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CC" w:rsidRDefault="006E7E92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92" w:rsidRDefault="006E7E92"/>
    <w:p w:rsidR="006E7E92" w:rsidRDefault="006E7E92"/>
    <w:p w:rsidR="006E7E92" w:rsidRPr="00754720" w:rsidRDefault="006E7E92" w:rsidP="006E7E92">
      <w:pPr>
        <w:pStyle w:val="20"/>
        <w:shd w:val="clear" w:color="auto" w:fill="auto"/>
        <w:tabs>
          <w:tab w:val="left" w:pos="142"/>
        </w:tabs>
        <w:spacing w:after="0" w:line="298" w:lineRule="exact"/>
        <w:ind w:firstLine="0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1. </w:t>
      </w:r>
      <w:r w:rsidRPr="00754720">
        <w:rPr>
          <w:b/>
        </w:rPr>
        <w:t>Общее положение</w:t>
      </w:r>
    </w:p>
    <w:p w:rsidR="006E7E92" w:rsidRDefault="006E7E92" w:rsidP="006E7E92">
      <w:pPr>
        <w:pStyle w:val="20"/>
        <w:shd w:val="clear" w:color="auto" w:fill="auto"/>
        <w:tabs>
          <w:tab w:val="left" w:pos="1264"/>
        </w:tabs>
        <w:spacing w:after="0" w:line="298" w:lineRule="exact"/>
        <w:ind w:left="780" w:firstLine="0"/>
        <w:jc w:val="both"/>
      </w:pPr>
    </w:p>
    <w:p w:rsidR="006E7E92" w:rsidRDefault="006E7E92" w:rsidP="006E7E92">
      <w:pPr>
        <w:pStyle w:val="20"/>
        <w:numPr>
          <w:ilvl w:val="0"/>
          <w:numId w:val="1"/>
        </w:numPr>
        <w:shd w:val="clear" w:color="auto" w:fill="auto"/>
        <w:spacing w:after="0" w:line="298" w:lineRule="exact"/>
        <w:ind w:firstLine="0"/>
        <w:jc w:val="both"/>
      </w:pPr>
      <w:r>
        <w:t>Положение о порядке зачета ГБПОУ КО «Тарусский многопрофильный техникум» ( дале</w:t>
      </w:r>
      <w:proofErr w:type="gramStart"/>
      <w:r>
        <w:t>е-</w:t>
      </w:r>
      <w:proofErr w:type="gramEnd"/>
      <w:r>
        <w:t xml:space="preserve"> техникум) результатов освоения обучающимися учебных предметов, курсов, дисциплин (модулей), практики, дополнительных образовательных программ в</w:t>
      </w:r>
      <w:r>
        <w:tab/>
        <w:t xml:space="preserve">других организациях, осуществляющих образовательную деятельность (далее - Положение, Техникум) разработано в соответствии с пунктом 7 части 1 статьи 34 Федерального закона от 29.12.2012 года № 273-ФЗ «Об образовании в Российской Федерации», Порядком организации и осуществления образовательной деятельности по программам среднего профессионального образования, </w:t>
      </w:r>
      <w:proofErr w:type="gramStart"/>
      <w:r>
        <w:t>утвержденном</w:t>
      </w:r>
      <w:proofErr w:type="gramEnd"/>
      <w:r>
        <w:t xml:space="preserve"> приказом </w:t>
      </w:r>
      <w:proofErr w:type="spellStart"/>
      <w:r>
        <w:t>Минобрнауки</w:t>
      </w:r>
      <w:proofErr w:type="spellEnd"/>
      <w:r>
        <w:t xml:space="preserve"> России от 14.06.2013 № 464, Уставом техникума.</w:t>
      </w:r>
    </w:p>
    <w:p w:rsidR="006E7E92" w:rsidRDefault="006E7E92" w:rsidP="006E7E92">
      <w:pPr>
        <w:pStyle w:val="20"/>
        <w:numPr>
          <w:ilvl w:val="0"/>
          <w:numId w:val="1"/>
        </w:numPr>
        <w:shd w:val="clear" w:color="auto" w:fill="auto"/>
        <w:tabs>
          <w:tab w:val="left" w:pos="1262"/>
        </w:tabs>
        <w:spacing w:after="0" w:line="298" w:lineRule="exact"/>
        <w:ind w:firstLine="780"/>
        <w:jc w:val="both"/>
      </w:pPr>
      <w:r>
        <w:t xml:space="preserve">Настоящее Положение регламентирует порядок зачета техникумом результатов освоения </w:t>
      </w:r>
      <w:proofErr w:type="gramStart"/>
      <w:r>
        <w:t>обучающимися</w:t>
      </w:r>
      <w:proofErr w:type="gramEnd"/>
      <w:r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</w:p>
    <w:p w:rsidR="006E7E92" w:rsidRDefault="006E7E92" w:rsidP="006E7E92">
      <w:pPr>
        <w:pStyle w:val="20"/>
        <w:numPr>
          <w:ilvl w:val="0"/>
          <w:numId w:val="1"/>
        </w:numPr>
        <w:shd w:val="clear" w:color="auto" w:fill="auto"/>
        <w:tabs>
          <w:tab w:val="left" w:pos="1262"/>
        </w:tabs>
        <w:spacing w:after="244" w:line="298" w:lineRule="exact"/>
        <w:ind w:firstLine="780"/>
        <w:jc w:val="both"/>
      </w:pPr>
      <w:r>
        <w:t xml:space="preserve">Зачет - перенос в документы об освоении образовательной программы учебных предметов, курсов, дисциплин (модулей), практики (далее по тексту - дисциплины) с соответствующей оценкой, полученной при освоении образовательной программы в других организациях, осуществляющих образовательную деятельность, без непосредственного </w:t>
      </w:r>
      <w:proofErr w:type="gramStart"/>
      <w:r>
        <w:t>участия</w:t>
      </w:r>
      <w:proofErr w:type="gramEnd"/>
      <w:r>
        <w:t xml:space="preserve"> обучающегося в образовательном процессе.</w:t>
      </w:r>
    </w:p>
    <w:p w:rsidR="006E7E92" w:rsidRDefault="006E7E92" w:rsidP="006E7E92">
      <w:pPr>
        <w:pStyle w:val="30"/>
        <w:shd w:val="clear" w:color="auto" w:fill="auto"/>
        <w:spacing w:after="236" w:line="293" w:lineRule="exact"/>
      </w:pPr>
      <w:r>
        <w:t xml:space="preserve">2. Процедура зачета результатов освоения </w:t>
      </w:r>
      <w:proofErr w:type="gramStart"/>
      <w:r>
        <w:t>обучающимися</w:t>
      </w:r>
      <w:proofErr w:type="gramEnd"/>
      <w:r>
        <w:br/>
        <w:t>учебных дисциплин, междисциплинарных курсов, модулей, практики,</w:t>
      </w:r>
      <w:r>
        <w:br/>
        <w:t>дополнительных образовательных программ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567"/>
        </w:tabs>
        <w:spacing w:after="0" w:line="298" w:lineRule="exact"/>
        <w:ind w:firstLine="284"/>
        <w:jc w:val="both"/>
      </w:pPr>
      <w:r>
        <w:t xml:space="preserve">Обучающимся предоставляется академическое право на зачет техникумом результатов освоения </w:t>
      </w:r>
      <w:proofErr w:type="gramStart"/>
      <w:r>
        <w:t>обучающимися</w:t>
      </w:r>
      <w:proofErr w:type="gramEnd"/>
      <w:r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Обучающимся могут быть зачтены результаты освоения учебных дисциплин по основным образовательным программам: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среднего общего образования;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профессиональной подготовки по профессиям рабочих, должностям служащих;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среднего профессионального образования;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высшего образования;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spacing w:after="0" w:line="298" w:lineRule="exact"/>
        <w:ind w:firstLine="284"/>
        <w:jc w:val="both"/>
      </w:pPr>
      <w:r>
        <w:t>по дополнительным общеразвивающим программам и дополнительным профессиональным программам.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 xml:space="preserve">Освоение </w:t>
      </w:r>
      <w:proofErr w:type="gramStart"/>
      <w:r>
        <w:t>обучающимися</w:t>
      </w:r>
      <w:proofErr w:type="gramEnd"/>
      <w:r>
        <w:t xml:space="preserve"> дисциплин, курсов в сторонней организации по собственной инициативе не дает ему права пропуска обязательных учебных занятий в соответствии с утвержденным расписанием.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Зачет результатов освоения учебных дисциплин осуществляется при одновременном выполнении следующих условий: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название учебной дисциплины, МДК совпадает полностью или родственно с названием учебной дисциплины по учебному плану техникума;</w:t>
      </w:r>
    </w:p>
    <w:p w:rsidR="006E7E92" w:rsidRDefault="006E7E92" w:rsidP="006E7E92">
      <w:pPr>
        <w:pStyle w:val="20"/>
        <w:shd w:val="clear" w:color="auto" w:fill="auto"/>
        <w:spacing w:after="0" w:line="298" w:lineRule="exact"/>
        <w:ind w:firstLine="284"/>
        <w:jc w:val="both"/>
      </w:pPr>
      <w:r>
        <w:t xml:space="preserve">-    форма промежуточной аттестации по предыдущему образованию (на основании документов: аттестата, справки об обучении, диплома) соответствует </w:t>
      </w:r>
      <w:r>
        <w:lastRenderedPageBreak/>
        <w:t>форме промежуточной аттестации дисциплины осваиваемого среднего профессионального образования или является более высокой формой контроля;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количество часов, отведенное на их изучение в сторонней образовательной организации, составляет не менее 90% от количества, отведенного на их изучение в учебном плане техникума.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Для зачета результатов освоения дисциплин обучающийся пишет заявление на имя директора техникума</w:t>
      </w:r>
      <w:proofErr w:type="gramStart"/>
      <w:r>
        <w:t xml:space="preserve"> .</w:t>
      </w:r>
      <w:proofErr w:type="gramEnd"/>
      <w:r>
        <w:t xml:space="preserve"> К заявлению прилагается копия лицензии на осуществления образовательной деятельности организации, в которой ранее учился обучающийся, справка либо иной документ сторонней организации, в котором указывается следующая информация: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наименование дисциплины;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курсы (курс), год (годы) изучения дисциплины;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spacing w:after="0" w:line="298" w:lineRule="exact"/>
        <w:ind w:firstLine="284"/>
        <w:jc w:val="both"/>
      </w:pPr>
      <w:r>
        <w:t xml:space="preserve"> объем часов по учебной дисциплине в учебной </w:t>
      </w:r>
      <w:proofErr w:type="gramStart"/>
      <w:r>
        <w:t>плане</w:t>
      </w:r>
      <w:proofErr w:type="gramEnd"/>
      <w:r>
        <w:t xml:space="preserve"> сторонней организации;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spacing w:after="0" w:line="298" w:lineRule="exact"/>
        <w:ind w:firstLine="284"/>
        <w:jc w:val="both"/>
      </w:pPr>
      <w:r>
        <w:t xml:space="preserve"> форма (формы) итогового или промежуточного контроля знаний в соответствии с учебным планом сторонней образовательной организации;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оценки по результатам итогового или промежуточного контроля.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В случае несовпадения формы промежуточной аттестации по дисциплине</w:t>
      </w:r>
    </w:p>
    <w:p w:rsidR="006E7E92" w:rsidRDefault="006E7E92" w:rsidP="006E7E92">
      <w:pPr>
        <w:pStyle w:val="20"/>
        <w:shd w:val="clear" w:color="auto" w:fill="auto"/>
        <w:tabs>
          <w:tab w:val="left" w:pos="3874"/>
          <w:tab w:val="left" w:pos="5064"/>
          <w:tab w:val="left" w:pos="8626"/>
        </w:tabs>
        <w:spacing w:after="0" w:line="298" w:lineRule="exact"/>
        <w:ind w:firstLine="0"/>
        <w:jc w:val="both"/>
      </w:pPr>
      <w:proofErr w:type="gramStart"/>
      <w:r>
        <w:t>(«зачет»  вместо балльной</w:t>
      </w:r>
      <w:r>
        <w:tab/>
        <w:t>оценки</w:t>
      </w:r>
      <w:r>
        <w:tab/>
        <w:t>по дифференцированному</w:t>
      </w:r>
      <w:r>
        <w:tab/>
        <w:t>зачету,</w:t>
      </w:r>
      <w:proofErr w:type="gramEnd"/>
    </w:p>
    <w:p w:rsidR="006E7E92" w:rsidRDefault="006E7E92" w:rsidP="006E7E92">
      <w:pPr>
        <w:pStyle w:val="20"/>
        <w:shd w:val="clear" w:color="auto" w:fill="auto"/>
        <w:spacing w:after="0" w:line="298" w:lineRule="exact"/>
        <w:ind w:firstLine="0"/>
        <w:jc w:val="both"/>
      </w:pPr>
      <w:r>
        <w:t>дифференцированный зачет вместо экзамена), по желанию обучающегося или родителей (законных представителей) данная дисциплина может быть зачтена с оценкой «удовлетворительно».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По результатам рассмотрения заявления директор техникума принимает одно из следующих решений:</w:t>
      </w:r>
    </w:p>
    <w:p w:rsidR="006E7E92" w:rsidRDefault="006E7E92" w:rsidP="006E7E92">
      <w:pPr>
        <w:pStyle w:val="20"/>
        <w:shd w:val="clear" w:color="auto" w:fill="auto"/>
        <w:spacing w:after="0" w:line="298" w:lineRule="exact"/>
        <w:ind w:firstLine="284"/>
      </w:pPr>
      <w:r>
        <w:t xml:space="preserve">-    зачесть результаты освоения </w:t>
      </w:r>
      <w:proofErr w:type="gramStart"/>
      <w:r>
        <w:t>обучающимися</w:t>
      </w:r>
      <w:proofErr w:type="gramEnd"/>
      <w:r>
        <w:t xml:space="preserve"> заявленной учебной дисциплины в сторонней организации с предъявленной оценкой (отметкой);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зачесть результаты освоения заявленной дисциплины в сторонней образовательной организации с усредненной итоговой оценкой (отметкой);</w:t>
      </w:r>
    </w:p>
    <w:p w:rsidR="006E7E92" w:rsidRDefault="006E7E92" w:rsidP="006E7E92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 xml:space="preserve">не засчитывать результаты освоения </w:t>
      </w:r>
      <w:proofErr w:type="gramStart"/>
      <w:r>
        <w:t>обучающимся</w:t>
      </w:r>
      <w:proofErr w:type="gramEnd"/>
      <w:r>
        <w:t xml:space="preserve"> заявленной учебной дисциплины.</w:t>
      </w:r>
    </w:p>
    <w:p w:rsidR="006E7E92" w:rsidRDefault="006E7E92" w:rsidP="006E7E92">
      <w:pPr>
        <w:pStyle w:val="20"/>
        <w:shd w:val="clear" w:color="auto" w:fill="auto"/>
        <w:spacing w:after="0" w:line="298" w:lineRule="exact"/>
        <w:ind w:firstLine="284"/>
        <w:jc w:val="both"/>
      </w:pPr>
      <w:r>
        <w:t>Решение директора оформляется приказом.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r>
        <w:t>Результаты зачета фиксируются в личном деле обучающегося.</w:t>
      </w:r>
    </w:p>
    <w:p w:rsidR="006E7E92" w:rsidRDefault="006E7E92" w:rsidP="006E7E92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298" w:lineRule="exact"/>
        <w:ind w:firstLine="284"/>
        <w:jc w:val="both"/>
      </w:pPr>
      <w:proofErr w:type="gramStart"/>
      <w:r>
        <w:t xml:space="preserve">Дисциплины, освоенные обучающимся в другой организации, осуществляющей образовательную деятельность, но не предусмотренные учебным планом техникума, могут быть зачтены обучающемуся по его письменному заявлению или заявлению родителей. </w:t>
      </w:r>
      <w:proofErr w:type="gramEnd"/>
    </w:p>
    <w:p w:rsidR="006E7E92" w:rsidRDefault="006E7E92"/>
    <w:sectPr w:rsidR="006E7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83A1D"/>
    <w:multiLevelType w:val="multilevel"/>
    <w:tmpl w:val="1F28B8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1E0218"/>
    <w:multiLevelType w:val="multilevel"/>
    <w:tmpl w:val="006477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3E16076"/>
    <w:multiLevelType w:val="multilevel"/>
    <w:tmpl w:val="CEDA050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CAB"/>
    <w:rsid w:val="00475CAB"/>
    <w:rsid w:val="006E7E92"/>
    <w:rsid w:val="00BE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E92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6E7E9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E7E9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E7E9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E7E92"/>
    <w:pPr>
      <w:widowControl w:val="0"/>
      <w:shd w:val="clear" w:color="auto" w:fill="FFFFFF"/>
      <w:spacing w:after="60" w:line="0" w:lineRule="atLeast"/>
      <w:ind w:hanging="68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6E7E92"/>
    <w:pPr>
      <w:widowControl w:val="0"/>
      <w:shd w:val="clear" w:color="auto" w:fill="FFFFFF"/>
      <w:spacing w:after="0"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6E7E92"/>
    <w:pPr>
      <w:widowControl w:val="0"/>
      <w:shd w:val="clear" w:color="auto" w:fill="FFFFFF"/>
      <w:spacing w:before="960" w:after="0" w:line="586" w:lineRule="exact"/>
    </w:pPr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E92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6E7E9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E7E9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E7E9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E7E92"/>
    <w:pPr>
      <w:widowControl w:val="0"/>
      <w:shd w:val="clear" w:color="auto" w:fill="FFFFFF"/>
      <w:spacing w:after="60" w:line="0" w:lineRule="atLeast"/>
      <w:ind w:hanging="68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6E7E92"/>
    <w:pPr>
      <w:widowControl w:val="0"/>
      <w:shd w:val="clear" w:color="auto" w:fill="FFFFFF"/>
      <w:spacing w:after="0"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6E7E92"/>
    <w:pPr>
      <w:widowControl w:val="0"/>
      <w:shd w:val="clear" w:color="auto" w:fill="FFFFFF"/>
      <w:spacing w:before="960" w:after="0" w:line="586" w:lineRule="exact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707</Words>
  <Characters>4035</Characters>
  <Application>Microsoft Office Word</Application>
  <DocSecurity>0</DocSecurity>
  <Lines>33</Lines>
  <Paragraphs>9</Paragraphs>
  <ScaleCrop>false</ScaleCrop>
  <Company>*</Company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2019-11-02T19:46:00Z</dcterms:created>
  <dcterms:modified xsi:type="dcterms:W3CDTF">2019-11-02T19:48:00Z</dcterms:modified>
</cp:coreProperties>
</file>