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AA1BD0" w:rsidRDefault="00AA1BD0" w:rsidP="00AA1BD0">
      <w:pPr>
        <w:spacing w:after="0" w:line="240" w:lineRule="auto"/>
        <w:rPr>
          <w:rFonts w:ascii="Times New Roman" w:hAnsi="Times New Roman" w:cs="Times New Roman"/>
        </w:rPr>
      </w:pPr>
      <w:r w:rsidRPr="00AA1BD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FAE0AB" wp14:editId="0F89C728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</w:rPr>
      </w:pPr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</w:rPr>
      </w:pPr>
    </w:p>
    <w:p w:rsidR="00AA1BD0" w:rsidRDefault="00AA1BD0" w:rsidP="00AA1BD0">
      <w:pPr>
        <w:spacing w:after="0" w:line="240" w:lineRule="auto"/>
        <w:rPr>
          <w:rStyle w:val="30"/>
          <w:rFonts w:eastAsiaTheme="minorHAnsi"/>
        </w:rPr>
      </w:pPr>
    </w:p>
    <w:p w:rsidR="00AA1BD0" w:rsidRDefault="00AA1BD0" w:rsidP="00AA1BD0">
      <w:pPr>
        <w:spacing w:after="0" w:line="240" w:lineRule="auto"/>
        <w:rPr>
          <w:rStyle w:val="30"/>
          <w:rFonts w:eastAsiaTheme="minorHAnsi"/>
        </w:rPr>
      </w:pPr>
    </w:p>
    <w:p w:rsidR="00AA1BD0" w:rsidRDefault="00AA1BD0" w:rsidP="00AA1BD0">
      <w:pPr>
        <w:spacing w:after="0" w:line="240" w:lineRule="auto"/>
        <w:rPr>
          <w:rStyle w:val="30"/>
          <w:rFonts w:eastAsiaTheme="minorHAnsi"/>
        </w:rPr>
      </w:pPr>
    </w:p>
    <w:p w:rsidR="00AA1BD0" w:rsidRPr="00AA1BD0" w:rsidRDefault="00AA1BD0" w:rsidP="00AA1BD0">
      <w:pPr>
        <w:spacing w:after="0" w:line="240" w:lineRule="auto"/>
        <w:rPr>
          <w:rStyle w:val="30"/>
          <w:rFonts w:eastAsiaTheme="minorHAnsi"/>
        </w:rPr>
      </w:pPr>
    </w:p>
    <w:p w:rsidR="00AA1BD0" w:rsidRPr="00AA1BD0" w:rsidRDefault="00AA1BD0" w:rsidP="00AA1B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A1BD0">
        <w:rPr>
          <w:rStyle w:val="30"/>
          <w:rFonts w:eastAsiaTheme="minorHAnsi"/>
        </w:rPr>
        <w:lastRenderedPageBreak/>
        <w:t>1. Общие положения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5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Настоящее положение регламентирует условия и порядок перевода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обучающихся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Государственного бюджетного профессионального образовательного учреждения Калужской области «Тарусский многопрофильный техникум» (ГБПОУ КО «ТМТ») далее Техникум на индивидуальный учебный план обучения.</w:t>
      </w:r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Обучение обучающихся по индивидуальному учебному плану, в том числе ускоренное обучение, в пределах образовательной программы, представляет собой вид учебной деятельности, при котором освоение обучающимися каждого уровня образовательной программы происходит как самостоятельно, так и под контролем преподавателя, с последующей аттестацией.</w:t>
      </w:r>
      <w:proofErr w:type="gramEnd"/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Положение разработано на основе: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Федерального закона от 29 декабря 2012 года № 273-ФЗ «Об образовании в Российской Федерации»;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Российской Федерации от 30 августа 2013г. № 1015;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Федерального государственного образовательного стандарта среднего общего образования;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Федеральных государственных образовательных стандартов СПО;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Приказом Министерства образования и науки РФ от 13 июня 2013 г. № 455 «Об утверждении порядка и оснований предоставления академического отпуска обучающимся»;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Приказом Министерства образования и науки РФ от 06.06.2013 г.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бесплатное</w:t>
      </w:r>
      <w:proofErr w:type="gramEnd"/>
      <w:r w:rsidRPr="00AA1BD0">
        <w:rPr>
          <w:rStyle w:val="20"/>
          <w:rFonts w:eastAsiaTheme="minorHAnsi"/>
          <w:sz w:val="26"/>
          <w:szCs w:val="26"/>
        </w:rPr>
        <w:t>»;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Приказом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Устава ГБПОУ  КО «ТМТ»;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Положения об отчислении, восстановлении, переводе, предоставлении академического отпуска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ГБПОУ КО «ТМТ».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Индивидуальный учебный план (далее - ИУП) представляет собой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обучающимся, имеющим академическую задолженность, это может быть учебный план, который содержит меры компенсирующего воздействия по тем предметам, по которым данная задолженность не была ликвидирована.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Обучение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по индивидуальному учебному плану в пределах осваиваемой образовательной программы является одним из основных академических прав обучающихся.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Требования, предъявляемые к ИУП в образовательной организации </w:t>
      </w:r>
      <w:r w:rsidRPr="00AA1BD0">
        <w:rPr>
          <w:rStyle w:val="20"/>
          <w:rFonts w:eastAsiaTheme="minorHAnsi"/>
          <w:sz w:val="26"/>
          <w:szCs w:val="26"/>
        </w:rPr>
        <w:lastRenderedPageBreak/>
        <w:t>следующие: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ИУП разрабатывается по программам подготовки квалифицированных рабочих, служащих и программам подготовки специалистов среднего звена в пределах осваиваемой образовательной программы в порядке, установленным настоящим Положением и соответствующими федеральными государственными образовательными стандартами;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Style w:val="20"/>
          <w:rFonts w:eastAsiaTheme="minorHAnsi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Реализуется в полном объеме в течение срока обучения (в том числе ускоренного) по ОПОП, при необходимости с применением электронного обучения и дистанционных образовательных технологий реализации образовательных программ;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 Объем максимальной нагрузки должен соответствовать требованиям ФГ'ОС.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ИУП должен быть разработан и утвержден не позднее 10 дней после принятия решения, о переходе обучающегося па ИУП.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tabs>
          <w:tab w:val="left" w:pos="7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Реализация индивидуального учебного плана сопровождается поддержкой куратора группы техникума, в которой обучается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обучающийся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>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 При формировании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иных компонентов, входящих в учебный план.</w:t>
      </w:r>
    </w:p>
    <w:p w:rsidR="00AA1BD0" w:rsidRPr="00AA1BD0" w:rsidRDefault="00AA1BD0" w:rsidP="00AA1BD0">
      <w:pPr>
        <w:widowControl w:val="0"/>
        <w:numPr>
          <w:ilvl w:val="0"/>
          <w:numId w:val="1"/>
        </w:numPr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 Лицу, обучающемуся </w:t>
      </w:r>
      <w:r w:rsidRPr="00AA1BD0">
        <w:rPr>
          <w:rFonts w:ascii="Times New Roman" w:hAnsi="Times New Roman" w:cs="Times New Roman"/>
          <w:sz w:val="26"/>
          <w:szCs w:val="26"/>
        </w:rPr>
        <w:t xml:space="preserve">по </w:t>
      </w:r>
      <w:r w:rsidRPr="00AA1BD0">
        <w:rPr>
          <w:rStyle w:val="20"/>
          <w:rFonts w:eastAsiaTheme="minorHAnsi"/>
          <w:sz w:val="26"/>
          <w:szCs w:val="26"/>
        </w:rPr>
        <w:t>индивидуальному учебному плану, предоставляется возможность получать необходимые консультации по учебным предметам, курсам, литературу из библиотечного фонда, пользоваться учебными кабинетами и пользоваться другими правами, определенными Уставом и локальными нормативными актами.</w:t>
      </w:r>
    </w:p>
    <w:p w:rsidR="00AA1BD0" w:rsidRPr="00AA1BD0" w:rsidRDefault="00AA1BD0" w:rsidP="00AA1B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BD0" w:rsidRPr="00AA1BD0" w:rsidRDefault="00AA1BD0" w:rsidP="00AA1BD0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284"/>
          <w:tab w:val="left" w:pos="2552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AA1BD0">
        <w:rPr>
          <w:rStyle w:val="10"/>
          <w:rFonts w:eastAsiaTheme="minorHAnsi"/>
          <w:bCs w:val="0"/>
        </w:rPr>
        <w:t>Цели, задачи индивидуального учебного плана</w:t>
      </w:r>
      <w:bookmarkEnd w:id="0"/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Целью реализации ИУП является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Достижение цели ИУП в образовательной организации обеспечивается через решение следующих задач: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Создание условий реализации ОПОП для обучающихся выразивших желание по освоению образовательной программы на основе индивидуализации ее содержания;</w:t>
      </w:r>
      <w:proofErr w:type="gramEnd"/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Установление равного доступа к полноценному образованию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разным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категориями обучающихся в соответствии с их способностями, индивидуальными склонностями и потребностями (в том числе и на ускоренное обучение);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r w:rsidRPr="00AA1BD0">
        <w:rPr>
          <w:rStyle w:val="20"/>
          <w:rFonts w:eastAsiaTheme="minorHAnsi"/>
          <w:sz w:val="26"/>
          <w:szCs w:val="26"/>
        </w:rPr>
        <w:t>Осуществление преемственности между общим и профессиональным образованием.</w:t>
      </w:r>
    </w:p>
    <w:p w:rsidR="00AA1BD0" w:rsidRPr="00AA1BD0" w:rsidRDefault="00AA1BD0" w:rsidP="00AA1BD0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BD0" w:rsidRPr="00AA1BD0" w:rsidRDefault="00AA1BD0" w:rsidP="00AA1BD0">
      <w:pPr>
        <w:keepNext/>
        <w:keepLines/>
        <w:widowControl w:val="0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AA1BD0">
        <w:rPr>
          <w:rStyle w:val="10"/>
          <w:rFonts w:eastAsia="Candara"/>
          <w:bCs w:val="0"/>
        </w:rPr>
        <w:t>Структура и содержание индивидуального учебного плана</w:t>
      </w:r>
      <w:bookmarkEnd w:id="1"/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8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Структура ИУП определяется техникумом самостоятельно.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Содержание ИУП должно:</w:t>
      </w:r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1"/>
          <w:rFonts w:eastAsiaTheme="minorHAnsi"/>
          <w:sz w:val="26"/>
          <w:szCs w:val="26"/>
        </w:rPr>
        <w:t>обеспечивать</w:t>
      </w:r>
      <w:r w:rsidRPr="00AA1BD0">
        <w:rPr>
          <w:rStyle w:val="20"/>
          <w:rFonts w:eastAsiaTheme="minorHAnsi"/>
          <w:sz w:val="26"/>
          <w:szCs w:val="26"/>
        </w:rPr>
        <w:t xml:space="preserve"> преемственность содержания ОПОП по программам подготовки квалифицированных рабочих, служащих и программам подготовки специалистов среднего звена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.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</w:t>
      </w:r>
      <w:proofErr w:type="gramStart"/>
      <w:r w:rsidRPr="00AA1BD0">
        <w:rPr>
          <w:rStyle w:val="21"/>
          <w:rFonts w:eastAsiaTheme="minorHAnsi"/>
          <w:sz w:val="26"/>
          <w:szCs w:val="26"/>
        </w:rPr>
        <w:t>с</w:t>
      </w:r>
      <w:proofErr w:type="gramEnd"/>
      <w:r w:rsidRPr="00AA1BD0">
        <w:rPr>
          <w:rStyle w:val="21"/>
          <w:rFonts w:eastAsiaTheme="minorHAnsi"/>
          <w:sz w:val="26"/>
          <w:szCs w:val="26"/>
        </w:rPr>
        <w:t>оответствовать</w:t>
      </w:r>
      <w:r w:rsidRPr="00AA1BD0">
        <w:rPr>
          <w:rStyle w:val="20"/>
          <w:rFonts w:eastAsiaTheme="minorHAnsi"/>
          <w:i/>
          <w:sz w:val="26"/>
          <w:szCs w:val="26"/>
        </w:rPr>
        <w:t>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требованиям федерального государственного образовательного стандарта.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содержанию основной профессиональной образовательной программы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специфике и традициям техникума;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запросам участников образовательных отношений;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lastRenderedPageBreak/>
        <w:t>Содержание индивидуального учебного плана определяют: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федеральные государственные образовательные стандарты;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сравнительный анализ профессиональных функций (квалификационных характеристик);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сравнительный анализ требований к результатам освоения ОПОП и структуре ОПОП и подтверждающим документом о полученном (получаемом) образовании;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При формировании индивидуальных учебных планов необходимо соблюдать следующее: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наименование дисциплин (модулей) и их распределение по циклам должно быть таким же, как в учебных планах, рассчитанных на нормативный срок обучения;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доля самостоятельной работы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обучающегося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может быть увеличена;</w:t>
      </w:r>
    </w:p>
    <w:p w:rsidR="00AA1BD0" w:rsidRPr="00AA1BD0" w:rsidRDefault="00AA1BD0" w:rsidP="00AA1BD0">
      <w:pPr>
        <w:spacing w:after="0" w:line="240" w:lineRule="auto"/>
        <w:ind w:firstLine="520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общая трудоемкость дисциплин вариативного цикла ОПОП, устанавливаемых техникумом, должна быть в объеме не менее указанного в соответствующем ФГОС по направлению подготовки;</w:t>
      </w:r>
      <w:proofErr w:type="gramEnd"/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должно быть предусмотрено время на практику.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r w:rsidRPr="00AA1BD0">
        <w:rPr>
          <w:rStyle w:val="20"/>
          <w:rFonts w:eastAsiaTheme="minorHAnsi"/>
          <w:sz w:val="26"/>
          <w:szCs w:val="26"/>
        </w:rPr>
        <w:t>В качестве рабочих программ учебных дисциплин (модулей), практик и государственной итоговой аттестации при обучении используются программы, разработанные для ОПОП с нормативным сроком освоения.</w:t>
      </w:r>
    </w:p>
    <w:p w:rsidR="00AA1BD0" w:rsidRPr="00AA1BD0" w:rsidRDefault="00AA1BD0" w:rsidP="00AA1BD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1BD0" w:rsidRPr="00AA1BD0" w:rsidRDefault="00AA1BD0" w:rsidP="00AA1BD0">
      <w:pPr>
        <w:keepNext/>
        <w:keepLines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AA1BD0">
        <w:rPr>
          <w:rStyle w:val="10"/>
          <w:rFonts w:eastAsia="Candara"/>
          <w:bCs w:val="0"/>
        </w:rPr>
        <w:t>Порядок перевода на индивидуальный учебный план обучения</w:t>
      </w:r>
      <w:bookmarkEnd w:id="2"/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Индивидуальный учебный план обучения представляет собой форму организации образовательного процесса, при котором часть дисциплин основной образовательной программы (далее - ООП) осваивается обучающимся самостоятельно. ИУП включает перечень учебных дисциплин с указанием сроков их изучения и формы аттестации, которые предусмотрены рабочим учебным планом специальности в конкретном учебном году.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Индивидуальный план обучения позволяет отдельным категориям обучающихся выполнять программные требования дисциплин и сдавать экзамены и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зачеты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как в межсессионный период, так и в установленные сроки по техникуму.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Па индивидуальный учебный план могут быть переведены следующие категории обучающихся: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обучающиеся, имеющие и воспитывающие детей в возрасте до 3 лег (на основании свидетельства о рождении ребенка);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обучающиеся, осуществляющие уход за больными и нуждающимся в опеке членам семьи (на основании копий медицинских документов);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при восстановлении обучающегося, отчисленного ранее из техникума;</w:t>
      </w:r>
      <w:proofErr w:type="gramEnd"/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обучающиеся по состоянию здоровья, в том числе по беременности и родам (на основании медицинских документов);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обучающиеся, переведенные из другого образовательного учреждения профессионального образования на основании справки об обучении, при наличии разницы в основных образовательных программах;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 на 2 и 3 курсах техникума и работающих по профессии специальности в связи с тяжелым материальным положением;</w:t>
      </w:r>
      <w:proofErr w:type="gramEnd"/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обучающиеся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но представлению ходатайству куратора группы согласованное с заместителем директора по учебно-производственной работе в иных исключительных случаях при наличии уважительных причин.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5"/>
          <w:tab w:val="left" w:pos="523"/>
        </w:tabs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Индивидуальный учебный план предоставляется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очной формы </w:t>
      </w:r>
      <w:r w:rsidRPr="00AA1BD0">
        <w:rPr>
          <w:rStyle w:val="20"/>
          <w:rFonts w:eastAsiaTheme="minorHAnsi"/>
          <w:sz w:val="26"/>
          <w:szCs w:val="26"/>
        </w:rPr>
        <w:lastRenderedPageBreak/>
        <w:t xml:space="preserve">обучения на один семестр или учебный год, указанный в заявлении обучающегося или его родителей (законных представителей), обучающимся заочной формы обучения </w:t>
      </w:r>
      <w:r w:rsidRPr="00AA1BD0">
        <w:rPr>
          <w:rStyle w:val="20"/>
          <w:rFonts w:eastAsia="Lucida Sans Unicode"/>
          <w:sz w:val="26"/>
          <w:szCs w:val="26"/>
        </w:rPr>
        <w:t xml:space="preserve">- </w:t>
      </w:r>
      <w:r w:rsidRPr="00AA1BD0">
        <w:rPr>
          <w:rStyle w:val="20"/>
          <w:rFonts w:eastAsiaTheme="minorHAnsi"/>
          <w:sz w:val="26"/>
          <w:szCs w:val="26"/>
        </w:rPr>
        <w:t xml:space="preserve">на один учебный год. В случае невыполнения обучающимся утвержденного индивидуального учебного плана вопрос о досрочном прекращении действия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приказа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о переводе обучающегося на индивидуальный учебный план рассматривается на педагогическом совете ГБПОУ КО «ТМТ».</w:t>
      </w:r>
    </w:p>
    <w:p w:rsidR="00AA1BD0" w:rsidRPr="00AA1BD0" w:rsidRDefault="00AA1BD0" w:rsidP="00AA1BD0">
      <w:pPr>
        <w:widowControl w:val="0"/>
        <w:tabs>
          <w:tab w:val="left" w:pos="495"/>
          <w:tab w:val="left" w:pos="52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</w:p>
    <w:p w:rsidR="00AA1BD0" w:rsidRPr="00AA1BD0" w:rsidRDefault="00AA1BD0" w:rsidP="00AA1BD0">
      <w:pPr>
        <w:keepNext/>
        <w:keepLines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4" w:name="bookmark3"/>
      <w:bookmarkEnd w:id="3"/>
      <w:r w:rsidRPr="00AA1BD0">
        <w:rPr>
          <w:rStyle w:val="10"/>
          <w:rFonts w:eastAsiaTheme="minorHAnsi"/>
          <w:bCs w:val="0"/>
        </w:rPr>
        <w:t xml:space="preserve">Порядок установления индивидуального </w:t>
      </w:r>
      <w:r w:rsidRPr="00AA1BD0">
        <w:rPr>
          <w:rStyle w:val="10"/>
          <w:rFonts w:eastAsia="Candara"/>
          <w:bCs w:val="0"/>
        </w:rPr>
        <w:t xml:space="preserve">плана </w:t>
      </w:r>
      <w:r w:rsidRPr="00AA1BD0">
        <w:rPr>
          <w:rStyle w:val="10"/>
          <w:rFonts w:eastAsiaTheme="minorHAnsi"/>
          <w:bCs w:val="0"/>
        </w:rPr>
        <w:t xml:space="preserve">и обучение </w:t>
      </w:r>
      <w:bookmarkEnd w:id="4"/>
      <w:r w:rsidRPr="00AA1BD0">
        <w:rPr>
          <w:rStyle w:val="10"/>
          <w:rFonts w:eastAsiaTheme="minorHAnsi"/>
          <w:bCs w:val="0"/>
        </w:rPr>
        <w:t>обучающегося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Обучение по ИУП устанавливается приказом директора техникума.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 xml:space="preserve">Решение об установлении обучающемуся обучения по ИУП рассматривается по личному заявлению </w:t>
      </w:r>
      <w:r>
        <w:rPr>
          <w:rStyle w:val="20"/>
          <w:rFonts w:eastAsiaTheme="minorHAnsi"/>
          <w:sz w:val="26"/>
          <w:szCs w:val="26"/>
        </w:rPr>
        <w:t>обучающегося</w:t>
      </w:r>
      <w:r w:rsidRPr="00AA1BD0">
        <w:rPr>
          <w:rStyle w:val="20"/>
          <w:rFonts w:eastAsiaTheme="minorHAnsi"/>
          <w:sz w:val="26"/>
          <w:szCs w:val="26"/>
        </w:rPr>
        <w:t xml:space="preserve"> в течение 10 рабочих дней, (3-дневпый в случае перевода в другую образовательную организацию), которое подается на имя директора техникума, по представлению куратора группы согласованное с заместителями директора по УПР. По окончании данного срока обучающийся получает в учебной части копию приказа либо письменный отказ.</w:t>
      </w:r>
      <w:proofErr w:type="gramEnd"/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A1BD0">
        <w:rPr>
          <w:rStyle w:val="50"/>
          <w:rFonts w:eastAsiaTheme="minorHAnsi"/>
          <w:i w:val="0"/>
          <w:sz w:val="26"/>
          <w:szCs w:val="26"/>
        </w:rPr>
        <w:t xml:space="preserve">Обучающиеся, в зависимости </w:t>
      </w:r>
      <w:r w:rsidRPr="00AA1BD0">
        <w:rPr>
          <w:rStyle w:val="50"/>
          <w:rFonts w:eastAsia="Lucida Sans Unicode"/>
          <w:i w:val="0"/>
          <w:sz w:val="26"/>
          <w:szCs w:val="26"/>
        </w:rPr>
        <w:t xml:space="preserve">от </w:t>
      </w:r>
      <w:r w:rsidRPr="00AA1BD0">
        <w:rPr>
          <w:rStyle w:val="50"/>
          <w:rFonts w:eastAsiaTheme="minorHAnsi"/>
          <w:i w:val="0"/>
          <w:sz w:val="26"/>
          <w:szCs w:val="26"/>
        </w:rPr>
        <w:t xml:space="preserve">категории, к заявлению обязаны приложить: </w:t>
      </w:r>
      <w:r w:rsidRPr="00AA1BD0">
        <w:rPr>
          <w:rStyle w:val="51"/>
          <w:rFonts w:eastAsiaTheme="minorHAnsi"/>
          <w:i w:val="0"/>
          <w:iCs w:val="0"/>
          <w:sz w:val="26"/>
          <w:szCs w:val="26"/>
        </w:rPr>
        <w:t>справку с места работы, рекомендации медицинского учреждения, свидетельство о рождении ребенка; документ о предыдущем образовании, при переводе из другой образовательной организации: заверенную ксерокопию зачетной книжки (впоследствии она сверяется с академической справкой), академическую справку и другие документы.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Заместитель директора по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УПР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в течение 3 рабочих дней со дня издания приказа: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устанавливает нагрузку обучающего на период действия индивидуального плана с увеличением внеаудиторной самостоятельной работы (с приложением кейсов-заданий, разработанных преподавателями для выполнения программы обучающимся в полном объеме)</w:t>
      </w:r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-устанавливают имеющуюся разницу в учебных программах, определяет курс и группу, куда может быть переведен или восстановлен обучающийся;</w:t>
      </w:r>
    </w:p>
    <w:p w:rsidR="00AA1BD0" w:rsidRPr="00AA1BD0" w:rsidRDefault="00AA1BD0" w:rsidP="00AA1BD0">
      <w:pPr>
        <w:widowControl w:val="0"/>
        <w:numPr>
          <w:ilvl w:val="0"/>
          <w:numId w:val="2"/>
        </w:numPr>
        <w:tabs>
          <w:tab w:val="left" w:pos="2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составляют проект индивидуального учебного плана</w:t>
      </w:r>
      <w:r w:rsidRPr="00AA1BD0">
        <w:rPr>
          <w:rStyle w:val="21"/>
          <w:rFonts w:eastAsiaTheme="minorHAnsi"/>
          <w:sz w:val="26"/>
          <w:szCs w:val="26"/>
        </w:rPr>
        <w:t>,</w:t>
      </w:r>
      <w:r w:rsidRPr="00AA1BD0">
        <w:rPr>
          <w:rStyle w:val="20"/>
          <w:rFonts w:eastAsiaTheme="minorHAnsi"/>
          <w:sz w:val="26"/>
          <w:szCs w:val="26"/>
        </w:rPr>
        <w:t xml:space="preserve"> ведет журнал регистрации индивидуальных планов обучения, в котором записывается Ф.И.О. обучающегося, курс, группа, срок, на который предоставляется индивидуальный план обучения. Порядковый номер в журнале является номером индивидуального плана обучения. Индивидуальные планы обучения хранятся в личных делах обучающегося.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Обучение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по индивидуальному учебному плану частично освобождает</w:t>
      </w:r>
    </w:p>
    <w:p w:rsidR="00AA1BD0" w:rsidRPr="00AA1BD0" w:rsidRDefault="00AA1BD0" w:rsidP="00AA1BD0">
      <w:pPr>
        <w:tabs>
          <w:tab w:val="left" w:pos="207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обучающегося от необходимости посещения учебных занятий по расписанию, но не отменяет для обучающегося обязанности выполнения основной образовательной программы в полном объеме. Непосещение некоторых лекционных и практических занятий заменяется написанием рефератов, контрольных работ, тестированием, выполнением практических заданий, собеседованием с преподавателем по темам пропущенных занятий.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Обучающийся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ab/>
        <w:t>обязан в полном объеме выполнять программу</w:t>
      </w:r>
      <w:r w:rsidRPr="00AA1BD0">
        <w:rPr>
          <w:rFonts w:ascii="Times New Roman" w:hAnsi="Times New Roman" w:cs="Times New Roman"/>
          <w:sz w:val="26"/>
          <w:szCs w:val="26"/>
        </w:rPr>
        <w:t xml:space="preserve"> </w:t>
      </w:r>
      <w:r w:rsidRPr="00AA1BD0">
        <w:rPr>
          <w:rStyle w:val="20"/>
          <w:rFonts w:eastAsiaTheme="minorHAnsi"/>
          <w:sz w:val="26"/>
          <w:szCs w:val="26"/>
        </w:rPr>
        <w:t>промежуточных и итоговых аттестаций, предусмотренных учебным планом.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0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Консультирование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обучающеюся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>, проверка контрольной или курсовой работы, проверка заданий по самостоятельной работе обучающегося (СРО), прием зачета или экзамена осуществляет преподаватель соответствующей дисциплины, ведущий занятия в  группе, согласно графику консультаций преподавателя.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Обучение по ИУП не освобождает обучающегося от прохождения </w:t>
      </w:r>
      <w:r w:rsidRPr="00AA1BD0">
        <w:rPr>
          <w:rStyle w:val="20"/>
          <w:rFonts w:eastAsiaTheme="minorHAnsi"/>
          <w:sz w:val="26"/>
          <w:szCs w:val="26"/>
        </w:rPr>
        <w:lastRenderedPageBreak/>
        <w:t>промежуточной аттестации или иного контроля знаний, которое проводится в рамках учебного плана.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При обучение по ИУП не допускается проведение в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дистанционной</w:t>
      </w:r>
      <w:proofErr w:type="gramEnd"/>
    </w:p>
    <w:p w:rsidR="00AA1BD0" w:rsidRPr="00AA1BD0" w:rsidRDefault="00AA1BD0" w:rsidP="00AA1BD0">
      <w:pPr>
        <w:tabs>
          <w:tab w:val="left" w:pos="121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форме:</w:t>
      </w:r>
      <w:r w:rsidRPr="00AA1BD0">
        <w:rPr>
          <w:rStyle w:val="20"/>
          <w:rFonts w:eastAsiaTheme="minorHAnsi"/>
          <w:sz w:val="26"/>
          <w:szCs w:val="26"/>
        </w:rPr>
        <w:tab/>
        <w:t xml:space="preserve">промежуточной аттестации (зачетов, 'экзаменов); </w:t>
      </w:r>
      <w:proofErr w:type="spellStart"/>
      <w:r w:rsidRPr="00AA1BD0">
        <w:rPr>
          <w:rStyle w:val="20"/>
          <w:rFonts w:eastAsiaTheme="minorHAnsi"/>
          <w:sz w:val="26"/>
          <w:szCs w:val="26"/>
        </w:rPr>
        <w:t>учебно</w:t>
      </w:r>
      <w:r w:rsidRPr="00AA1BD0">
        <w:rPr>
          <w:rStyle w:val="20"/>
          <w:rFonts w:eastAsiaTheme="minorHAnsi"/>
          <w:sz w:val="26"/>
          <w:szCs w:val="26"/>
        </w:rPr>
        <w:softHyphen/>
      </w:r>
      <w:proofErr w:type="spellEnd"/>
    </w:p>
    <w:p w:rsidR="00AA1BD0" w:rsidRPr="00AA1BD0" w:rsidRDefault="00AA1BD0" w:rsidP="00AA1B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производственных практик; государственной итоговой аттестации.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После сдачи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промежуточной аттестации по учебной дисциплине (зачета или экзамена) преподаватель вносит соответствующие записи о сдаче зачетов и экзаменов в зачетную книжку и индивидуальный учебный план обучающегося.</w:t>
      </w:r>
    </w:p>
    <w:p w:rsidR="00AA1BD0" w:rsidRPr="00AA1BD0" w:rsidRDefault="00AA1BD0" w:rsidP="00AA1BD0">
      <w:pPr>
        <w:widowControl w:val="0"/>
        <w:numPr>
          <w:ilvl w:val="1"/>
          <w:numId w:val="3"/>
        </w:numPr>
        <w:tabs>
          <w:tab w:val="left" w:pos="737"/>
        </w:tabs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 по индивидуальному учебному плану, назначаются на стипендию по результатам выполнения ИУП в полном соответствии со сроками, указанными в индивидуальном плане.</w:t>
      </w:r>
      <w:proofErr w:type="gramEnd"/>
    </w:p>
    <w:p w:rsidR="00AA1BD0" w:rsidRPr="00AA1BD0" w:rsidRDefault="00AA1BD0" w:rsidP="00AA1BD0">
      <w:pPr>
        <w:widowControl w:val="0"/>
        <w:tabs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BD0" w:rsidRPr="00AA1BD0" w:rsidRDefault="00AA1BD0" w:rsidP="00AA1BD0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bookmark4"/>
      <w:r w:rsidRPr="00AA1BD0">
        <w:rPr>
          <w:rStyle w:val="10"/>
          <w:rFonts w:eastAsia="Candara"/>
          <w:bCs w:val="0"/>
        </w:rPr>
        <w:t xml:space="preserve">6 Обязанности </w:t>
      </w:r>
      <w:proofErr w:type="gramStart"/>
      <w:r w:rsidRPr="00AA1BD0">
        <w:rPr>
          <w:rStyle w:val="10"/>
          <w:rFonts w:eastAsia="Candara"/>
          <w:bCs w:val="0"/>
        </w:rPr>
        <w:t>обучающихся</w:t>
      </w:r>
      <w:proofErr w:type="gramEnd"/>
      <w:r w:rsidRPr="00AA1BD0">
        <w:rPr>
          <w:rStyle w:val="10"/>
          <w:rFonts w:eastAsia="Candara"/>
          <w:bCs w:val="0"/>
        </w:rPr>
        <w:t xml:space="preserve"> по индивидуальному учебному плану</w:t>
      </w:r>
      <w:bookmarkEnd w:id="5"/>
    </w:p>
    <w:p w:rsidR="00AA1BD0" w:rsidRPr="00AA1BD0" w:rsidRDefault="00AA1BD0" w:rsidP="00AA1BD0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Обучающиеся обязаны добросовестно осваивать образовательную программу, выполнять индивидуальный учебный план, посещать предусмотренные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 (п. 1 ч. 1 ст. 43 Федерального закона от 29 декабря 2012 г. № 273- ФЗ «Об образовании в Российской Федерации»).</w:t>
      </w:r>
      <w:proofErr w:type="gramEnd"/>
    </w:p>
    <w:p w:rsidR="00AA1BD0" w:rsidRPr="00AA1BD0" w:rsidRDefault="00AA1BD0" w:rsidP="00AA1BD0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 Обучение по ИУП частично освобождает обучающегося от необходимости посещения учебных занятий по расписанию, но не отменяет для обучающегося обязанности выполнения основной образовательной программы в полном объеме.</w:t>
      </w:r>
    </w:p>
    <w:p w:rsidR="00AA1BD0" w:rsidRPr="00AA1BD0" w:rsidRDefault="00AA1BD0" w:rsidP="00AA1BD0">
      <w:pPr>
        <w:widowControl w:val="0"/>
        <w:numPr>
          <w:ilvl w:val="0"/>
          <w:numId w:val="4"/>
        </w:numPr>
        <w:tabs>
          <w:tab w:val="left" w:pos="56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Обучающийся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обязан в полном объеме выполнить программу промежуточных и итоговых аттестаций, предусмотренных учебным планом техникума по программам специальности или подготовки квалифицированных рабочих и служащих.</w:t>
      </w:r>
    </w:p>
    <w:p w:rsidR="00AA1BD0" w:rsidRPr="00AA1BD0" w:rsidRDefault="00AA1BD0" w:rsidP="00AA1BD0">
      <w:pPr>
        <w:widowControl w:val="0"/>
        <w:numPr>
          <w:ilvl w:val="0"/>
          <w:numId w:val="4"/>
        </w:numPr>
        <w:tabs>
          <w:tab w:val="left" w:pos="7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Обучающийся несет личную ответственность за добросовестное выполнение индивидуального учебного плана с момента его подписания.</w:t>
      </w:r>
    </w:p>
    <w:p w:rsidR="00AA1BD0" w:rsidRPr="00AA1BD0" w:rsidRDefault="00AA1BD0" w:rsidP="00AA1BD0">
      <w:pPr>
        <w:widowControl w:val="0"/>
        <w:numPr>
          <w:ilvl w:val="0"/>
          <w:numId w:val="4"/>
        </w:numPr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Невыполнение индивидуального учебного плана в указанные сроки приравнивается к не освоению образовательной программы.</w:t>
      </w:r>
    </w:p>
    <w:p w:rsidR="00AA1BD0" w:rsidRPr="00AA1BD0" w:rsidRDefault="00AA1BD0" w:rsidP="00AA1BD0">
      <w:pPr>
        <w:widowControl w:val="0"/>
        <w:numPr>
          <w:ilvl w:val="0"/>
          <w:numId w:val="4"/>
        </w:numPr>
        <w:tabs>
          <w:tab w:val="left" w:pos="759"/>
        </w:tabs>
        <w:spacing w:after="0" w:line="240" w:lineRule="auto"/>
        <w:jc w:val="both"/>
        <w:rPr>
          <w:rStyle w:val="20"/>
          <w:rFonts w:eastAsiaTheme="minorHAnsi"/>
          <w:color w:val="auto"/>
          <w:sz w:val="26"/>
          <w:szCs w:val="26"/>
          <w:lang w:eastAsia="en-US" w:bidi="ar-SA"/>
        </w:rPr>
      </w:pPr>
      <w:proofErr w:type="gramStart"/>
      <w:r w:rsidRPr="00AA1BD0">
        <w:rPr>
          <w:rStyle w:val="20"/>
          <w:rFonts w:eastAsiaTheme="minorHAnsi"/>
          <w:sz w:val="26"/>
          <w:szCs w:val="26"/>
        </w:rPr>
        <w:t>При выявлении нарушений в выполнении ИУП обучающимся приказ о предоставлении индивидуального плана может быть отозван.</w:t>
      </w:r>
      <w:proofErr w:type="gramEnd"/>
    </w:p>
    <w:p w:rsidR="00AA1BD0" w:rsidRPr="00AA1BD0" w:rsidRDefault="00AA1BD0" w:rsidP="00AA1BD0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BD0" w:rsidRPr="00AA1BD0" w:rsidRDefault="00AA1BD0" w:rsidP="00AA1B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BD0">
        <w:rPr>
          <w:rStyle w:val="30"/>
          <w:rFonts w:eastAsiaTheme="minorHAnsi"/>
        </w:rPr>
        <w:t xml:space="preserve">7 Организации процесса обучения по </w:t>
      </w:r>
      <w:proofErr w:type="gramStart"/>
      <w:r w:rsidRPr="00AA1BD0">
        <w:rPr>
          <w:rStyle w:val="30"/>
          <w:rFonts w:eastAsiaTheme="minorHAnsi"/>
        </w:rPr>
        <w:t>индивидуальному</w:t>
      </w:r>
      <w:proofErr w:type="gramEnd"/>
    </w:p>
    <w:p w:rsidR="00AA1BD0" w:rsidRPr="00AA1BD0" w:rsidRDefault="00AA1BD0" w:rsidP="00AA1B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1BD0">
        <w:rPr>
          <w:rStyle w:val="30"/>
          <w:rFonts w:eastAsiaTheme="minorHAnsi"/>
        </w:rPr>
        <w:t>учебному плану</w:t>
      </w:r>
    </w:p>
    <w:p w:rsidR="00AA1BD0" w:rsidRPr="00AA1BD0" w:rsidRDefault="00AA1BD0" w:rsidP="00AA1BD0">
      <w:pPr>
        <w:widowControl w:val="0"/>
        <w:numPr>
          <w:ilvl w:val="0"/>
          <w:numId w:val="5"/>
        </w:numPr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Консультирование обучающегося, проверка контрольной работы, проверка заданий по самостоятельной работе обучающегося, прием зачета осуществляет преподаватель соответствующей дисциплины, ведущий занятия в учебной группе, согласно графику консультаций, прописанных в ИУП.</w:t>
      </w:r>
    </w:p>
    <w:p w:rsidR="00AA1BD0" w:rsidRPr="00AA1BD0" w:rsidRDefault="00AA1BD0" w:rsidP="00AA1BD0">
      <w:pPr>
        <w:widowControl w:val="0"/>
        <w:numPr>
          <w:ilvl w:val="0"/>
          <w:numId w:val="5"/>
        </w:numPr>
        <w:tabs>
          <w:tab w:val="left" w:pos="850"/>
        </w:tabs>
        <w:spacing w:after="0" w:line="240" w:lineRule="auto"/>
        <w:jc w:val="both"/>
        <w:rPr>
          <w:rStyle w:val="20"/>
          <w:rFonts w:eastAsiaTheme="minorHAnsi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К промежуточной аттестации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обучающийся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допускается приказом </w:t>
      </w:r>
    </w:p>
    <w:p w:rsidR="00AA1BD0" w:rsidRPr="00AA1BD0" w:rsidRDefault="00AA1BD0" w:rsidP="00AA1BD0">
      <w:pPr>
        <w:tabs>
          <w:tab w:val="left" w:pos="85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директора  техникума.</w:t>
      </w:r>
    </w:p>
    <w:p w:rsidR="00AA1BD0" w:rsidRPr="00AA1BD0" w:rsidRDefault="00AA1BD0" w:rsidP="00AA1BD0">
      <w:pPr>
        <w:widowControl w:val="0"/>
        <w:numPr>
          <w:ilvl w:val="0"/>
          <w:numId w:val="5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При неявке на экзамен, без уважительных причин обучающийся по ИУП к дальнейшим экзаменам не допускаются. При неявке по болезни, подтвержденной медицинской справкой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обучающемуся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предоставляется право завершения аттестации в данный или последующий экзаменационный период.</w:t>
      </w:r>
    </w:p>
    <w:p w:rsidR="00AA1BD0" w:rsidRPr="00AA1BD0" w:rsidRDefault="00AA1BD0" w:rsidP="00AA1BD0">
      <w:pPr>
        <w:widowControl w:val="0"/>
        <w:numPr>
          <w:ilvl w:val="0"/>
          <w:numId w:val="5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 xml:space="preserve">После сдачи 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обучающимся</w:t>
      </w:r>
      <w:proofErr w:type="gramEnd"/>
      <w:r w:rsidRPr="00AA1BD0">
        <w:rPr>
          <w:rStyle w:val="20"/>
          <w:rFonts w:eastAsiaTheme="minorHAnsi"/>
          <w:sz w:val="26"/>
          <w:szCs w:val="26"/>
        </w:rPr>
        <w:t xml:space="preserve"> промежуточной аттестации (зачета или экзамена) преподаватель вносит соответствующие записи о сдаче зачетов (в том </w:t>
      </w:r>
      <w:r w:rsidRPr="00AA1BD0">
        <w:rPr>
          <w:rStyle w:val="20"/>
          <w:rFonts w:eastAsiaTheme="minorHAnsi"/>
          <w:sz w:val="26"/>
          <w:szCs w:val="26"/>
        </w:rPr>
        <w:lastRenderedPageBreak/>
        <w:t xml:space="preserve">числе дифференцированного) и экзаменов </w:t>
      </w:r>
      <w:r w:rsidRPr="00AA1BD0">
        <w:rPr>
          <w:rStyle w:val="211pt1pt"/>
          <w:rFonts w:eastAsiaTheme="minorHAnsi"/>
          <w:sz w:val="26"/>
          <w:szCs w:val="26"/>
          <w:lang w:val="ru-RU"/>
        </w:rPr>
        <w:t xml:space="preserve">(в </w:t>
      </w:r>
      <w:r w:rsidRPr="00AA1BD0">
        <w:rPr>
          <w:rStyle w:val="211pt1pt"/>
          <w:rFonts w:eastAsiaTheme="minorHAnsi"/>
          <w:sz w:val="26"/>
          <w:szCs w:val="26"/>
          <w:lang w:val="ru-RU" w:eastAsia="ru-RU" w:bidi="ru-RU"/>
        </w:rPr>
        <w:t xml:space="preserve">том </w:t>
      </w:r>
      <w:r w:rsidRPr="00AA1BD0">
        <w:rPr>
          <w:rStyle w:val="20"/>
          <w:rFonts w:eastAsiaTheme="minorHAnsi"/>
          <w:sz w:val="26"/>
          <w:szCs w:val="26"/>
        </w:rPr>
        <w:t xml:space="preserve">числе квалификационных) в </w:t>
      </w:r>
      <w:proofErr w:type="spellStart"/>
      <w:r w:rsidRPr="00AA1BD0">
        <w:rPr>
          <w:rStyle w:val="20"/>
          <w:rFonts w:eastAsiaTheme="minorHAnsi"/>
          <w:sz w:val="26"/>
          <w:szCs w:val="26"/>
        </w:rPr>
        <w:t>зачетно</w:t>
      </w:r>
      <w:proofErr w:type="spellEnd"/>
      <w:r w:rsidRPr="00AA1BD0">
        <w:rPr>
          <w:rStyle w:val="20"/>
          <w:rFonts w:eastAsiaTheme="minorHAnsi"/>
          <w:sz w:val="26"/>
          <w:szCs w:val="26"/>
        </w:rPr>
        <w:t xml:space="preserve"> - экзаменационный лист </w:t>
      </w:r>
    </w:p>
    <w:p w:rsidR="00AA1BD0" w:rsidRPr="00AA1BD0" w:rsidRDefault="00AA1BD0" w:rsidP="00AA1BD0">
      <w:pPr>
        <w:widowControl w:val="0"/>
        <w:numPr>
          <w:ilvl w:val="0"/>
          <w:numId w:val="5"/>
        </w:numPr>
        <w:tabs>
          <w:tab w:val="left" w:pos="518"/>
        </w:tabs>
        <w:spacing w:after="0" w:line="240" w:lineRule="auto"/>
        <w:rPr>
          <w:rStyle w:val="20"/>
          <w:rFonts w:eastAsiaTheme="minorHAnsi"/>
          <w:b/>
        </w:rPr>
      </w:pPr>
      <w:r w:rsidRPr="00AA1BD0">
        <w:rPr>
          <w:rStyle w:val="20"/>
          <w:rFonts w:eastAsiaTheme="minorHAnsi"/>
          <w:sz w:val="26"/>
          <w:szCs w:val="26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AA1BD0" w:rsidRPr="00AA1BD0" w:rsidRDefault="00AA1BD0" w:rsidP="00AA1BD0">
      <w:pPr>
        <w:tabs>
          <w:tab w:val="left" w:pos="518"/>
        </w:tabs>
        <w:spacing w:after="0" w:line="240" w:lineRule="auto"/>
        <w:jc w:val="center"/>
        <w:rPr>
          <w:rStyle w:val="20"/>
          <w:rFonts w:eastAsiaTheme="minorHAnsi"/>
          <w:b/>
        </w:rPr>
      </w:pPr>
      <w:r w:rsidRPr="00AA1BD0">
        <w:rPr>
          <w:rStyle w:val="20"/>
          <w:rFonts w:eastAsiaTheme="minorHAnsi"/>
          <w:b/>
        </w:rPr>
        <w:t>8. Финансовое обеспечение индивидуального учебного плана</w:t>
      </w:r>
    </w:p>
    <w:p w:rsidR="00AA1BD0" w:rsidRPr="00AA1BD0" w:rsidRDefault="00AA1BD0" w:rsidP="00AA1BD0">
      <w:pPr>
        <w:tabs>
          <w:tab w:val="left" w:pos="78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1BD0">
        <w:rPr>
          <w:rStyle w:val="20"/>
          <w:rFonts w:eastAsiaTheme="minorHAnsi"/>
        </w:rPr>
        <w:t>8.</w:t>
      </w:r>
      <w:r w:rsidRPr="00AA1BD0">
        <w:rPr>
          <w:rStyle w:val="20"/>
          <w:rFonts w:eastAsiaTheme="minorHAnsi"/>
          <w:sz w:val="26"/>
          <w:szCs w:val="26"/>
        </w:rPr>
        <w:t>1 Финансовое обеспечение индивидуального учебного плана осуществляется за счет бюджетных сре</w:t>
      </w:r>
      <w:proofErr w:type="gramStart"/>
      <w:r w:rsidRPr="00AA1BD0">
        <w:rPr>
          <w:rStyle w:val="20"/>
          <w:rFonts w:eastAsiaTheme="minorHAnsi"/>
          <w:sz w:val="26"/>
          <w:szCs w:val="26"/>
        </w:rPr>
        <w:t>дств в р</w:t>
      </w:r>
      <w:proofErr w:type="gramEnd"/>
      <w:r w:rsidRPr="00AA1BD0">
        <w:rPr>
          <w:rStyle w:val="20"/>
          <w:rFonts w:eastAsiaTheme="minorHAnsi"/>
          <w:sz w:val="26"/>
          <w:szCs w:val="26"/>
        </w:rPr>
        <w:t>амках финансирования реализации основной профессиональной образовательной программы подготовки.</w:t>
      </w:r>
    </w:p>
    <w:p w:rsidR="00AA1BD0" w:rsidRDefault="00AA1BD0" w:rsidP="00AA1BD0">
      <w:pPr>
        <w:tabs>
          <w:tab w:val="left" w:pos="462"/>
        </w:tabs>
        <w:spacing w:after="0" w:line="240" w:lineRule="auto"/>
        <w:rPr>
          <w:rStyle w:val="20"/>
          <w:rFonts w:eastAsiaTheme="minorHAnsi"/>
          <w:sz w:val="26"/>
          <w:szCs w:val="26"/>
        </w:rPr>
      </w:pPr>
      <w:r w:rsidRPr="00AA1BD0">
        <w:rPr>
          <w:rStyle w:val="20"/>
          <w:rFonts w:eastAsiaTheme="minorHAnsi"/>
          <w:sz w:val="26"/>
          <w:szCs w:val="26"/>
        </w:rPr>
        <w:t>8.2    Оплата труда педагогических работников, привлекаемых для реализации ИУП, осуществляется согласно учебной нагрузке (тарификации).</w:t>
      </w:r>
    </w:p>
    <w:sectPr w:rsidR="00AA1BD0" w:rsidSect="00AA1BD0">
      <w:headerReference w:type="default" r:id="rId7"/>
      <w:pgSz w:w="11900" w:h="16840"/>
      <w:pgMar w:top="709" w:right="876" w:bottom="993" w:left="165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DA" w:rsidRDefault="00AA1B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2B3"/>
    <w:multiLevelType w:val="multilevel"/>
    <w:tmpl w:val="50148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184F47"/>
    <w:multiLevelType w:val="multilevel"/>
    <w:tmpl w:val="888861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93A34"/>
    <w:multiLevelType w:val="multilevel"/>
    <w:tmpl w:val="13CE14B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C3ACD"/>
    <w:multiLevelType w:val="multilevel"/>
    <w:tmpl w:val="3992148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944B1F"/>
    <w:multiLevelType w:val="multilevel"/>
    <w:tmpl w:val="2CB6BE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47"/>
    <w:rsid w:val="00AA1BD0"/>
    <w:rsid w:val="00DC659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1B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Заголовок №1_"/>
    <w:basedOn w:val="a0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pt">
    <w:name w:val="Основной текст (2) + 11 pt;Полужирный;Малые прописные;Интервал 1 pt"/>
    <w:basedOn w:val="2"/>
    <w:rsid w:val="00AA1B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AA1B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5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85pt">
    <w:name w:val="Основной текст (2) + Lucida Sans Unicode;8.5 pt"/>
    <w:basedOn w:val="2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A1BD0"/>
    <w:pPr>
      <w:widowControl w:val="0"/>
      <w:shd w:val="clear" w:color="auto" w:fill="FFFFFF"/>
      <w:spacing w:before="654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styleId="a7">
    <w:name w:val="No Spacing"/>
    <w:uiPriority w:val="1"/>
    <w:qFormat/>
    <w:rsid w:val="00AA1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D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1BD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Заголовок №1_"/>
    <w:basedOn w:val="a0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AA1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AA1B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1pt">
    <w:name w:val="Основной текст (2) + 11 pt;Полужирный;Малые прописные;Интервал 1 pt"/>
    <w:basedOn w:val="2"/>
    <w:rsid w:val="00AA1B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">
    <w:name w:val="Основной текст (2) Exact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AA1BD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"/>
    <w:rsid w:val="00AA1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таблице"/>
    <w:basedOn w:val="a5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85pt">
    <w:name w:val="Основной текст (2) + Lucida Sans Unicode;8.5 pt"/>
    <w:basedOn w:val="2"/>
    <w:rsid w:val="00AA1B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A1BD0"/>
    <w:pPr>
      <w:widowControl w:val="0"/>
      <w:shd w:val="clear" w:color="auto" w:fill="FFFFFF"/>
      <w:spacing w:before="6540"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styleId="a7">
    <w:name w:val="No Spacing"/>
    <w:uiPriority w:val="1"/>
    <w:qFormat/>
    <w:rsid w:val="00AA1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2264</Words>
  <Characters>12906</Characters>
  <Application>Microsoft Office Word</Application>
  <DocSecurity>0</DocSecurity>
  <Lines>107</Lines>
  <Paragraphs>30</Paragraphs>
  <ScaleCrop>false</ScaleCrop>
  <Company>*</Company>
  <LinksUpToDate>false</LinksUpToDate>
  <CharactersWithSpaces>15140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2019-11-02T18:51:00Z</dcterms:created>
  <dcterms:modified xsi:type="dcterms:W3CDTF">2019-11-02T18:58:00Z</dcterms:modified>
</cp:coreProperties>
</file>