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F11" w:rsidRDefault="000D5F11" w:rsidP="00C43C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060" cy="840571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11" w:rsidRDefault="000D5F11" w:rsidP="00C43C4A">
      <w:pPr>
        <w:jc w:val="center"/>
        <w:rPr>
          <w:sz w:val="28"/>
          <w:szCs w:val="28"/>
        </w:rPr>
      </w:pPr>
    </w:p>
    <w:p w:rsidR="000D5F11" w:rsidRDefault="000D5F11" w:rsidP="00C43C4A">
      <w:pPr>
        <w:jc w:val="center"/>
        <w:rPr>
          <w:sz w:val="28"/>
          <w:szCs w:val="28"/>
        </w:rPr>
      </w:pPr>
    </w:p>
    <w:p w:rsidR="000D5F11" w:rsidRDefault="000D5F11" w:rsidP="00C43C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060" cy="84057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11" w:rsidRDefault="000D5F11" w:rsidP="00C43C4A">
      <w:pPr>
        <w:jc w:val="center"/>
        <w:rPr>
          <w:sz w:val="28"/>
          <w:szCs w:val="28"/>
        </w:rPr>
      </w:pPr>
    </w:p>
    <w:p w:rsidR="000D5F11" w:rsidRDefault="000D5F11" w:rsidP="00C43C4A">
      <w:pPr>
        <w:jc w:val="center"/>
        <w:rPr>
          <w:sz w:val="28"/>
          <w:szCs w:val="28"/>
        </w:rPr>
      </w:pPr>
    </w:p>
    <w:p w:rsidR="000D5F11" w:rsidRDefault="000D5F11" w:rsidP="00C43C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C43C4A" w:rsidRDefault="00C43C4A" w:rsidP="00C43C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СОДЕРЖАНИЕ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72"/>
      </w:tblGrid>
      <w:tr w:rsidR="00C43C4A" w:rsidTr="00C43C4A">
        <w:tc>
          <w:tcPr>
            <w:tcW w:w="8472" w:type="dxa"/>
          </w:tcPr>
          <w:p w:rsidR="00C43C4A" w:rsidRDefault="00C43C4A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  <w:lang w:eastAsia="en-US"/>
              </w:rPr>
            </w:pPr>
          </w:p>
        </w:tc>
      </w:tr>
      <w:tr w:rsidR="00C43C4A" w:rsidTr="00C43C4A">
        <w:tc>
          <w:tcPr>
            <w:tcW w:w="8472" w:type="dxa"/>
          </w:tcPr>
          <w:p w:rsidR="00C43C4A" w:rsidRDefault="00C43C4A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ПАСПОРТ ПРОГРАММЫ УЧЕБНОЙ ПРАКТИКИ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</w:tr>
      <w:tr w:rsidR="00C43C4A" w:rsidTr="00C43C4A">
        <w:tc>
          <w:tcPr>
            <w:tcW w:w="8472" w:type="dxa"/>
          </w:tcPr>
          <w:p w:rsidR="00C43C4A" w:rsidRPr="00C43C4A" w:rsidRDefault="00C43C4A" w:rsidP="00C43C4A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РЕЗУЛЬТАТЫ  ПРОХОЖДЕНИЯ  УЧЕБНОЙ   </w:t>
            </w:r>
            <w:r w:rsidRPr="00C43C4A">
              <w:rPr>
                <w:b/>
                <w:lang w:eastAsia="en-US"/>
              </w:rPr>
              <w:t xml:space="preserve"> ПРАКТИКИ</w:t>
            </w:r>
          </w:p>
          <w:p w:rsidR="00C43C4A" w:rsidRDefault="00C43C4A">
            <w:pPr>
              <w:pStyle w:val="1"/>
              <w:spacing w:line="276" w:lineRule="auto"/>
              <w:jc w:val="both"/>
              <w:rPr>
                <w:b/>
                <w:caps/>
                <w:lang w:eastAsia="en-US"/>
              </w:rPr>
            </w:pPr>
          </w:p>
        </w:tc>
      </w:tr>
      <w:tr w:rsidR="00C43C4A" w:rsidTr="00C43C4A">
        <w:tc>
          <w:tcPr>
            <w:tcW w:w="8472" w:type="dxa"/>
            <w:hideMark/>
          </w:tcPr>
          <w:p w:rsidR="00C43C4A" w:rsidRDefault="00C43C4A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 xml:space="preserve">СТРУКТУРА и содержание </w:t>
            </w:r>
            <w:proofErr w:type="gramStart"/>
            <w:r>
              <w:rPr>
                <w:b/>
                <w:caps/>
                <w:lang w:eastAsia="en-US"/>
              </w:rPr>
              <w:t>рабочей</w:t>
            </w:r>
            <w:proofErr w:type="gramEnd"/>
            <w:r>
              <w:rPr>
                <w:b/>
                <w:caps/>
                <w:lang w:eastAsia="en-US"/>
              </w:rPr>
              <w:t xml:space="preserve"> ПРОГРАМ-</w:t>
            </w:r>
          </w:p>
          <w:p w:rsidR="00C43C4A" w:rsidRDefault="00C43C4A" w:rsidP="00C43C4A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 xml:space="preserve">       МЫ УЧЕБНОЙ  ПРАКТИКи</w:t>
            </w:r>
          </w:p>
        </w:tc>
      </w:tr>
      <w:tr w:rsidR="00C43C4A" w:rsidTr="00C43C4A">
        <w:trPr>
          <w:trHeight w:val="670"/>
        </w:trPr>
        <w:tc>
          <w:tcPr>
            <w:tcW w:w="8472" w:type="dxa"/>
          </w:tcPr>
          <w:p w:rsidR="00C43C4A" w:rsidRDefault="00C43C4A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 xml:space="preserve">условия реализации рабочей программы </w:t>
            </w:r>
          </w:p>
          <w:p w:rsidR="00C43C4A" w:rsidRDefault="00C43C4A">
            <w:pPr>
              <w:pStyle w:val="1"/>
              <w:tabs>
                <w:tab w:val="num" w:pos="0"/>
              </w:tabs>
              <w:spacing w:line="276" w:lineRule="auto"/>
              <w:ind w:left="284"/>
              <w:jc w:val="both"/>
              <w:rPr>
                <w:b/>
                <w:caps/>
                <w:lang w:eastAsia="en-US"/>
              </w:rPr>
            </w:pPr>
          </w:p>
        </w:tc>
      </w:tr>
      <w:tr w:rsidR="00C43C4A" w:rsidTr="00C43C4A">
        <w:tc>
          <w:tcPr>
            <w:tcW w:w="8472" w:type="dxa"/>
          </w:tcPr>
          <w:p w:rsidR="00C43C4A" w:rsidRDefault="00C43C4A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Контроль и оценка результатов Освоения рабочей  ПРОГРАММЫ</w:t>
            </w:r>
          </w:p>
          <w:p w:rsidR="00C43C4A" w:rsidRDefault="00C43C4A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  <w:lang w:eastAsia="en-US"/>
              </w:rPr>
            </w:pPr>
          </w:p>
        </w:tc>
      </w:tr>
    </w:tbl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C43C4A" w:rsidRDefault="00C43C4A" w:rsidP="00C43C4A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</w:rPr>
        <w:lastRenderedPageBreak/>
        <w:t>паспорт   ПРОГРАММЫ  учебной  ПРАКТИКИ</w:t>
      </w: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jc w:val="center"/>
        <w:rPr>
          <w:b/>
          <w:caps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val="single"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C43C4A" w:rsidRDefault="00A3372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>
        <w:rPr>
          <w:sz w:val="28"/>
          <w:szCs w:val="28"/>
        </w:rPr>
        <w:t>Р</w:t>
      </w:r>
      <w:r w:rsidR="00C43C4A">
        <w:rPr>
          <w:sz w:val="28"/>
          <w:szCs w:val="28"/>
        </w:rPr>
        <w:t xml:space="preserve">абочая программа учебной практики является частью основной профессиональной образовательной программы среднего профессионального образования  в соответствии с ФГОС по специальности </w:t>
      </w:r>
      <w:r w:rsidR="00C43C4A">
        <w:rPr>
          <w:b/>
        </w:rPr>
        <w:t>23.02.03</w:t>
      </w:r>
      <w:r w:rsidR="00C43C4A">
        <w:rPr>
          <w:b/>
          <w:sz w:val="28"/>
          <w:szCs w:val="28"/>
        </w:rPr>
        <w:t xml:space="preserve">  </w:t>
      </w:r>
      <w:r w:rsidR="00C43C4A">
        <w:rPr>
          <w:sz w:val="28"/>
          <w:szCs w:val="28"/>
        </w:rPr>
        <w:t xml:space="preserve">- </w:t>
      </w:r>
      <w:r w:rsidR="00C43C4A">
        <w:rPr>
          <w:b/>
          <w:sz w:val="28"/>
          <w:szCs w:val="28"/>
        </w:rPr>
        <w:t>Техническое обслуживание и ремонт автомобильного транспорта.</w:t>
      </w:r>
      <w:r w:rsidR="00C43C4A">
        <w:rPr>
          <w:sz w:val="28"/>
          <w:szCs w:val="28"/>
        </w:rPr>
        <w:t xml:space="preserve"> </w:t>
      </w:r>
      <w:r w:rsidR="00C43C4A">
        <w:t xml:space="preserve"> 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Практика является обязательным разделом ОПОП и представляет собой вид учебных занятий, обеспечивающих практико-орие</w:t>
      </w:r>
      <w:r w:rsidR="00A52798">
        <w:rPr>
          <w:sz w:val="28"/>
          <w:szCs w:val="28"/>
        </w:rPr>
        <w:t>нтированную подготовку обучающихся</w:t>
      </w:r>
      <w:r>
        <w:rPr>
          <w:sz w:val="28"/>
          <w:szCs w:val="28"/>
        </w:rPr>
        <w:t>.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i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z w:val="28"/>
          <w:szCs w:val="28"/>
        </w:rPr>
        <w:t xml:space="preserve">Рабочая программа определяет содержание и объем профессиональных компетенций в рамках профессиональных модулей, которые </w:t>
      </w:r>
      <w:r w:rsidR="00960E01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должны приобрести  в процессе прохождения всех этапов учебной  практики.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0"/>
          <w:szCs w:val="20"/>
        </w:rPr>
      </w:pPr>
      <w:r>
        <w:rPr>
          <w:sz w:val="28"/>
          <w:szCs w:val="28"/>
        </w:rPr>
        <w:tab/>
        <w:t xml:space="preserve"> 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период учебной практики осуществляется:</w:t>
      </w:r>
    </w:p>
    <w:p w:rsidR="00C43C4A" w:rsidRDefault="00F866C7" w:rsidP="00C43C4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практическое обучение </w:t>
      </w:r>
      <w:proofErr w:type="gramStart"/>
      <w:r>
        <w:rPr>
          <w:sz w:val="28"/>
          <w:szCs w:val="28"/>
        </w:rPr>
        <w:t>обучающихся</w:t>
      </w:r>
      <w:proofErr w:type="gramEnd"/>
      <w:r w:rsidR="00C43C4A">
        <w:rPr>
          <w:sz w:val="28"/>
          <w:szCs w:val="28"/>
        </w:rPr>
        <w:t xml:space="preserve"> профессиональной деятельности;</w:t>
      </w:r>
    </w:p>
    <w:p w:rsidR="00C43C4A" w:rsidRDefault="00F866C7" w:rsidP="00C43C4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обучающихся</w:t>
      </w:r>
      <w:r w:rsidR="00C43C4A">
        <w:rPr>
          <w:sz w:val="28"/>
          <w:szCs w:val="28"/>
        </w:rPr>
        <w:t xml:space="preserve"> практических профессиональных умений, приобретение первоначального практического опыта, реализуется в рамках модулей ОПОП СПО по основным видам профессиональной деятельности для последующего освоения ими общих и профессиональных компетенций по  специальности;</w:t>
      </w:r>
    </w:p>
    <w:p w:rsidR="00C43C4A" w:rsidRDefault="00C43C4A" w:rsidP="00C43C4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расширение, углубление и систематизация знаний на основе изучения работы передовых автотранспортных предприятий  и других организаций, занимающихся эксплуатацией, техническим обслуживанием и ремонтом автомобильного транспорта;</w:t>
      </w:r>
    </w:p>
    <w:p w:rsidR="00C43C4A" w:rsidRDefault="00C43C4A" w:rsidP="00C43C4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освоение организационно-технических, управленческих и экономических навыков с учетом происходящего в стране процесса экономических реформ;</w:t>
      </w:r>
    </w:p>
    <w:p w:rsidR="00C43C4A" w:rsidRDefault="00C43C4A" w:rsidP="00C43C4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сознательной трудовой и производственной дисциплины, уважения к трудовым традициям производственного коллектива;</w:t>
      </w:r>
    </w:p>
    <w:p w:rsidR="00C43C4A" w:rsidRDefault="00F866C7" w:rsidP="00C43C4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усвоение обучающихся</w:t>
      </w:r>
      <w:r w:rsidR="00C43C4A">
        <w:rPr>
          <w:sz w:val="28"/>
          <w:szCs w:val="28"/>
        </w:rPr>
        <w:t xml:space="preserve"> основ законодательства об охране труда, системы стандартов безопасности труда, требований правил гигиены труда и производственной санитарии, противопожарной защиты, охраны окружающей среды в соответствии с новыми законодательными и нормативными актами.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F866C7">
        <w:rPr>
          <w:sz w:val="28"/>
          <w:szCs w:val="28"/>
        </w:rPr>
        <w:t>период учебной практики обучающиеся</w:t>
      </w:r>
      <w:r>
        <w:rPr>
          <w:sz w:val="28"/>
          <w:szCs w:val="28"/>
        </w:rPr>
        <w:t xml:space="preserve"> могут получить профессиональную подготовку в учебно-производственных мастерских, учебных участках (цехах), а также в образовательных подразделениях организаций, имеющих соответствующую лицензию, и в порядке индивидуальной подготовки у специалистов, прошедших аттестацию и имеющих соответствующие лицензии.</w:t>
      </w:r>
      <w:proofErr w:type="gramEnd"/>
      <w:r>
        <w:rPr>
          <w:sz w:val="28"/>
          <w:szCs w:val="28"/>
        </w:rPr>
        <w:t xml:space="preserve"> При этом после сдачи квалификационных  экзамен</w:t>
      </w:r>
      <w:r w:rsidR="00F866C7">
        <w:rPr>
          <w:sz w:val="28"/>
          <w:szCs w:val="28"/>
        </w:rPr>
        <w:t xml:space="preserve">ов возможно присвоение </w:t>
      </w:r>
      <w:proofErr w:type="gramStart"/>
      <w:r w:rsidR="00F866C7"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квалификационных разрядов по рабочей профессии.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Цели и задачи учебной практики 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Учебная практика направ</w:t>
      </w:r>
      <w:r w:rsidR="00F866C7">
        <w:rPr>
          <w:sz w:val="28"/>
          <w:szCs w:val="28"/>
        </w:rPr>
        <w:t>лена на формирование у обучающихся</w:t>
      </w:r>
      <w:r>
        <w:rPr>
          <w:sz w:val="28"/>
          <w:szCs w:val="28"/>
        </w:rPr>
        <w:t xml:space="preserve"> практических профессиональных умений, приобретение первоначального практического опыта, реализуется в рамках модулей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Учебная практика может быть направлена на освоение рабочей профессии, если это является одним из видов профессиональной деятельности в соответствии с ФГОС СПО по специальности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практика, имеют целью закрепление и углублен</w:t>
      </w:r>
      <w:r w:rsidR="00F866C7">
        <w:rPr>
          <w:sz w:val="28"/>
          <w:szCs w:val="28"/>
        </w:rPr>
        <w:t xml:space="preserve">ие знаний, полученных </w:t>
      </w:r>
      <w:proofErr w:type="gramStart"/>
      <w:r w:rsidR="00F866C7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 процессе теоретического обучения, приобретение необходимых умений, навыков и опыта практической работы по специальности.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практика проводятся образовательным учр</w:t>
      </w:r>
      <w:r w:rsidR="00F866C7">
        <w:rPr>
          <w:sz w:val="28"/>
          <w:szCs w:val="28"/>
        </w:rPr>
        <w:t>еждением при освоении обучающимися</w:t>
      </w:r>
      <w:r>
        <w:rPr>
          <w:sz w:val="28"/>
          <w:szCs w:val="28"/>
        </w:rPr>
        <w:t xml:space="preserve"> профессиональных компетенций в рамках профессиональных модулей и могут реализовываться как концентрированно в несколько периодов, </w:t>
      </w:r>
      <w:proofErr w:type="gramStart"/>
      <w:r>
        <w:rPr>
          <w:sz w:val="28"/>
          <w:szCs w:val="28"/>
        </w:rPr>
        <w:t>так</w:t>
      </w:r>
      <w:proofErr w:type="gramEnd"/>
      <w:r>
        <w:rPr>
          <w:sz w:val="28"/>
          <w:szCs w:val="28"/>
        </w:rPr>
        <w:t xml:space="preserve"> и рассредоточено, чередуясь с теоретическими занятиями в рамках профессиональных модулей.        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в ходе освоения профессионального модуля должен: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иметь практический опыт:</w:t>
      </w:r>
    </w:p>
    <w:p w:rsidR="00C43C4A" w:rsidRDefault="00C43C4A" w:rsidP="00C43C4A">
      <w:pPr>
        <w:pStyle w:val="Style15"/>
        <w:widowControl/>
        <w:numPr>
          <w:ilvl w:val="0"/>
          <w:numId w:val="3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осуществлении разборки и сборки агрегатов и узлов автомобиля;</w:t>
      </w:r>
    </w:p>
    <w:p w:rsidR="00C43C4A" w:rsidRDefault="00C43C4A" w:rsidP="00C43C4A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осуществлении технического контроля эксплуатируемого транспорта;</w:t>
      </w:r>
    </w:p>
    <w:p w:rsidR="00C43C4A" w:rsidRDefault="00C43C4A" w:rsidP="00C43C4A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разработке и осуществлении технологического процесса технического обслуживания и ремонта автомобилей;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</w:rPr>
      </w:pPr>
      <w:r>
        <w:rPr>
          <w:b/>
          <w:sz w:val="28"/>
          <w:szCs w:val="28"/>
        </w:rPr>
        <w:t>уметь:</w:t>
      </w:r>
    </w:p>
    <w:p w:rsidR="00C43C4A" w:rsidRDefault="00C43C4A" w:rsidP="00C43C4A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разрабатывать и осуществлять технологический процесс технического обслуживания и ремонта автотранспорта;</w:t>
      </w:r>
    </w:p>
    <w:p w:rsidR="00C43C4A" w:rsidRDefault="00C43C4A" w:rsidP="00C43C4A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осуществлять технический контроль автотранспорта;</w:t>
      </w:r>
    </w:p>
    <w:p w:rsidR="00C43C4A" w:rsidRDefault="00C43C4A" w:rsidP="00C43C4A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оценивать эффективность производственной деятельности;</w:t>
      </w:r>
    </w:p>
    <w:p w:rsidR="00C43C4A" w:rsidRDefault="00C43C4A" w:rsidP="00C43C4A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осуществлять самостоятельный поиск необходимой информации для решения профессиональных задач;</w:t>
      </w:r>
    </w:p>
    <w:p w:rsidR="00C43C4A" w:rsidRDefault="00C43C4A" w:rsidP="00C43C4A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</w:pPr>
      <w:r>
        <w:rPr>
          <w:rStyle w:val="FontStyle37"/>
          <w:sz w:val="28"/>
          <w:szCs w:val="28"/>
        </w:rPr>
        <w:t>анализировать и оценивать состояние охраны труда на производственном участке;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C43C4A" w:rsidRDefault="00C43C4A" w:rsidP="00C43C4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FontStyle37"/>
          <w:sz w:val="28"/>
          <w:szCs w:val="28"/>
        </w:rPr>
        <w:t>устройство и основы теории подвижного состава автомобильного транспорта;</w:t>
      </w:r>
    </w:p>
    <w:p w:rsidR="00C43C4A" w:rsidRDefault="00C43C4A" w:rsidP="00C43C4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базовые схемы включения элементов электрооборудования;</w:t>
      </w:r>
    </w:p>
    <w:p w:rsidR="00C43C4A" w:rsidRDefault="00C43C4A" w:rsidP="00C43C4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свойства и показатели качества автомобильных эксплуатационных материалов;</w:t>
      </w:r>
    </w:p>
    <w:p w:rsidR="00C43C4A" w:rsidRDefault="00C43C4A" w:rsidP="00C43C4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lastRenderedPageBreak/>
        <w:t>правила оформления технической и отчетной документации;</w:t>
      </w:r>
    </w:p>
    <w:p w:rsidR="00C43C4A" w:rsidRDefault="00C43C4A" w:rsidP="00C43C4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классификацию, основные характеристики и технические параметры автомобильного транспорта;</w:t>
      </w:r>
    </w:p>
    <w:p w:rsidR="00C43C4A" w:rsidRDefault="00C43C4A" w:rsidP="00C43C4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методы оценки и контроля качества в профессиональной деятельности;</w:t>
      </w:r>
    </w:p>
    <w:p w:rsidR="00C43C4A" w:rsidRDefault="00C43C4A" w:rsidP="00C43C4A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основные положения действующей нормативной</w:t>
      </w:r>
      <w:r>
        <w:rPr>
          <w:sz w:val="28"/>
          <w:szCs w:val="28"/>
        </w:rPr>
        <w:t xml:space="preserve"> </w:t>
      </w:r>
      <w:r>
        <w:rPr>
          <w:rStyle w:val="FontStyle37"/>
          <w:sz w:val="28"/>
          <w:szCs w:val="28"/>
        </w:rPr>
        <w:t>документации;</w:t>
      </w:r>
    </w:p>
    <w:p w:rsidR="00C43C4A" w:rsidRDefault="00C43C4A" w:rsidP="00C43C4A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основы организации деятельности предприятия и управление им;</w:t>
      </w:r>
    </w:p>
    <w:p w:rsidR="00C43C4A" w:rsidRDefault="00C43C4A" w:rsidP="00C43C4A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правила и нормы охраны труда, промышленной санитарии и противопожарной защиты.</w:t>
      </w:r>
    </w:p>
    <w:p w:rsidR="00C43C4A" w:rsidRDefault="00C43C4A" w:rsidP="00C43C4A">
      <w:pPr>
        <w:ind w:firstLine="709"/>
        <w:jc w:val="both"/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1.2.1. Задачами учебной практики я</w:t>
      </w:r>
      <w:r w:rsidR="00F866C7">
        <w:rPr>
          <w:sz w:val="28"/>
          <w:szCs w:val="28"/>
        </w:rPr>
        <w:t>вляются формирование у обучающихся</w:t>
      </w:r>
      <w:r>
        <w:rPr>
          <w:sz w:val="28"/>
          <w:szCs w:val="28"/>
        </w:rPr>
        <w:t xml:space="preserve">  первичных профессиональных умений и первоначального практического опыта и реализация в рамках модулей ОПОП СПО по основным видам профессиональной деятельности;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Практика для получения первичных профессиональных навыков состоит из видов: слесарная, станочная, сварочная, демонтажно-монтажная и по техническому обслуживанию и ремонту автомобилей. Она проводится с целью закрепления и углублен</w:t>
      </w:r>
      <w:r w:rsidR="00F866C7">
        <w:rPr>
          <w:sz w:val="28"/>
          <w:szCs w:val="28"/>
        </w:rPr>
        <w:t xml:space="preserve">ия знаний, полученных </w:t>
      </w:r>
      <w:proofErr w:type="gramStart"/>
      <w:r w:rsidR="00F866C7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 процессе обучения, привития необходимых умений и навыков по специальности. Кроме т</w:t>
      </w:r>
      <w:r w:rsidR="00F866C7">
        <w:rPr>
          <w:sz w:val="28"/>
          <w:szCs w:val="28"/>
        </w:rPr>
        <w:t xml:space="preserve">ого, она подготавливает </w:t>
      </w:r>
      <w:proofErr w:type="gramStart"/>
      <w:r w:rsidR="00F866C7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к прохождению производственной практики (по профилю специальности) и преддипломной практики.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43C4A" w:rsidRPr="00C43C4A" w:rsidRDefault="00C43C4A" w:rsidP="00C43C4A">
      <w:pPr>
        <w:pStyle w:val="a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</w:rPr>
        <w:t xml:space="preserve">РЕЗУЛЬТАТЫ  ПРОХОЖДЕНИЯ  </w:t>
      </w:r>
      <w:proofErr w:type="gramStart"/>
      <w:r>
        <w:rPr>
          <w:b/>
        </w:rPr>
        <w:t>УЧЕБНОЙ</w:t>
      </w:r>
      <w:proofErr w:type="gramEnd"/>
      <w:r>
        <w:rPr>
          <w:b/>
        </w:rPr>
        <w:t xml:space="preserve">  </w:t>
      </w:r>
    </w:p>
    <w:p w:rsidR="00C43C4A" w:rsidRP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C43C4A">
        <w:rPr>
          <w:sz w:val="28"/>
          <w:szCs w:val="28"/>
        </w:rPr>
        <w:lastRenderedPageBreak/>
        <w:t xml:space="preserve">При освоении обучающимися программы профессионального модуля проводятся учебная практика по овладению видом профессиональной деятельности ПМ.01. </w:t>
      </w:r>
      <w:r w:rsidRPr="00C43C4A">
        <w:rPr>
          <w:b/>
          <w:sz w:val="28"/>
          <w:szCs w:val="28"/>
        </w:rPr>
        <w:t xml:space="preserve">Техническое обслуживание и ремонт автотранспорта, </w:t>
      </w:r>
      <w:r w:rsidRPr="00C43C4A">
        <w:rPr>
          <w:sz w:val="28"/>
          <w:szCs w:val="28"/>
        </w:rPr>
        <w:t>в том числе профессиональными компетенциями (ПК) и общими компетенциями (</w:t>
      </w:r>
      <w:proofErr w:type="gramStart"/>
      <w:r w:rsidRPr="00C43C4A">
        <w:rPr>
          <w:sz w:val="28"/>
          <w:szCs w:val="28"/>
        </w:rPr>
        <w:t>ОК</w:t>
      </w:r>
      <w:proofErr w:type="gramEnd"/>
      <w:r w:rsidRPr="00C43C4A">
        <w:rPr>
          <w:sz w:val="28"/>
          <w:szCs w:val="28"/>
        </w:rPr>
        <w:t>).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7"/>
      </w:tblGrid>
      <w:tr w:rsidR="00C43C4A" w:rsidTr="00C43C4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 результата обучения</w:t>
            </w:r>
          </w:p>
        </w:tc>
      </w:tr>
      <w:tr w:rsidR="00C43C4A" w:rsidTr="00C43C4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ПК 1.1.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Организовывать и проводить работы по техническому обслуживанию и ремонту автотранспорта</w:t>
            </w:r>
          </w:p>
        </w:tc>
      </w:tr>
      <w:tr w:rsidR="00C43C4A" w:rsidTr="00C43C4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ПК 1.2.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</w:tr>
      <w:tr w:rsidR="00C43C4A" w:rsidTr="00C43C4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ПК 1.3.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Разрабатывать технологические процессы ремонта узлов и деталей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  <w:lang w:val="en-US" w:eastAsia="en-US"/>
              </w:rPr>
              <w:t xml:space="preserve">OK </w:t>
            </w:r>
            <w:r>
              <w:rPr>
                <w:rStyle w:val="FontStyle33"/>
                <w:sz w:val="28"/>
                <w:szCs w:val="28"/>
                <w:lang w:eastAsia="en-US"/>
              </w:rPr>
              <w:t>01.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Понимать сущность и социальную значимость своей будущей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профессии, </w:t>
            </w:r>
            <w:r>
              <w:rPr>
                <w:rStyle w:val="FontStyle33"/>
                <w:sz w:val="28"/>
                <w:szCs w:val="28"/>
                <w:lang w:eastAsia="en-US"/>
              </w:rPr>
              <w:t>проявлять к ней устойчивый интерес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  <w:lang w:val="en-US"/>
              </w:rPr>
            </w:pPr>
            <w:proofErr w:type="gramStart"/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 0</w:t>
            </w:r>
            <w:r>
              <w:rPr>
                <w:rStyle w:val="FontStyle33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Организовывать собственную деятельность, выбирать типовые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методы и </w:t>
            </w:r>
            <w:r>
              <w:rPr>
                <w:rStyle w:val="FontStyle33"/>
                <w:sz w:val="28"/>
                <w:szCs w:val="28"/>
                <w:lang w:eastAsia="en-US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эффективность </w:t>
            </w:r>
            <w:r>
              <w:rPr>
                <w:rStyle w:val="FontStyle33"/>
                <w:sz w:val="28"/>
                <w:szCs w:val="28"/>
                <w:lang w:eastAsia="en-US"/>
              </w:rPr>
              <w:t>и качество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proofErr w:type="gramStart"/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4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0</w:t>
            </w:r>
            <w:r>
              <w:rPr>
                <w:rStyle w:val="FontStyle33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Принимать решения в стандартных и нестандартных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ситуациях и</w:t>
            </w:r>
            <w:r>
              <w:rPr>
                <w:rStyle w:val="FontStyle34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FontStyle33"/>
                <w:sz w:val="28"/>
                <w:szCs w:val="28"/>
                <w:lang w:eastAsia="en-US"/>
              </w:rPr>
              <w:t>нести за них ответственность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proofErr w:type="gramStart"/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4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0</w:t>
            </w:r>
            <w:r>
              <w:rPr>
                <w:rStyle w:val="FontStyle33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proofErr w:type="gramStart"/>
            <w:r>
              <w:rPr>
                <w:rStyle w:val="FontStyle33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3"/>
                <w:sz w:val="28"/>
                <w:szCs w:val="28"/>
                <w:lang w:eastAsia="en-US"/>
              </w:rPr>
              <w:t xml:space="preserve"> 05.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proofErr w:type="gramStart"/>
            <w:r>
              <w:rPr>
                <w:rStyle w:val="FontStyle33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3"/>
                <w:sz w:val="28"/>
                <w:szCs w:val="28"/>
                <w:lang w:eastAsia="en-US"/>
              </w:rPr>
              <w:t xml:space="preserve"> 06.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proofErr w:type="gramStart"/>
            <w:r>
              <w:rPr>
                <w:rStyle w:val="FontStyle33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3"/>
                <w:sz w:val="28"/>
                <w:szCs w:val="28"/>
                <w:lang w:eastAsia="en-US"/>
              </w:rPr>
              <w:t xml:space="preserve"> 07.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proofErr w:type="gramStart"/>
            <w:r>
              <w:rPr>
                <w:rStyle w:val="FontStyle33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3"/>
                <w:sz w:val="28"/>
                <w:szCs w:val="28"/>
                <w:lang w:eastAsia="en-US"/>
              </w:rPr>
              <w:t xml:space="preserve"> 08.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proofErr w:type="gramStart"/>
            <w:r>
              <w:rPr>
                <w:rStyle w:val="FontStyle33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3"/>
                <w:sz w:val="28"/>
                <w:szCs w:val="28"/>
                <w:lang w:eastAsia="en-US"/>
              </w:rPr>
              <w:t xml:space="preserve"> 09.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C43C4A" w:rsidTr="00C43C4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proofErr w:type="gramStart"/>
            <w:r>
              <w:rPr>
                <w:rStyle w:val="FontStyle33"/>
                <w:sz w:val="28"/>
                <w:szCs w:val="28"/>
                <w:lang w:eastAsia="en-US"/>
              </w:rPr>
              <w:t>ОК</w:t>
            </w:r>
            <w:proofErr w:type="gramEnd"/>
            <w:r>
              <w:rPr>
                <w:rStyle w:val="FontStyle33"/>
                <w:sz w:val="28"/>
                <w:szCs w:val="28"/>
                <w:lang w:eastAsia="en-US"/>
              </w:rPr>
              <w:t xml:space="preserve">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b/>
        </w:rPr>
      </w:pPr>
      <w:r>
        <w:rPr>
          <w:b/>
        </w:rPr>
        <w:t>СТРУКТУРА И  СОДЕРЖАНИЕ  РАБОЧЕЙ  ПРОГРАММЫ  УЧЕБНОЙ    ПРАКТИКИ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C43C4A" w:rsidRDefault="00C43C4A" w:rsidP="00C43C4A">
      <w:pPr>
        <w:ind w:firstLine="709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времени  на проведение учебной и производственной практики определяется ФГОС СПО. Распределение времени по видам практики определяет учебное заведение самостоятельно.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0"/>
        <w:gridCol w:w="4420"/>
        <w:gridCol w:w="2642"/>
      </w:tblGrid>
      <w:tr w:rsidR="00C43C4A" w:rsidTr="00C43C4A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Коды профессиональных компетенций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практик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Продолжительность практики </w:t>
            </w:r>
          </w:p>
          <w:p w:rsidR="00C43C4A" w:rsidRDefault="00C43C4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(в неделях)</w:t>
            </w:r>
          </w:p>
        </w:tc>
      </w:tr>
      <w:tr w:rsidR="00C43C4A" w:rsidTr="00C43C4A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ПК 1.1. – ПК 1.3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УП.00  Учебная практика</w:t>
            </w:r>
            <w:r>
              <w:rPr>
                <w:sz w:val="28"/>
                <w:szCs w:val="28"/>
                <w:lang w:eastAsia="en-US"/>
              </w:rPr>
              <w:t>: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1</w:t>
            </w: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C43C4A" w:rsidTr="00C43C4A"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C43C4A" w:rsidTr="00C43C4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-освоение первичных навыков </w:t>
            </w:r>
            <w:proofErr w:type="gramStart"/>
            <w:r>
              <w:rPr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C43C4A" w:rsidTr="00C43C4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рабочим профессиям</w:t>
            </w:r>
          </w:p>
        </w:tc>
        <w:tc>
          <w:tcPr>
            <w:tcW w:w="2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C43C4A" w:rsidTr="00C43C4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Демонтажно-монтажная</w:t>
            </w:r>
          </w:p>
        </w:tc>
        <w:tc>
          <w:tcPr>
            <w:tcW w:w="2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43C4A" w:rsidTr="00C43C4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 техническому обслуживанию и ремонту автомобилей</w:t>
            </w:r>
          </w:p>
        </w:tc>
        <w:tc>
          <w:tcPr>
            <w:tcW w:w="2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C43C4A" w:rsidTr="00C43C4A">
        <w:trPr>
          <w:trHeight w:val="761"/>
        </w:trPr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sectPr w:rsidR="00C43C4A">
          <w:pgSz w:w="11906" w:h="16838"/>
          <w:pgMar w:top="1134" w:right="707" w:bottom="1134" w:left="1843" w:header="708" w:footer="708" w:gutter="0"/>
          <w:pgNumType w:start="1"/>
          <w:cols w:space="720"/>
        </w:sectPr>
      </w:pPr>
    </w:p>
    <w:p w:rsidR="00C43C4A" w:rsidRDefault="00C43C4A" w:rsidP="00C43C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>
        <w:rPr>
          <w:b/>
        </w:rPr>
        <w:lastRenderedPageBreak/>
        <w:t>СОДЕРЖАНИЕ РАБОЧЕЙ  ПРОГРАММЫ  УЧЕБНОЙ    ПРАКТИКИ</w:t>
      </w:r>
    </w:p>
    <w:p w:rsidR="00C43C4A" w:rsidRDefault="00C43C4A" w:rsidP="00C43C4A"/>
    <w:tbl>
      <w:tblPr>
        <w:tblW w:w="11815" w:type="dxa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49"/>
        <w:gridCol w:w="6657"/>
        <w:gridCol w:w="1709"/>
      </w:tblGrid>
      <w:tr w:rsidR="00C43C4A" w:rsidTr="00F866C7">
        <w:trPr>
          <w:trHeight w:val="24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Наименование разделов и тем 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Содержание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часов</w:t>
            </w:r>
          </w:p>
          <w:p w:rsidR="00C43C4A" w:rsidRDefault="00C43C4A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C43C4A" w:rsidTr="00F866C7">
        <w:trPr>
          <w:trHeight w:val="123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43C4A" w:rsidTr="00F866C7">
        <w:trPr>
          <w:trHeight w:val="627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Учебная практика</w:t>
            </w:r>
          </w:p>
          <w:p w:rsidR="00C43C4A" w:rsidRDefault="00C43C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 1.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</w:t>
            </w:r>
            <w:proofErr w:type="gramStart"/>
            <w:r>
              <w:rPr>
                <w:lang w:eastAsia="en-US"/>
              </w:rPr>
              <w:t>1</w:t>
            </w:r>
            <w:proofErr w:type="gramEnd"/>
            <w:r>
              <w:rPr>
                <w:lang w:eastAsia="en-US"/>
              </w:rPr>
              <w:t>.1 Освоение первичных навыков по рабочим профессиям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Вводное занятие. Охрана труда и техника безопасности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12</w:t>
            </w:r>
          </w:p>
        </w:tc>
      </w:tr>
      <w:tr w:rsidR="00C43C4A" w:rsidTr="00F866C7">
        <w:trPr>
          <w:trHeight w:val="62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Тема</w:t>
            </w:r>
            <w:proofErr w:type="gramStart"/>
            <w:r>
              <w:rPr>
                <w:lang w:eastAsia="en-US"/>
              </w:rPr>
              <w:t>1</w:t>
            </w:r>
            <w:proofErr w:type="gramEnd"/>
            <w:r>
              <w:rPr>
                <w:lang w:eastAsia="en-US"/>
              </w:rPr>
              <w:t>.2 Организация и проведение работ по ТО-1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работ по ТО-1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Инструменты, приспособления и стенды. Технологическая последовательность работ. Правила техники безопасности.</w:t>
            </w:r>
          </w:p>
          <w:p w:rsidR="00C43C4A" w:rsidRDefault="00C43C4A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5065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50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</w:t>
            </w:r>
            <w:proofErr w:type="gramStart"/>
            <w:r>
              <w:rPr>
                <w:lang w:eastAsia="en-US"/>
              </w:rPr>
              <w:t>1</w:t>
            </w:r>
            <w:proofErr w:type="gramEnd"/>
            <w:r>
              <w:rPr>
                <w:lang w:eastAsia="en-US"/>
              </w:rPr>
              <w:t>.3 Организация и проведение работ по ТО-2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работ по ТО-2 Инструменты, приспособления и стенды. Технологическая последовательность работ. Правила техники безопасности.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5065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497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</w:t>
            </w:r>
            <w:proofErr w:type="gramStart"/>
            <w:r>
              <w:rPr>
                <w:lang w:eastAsia="en-US"/>
              </w:rPr>
              <w:t>1</w:t>
            </w:r>
            <w:proofErr w:type="gramEnd"/>
            <w:r>
              <w:rPr>
                <w:lang w:eastAsia="en-US"/>
              </w:rPr>
              <w:t>.4 Организация хранения автомобилей на стоянках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хранения автомобилей на стоянках Технологическая последовательность. Правила техники безопасности.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497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</w:t>
            </w:r>
            <w:proofErr w:type="gramStart"/>
            <w:r>
              <w:rPr>
                <w:lang w:eastAsia="en-US"/>
              </w:rPr>
              <w:t>1</w:t>
            </w:r>
            <w:proofErr w:type="gramEnd"/>
            <w:r>
              <w:rPr>
                <w:lang w:eastAsia="en-US"/>
              </w:rPr>
              <w:t>.5 Организация хранения и выдачи горюче-смазочных материалов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хранения и выдачи горюче-смазочных материалов Технологическая последовательность работ. Правила техники безопасности.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113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Раздел 2. Демонтажно-монтажный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Содержание 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Программа демонтажно-монтажной практики. Значение демонтажно-монтажных работ в общем комплексе работ. Правила внутреннего распорядка, режим работы подразделения. Оборудование рабочего места. Инструктаж по технике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pStyle w:val="aa"/>
              <w:spacing w:after="0" w:line="276" w:lineRule="auto"/>
              <w:ind w:left="0"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Инструктаж по технике безопасности.</w:t>
            </w:r>
          </w:p>
          <w:p w:rsidR="00C43C4A" w:rsidRDefault="00C43C4A">
            <w:pPr>
              <w:pStyle w:val="aa"/>
              <w:spacing w:after="0" w:line="276" w:lineRule="auto"/>
              <w:ind w:left="0" w:firstLine="709"/>
              <w:jc w:val="both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2.1. Разборка и сборка двигателя и его механизмов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2.1.1Легковых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2.1.2Грузовых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Оборудование и оснастка для производства сборки-разборки двигателя, навесного оборудования. Приемы работ. Правила пользования оборудованием для производства работ.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Выполнение разборочно-сборочных работ двигателя и его механизмов.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 2.2. Снятие и установка приборов элементов системы питания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2.2.1.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2.2.2.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Оснастка, применяемая  при сборке-разборке, правила пользования. Технологическая последовательность разборки-сборки. Контроль качества работ.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Снятие и установка топливных насосов, фильтров, </w:t>
            </w:r>
            <w:proofErr w:type="spellStart"/>
            <w:r>
              <w:rPr>
                <w:lang w:eastAsia="en-US"/>
              </w:rPr>
              <w:t>топливоприводов</w:t>
            </w:r>
            <w:proofErr w:type="spellEnd"/>
            <w:r>
              <w:rPr>
                <w:lang w:eastAsia="en-US"/>
              </w:rPr>
              <w:t xml:space="preserve">, форсунок.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2.3. Разборка и сборка приборов электрооборудования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2.3.1.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2.3.2.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Приспособление и инструмент для разборочно-сборочных работ. Технологическая последовательность работ. </w:t>
            </w:r>
            <w:r>
              <w:rPr>
                <w:lang w:eastAsia="en-US"/>
              </w:rPr>
              <w:lastRenderedPageBreak/>
              <w:t>Контроль качества.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Снятие и установка приборов электрооборудования. Сборка-разборка генераторов, стартера, датчиков-распределителей, фар, переключателей.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Тема 2.4. Разборка и сборка сцепления и карданной передачи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2.4.1.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2.4.2.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Инструменты, приспособления для сборочных работ, правила пользования. Технологическая последовательность работ. Контроль качества.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rFonts w:ascii="Arial" w:hAnsi="Arial"/>
                <w:lang w:eastAsia="en-US"/>
              </w:rPr>
            </w:pPr>
            <w:r>
              <w:rPr>
                <w:lang w:eastAsia="en-US"/>
              </w:rPr>
              <w:t>Снятие и установка сцепления, карданной передачи, разборка и сборка их. Регулировка сцепления и его привода.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5065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2.5. Разборка и сборка коробки передач и раздаточной коробки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2.5.1.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2.5.2.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Инструмент и приспособления для разборки и сборки. Правила пользования. Технологическая последовательность работ. Контроль качества работ.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Снятие и установка коробки передач и раздаточной коробки. 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5065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2.6. Разборка и сборка ведущих  мостов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2.6.1.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2.6.2.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Инструмент, приспособления и стенды для разборки и сборки мостов, правила пользования ими. Технологическая последовательность работ. Контроль качества работ.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Снятие, разборка, сборка и установка на автомобиль ведущих мостов.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Тема 2.7. Разборка и сборка не ведущих мостов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2.7.1.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2.7.2.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Инструменты, приспособления, стенды для работ, правила пользования ими. Технологическая последовательность работ. Контроль качества.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rFonts w:ascii="Arial" w:hAnsi="Arial"/>
                <w:lang w:eastAsia="en-US"/>
              </w:rPr>
            </w:pPr>
            <w:r>
              <w:rPr>
                <w:lang w:eastAsia="en-US"/>
              </w:rPr>
              <w:t>Снятие и установка элементов мостов на автомобиль.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2.8. Разборка и сборка рулевых механизмов и приводов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2.8.1.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2.8.2.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Инструменты, приспособления и стенды, правила пользования ими. Технологическая последовательность работ. Контроль качества.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Установка и снятие элементов рулевого управления с автомобиля. 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1001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2.9. Разборка и сборка приборов и механизмов тормозной системы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2.9.1.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2.9.2.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Инструменты, приспособления и стенды для сборки, разборки, правила пользования ими. Технологическая последовательность работ.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Разборка и сборка тормозных камер; главных и рабочих цилиндров, компрессоров и кранов.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 3. Практика по техническому обслуживанию и ремонту автомобилей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Ознакомление с правилами внутреннего распорядка и режимом работы. Ознакомление с программой практики, квалификационными характеристиками слесаря II-IV разряда. Ознакомление с рабочими местами, оборудованием. </w:t>
            </w:r>
            <w:r>
              <w:rPr>
                <w:lang w:eastAsia="en-US"/>
              </w:rPr>
              <w:lastRenderedPageBreak/>
              <w:t>Инструктаж по технике безопасности.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3.1. Общий осмотр автомобиля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3.1.1.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3.1.2.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Последовательность осмотра. Требования, предъявляемые к внешнему виду и техническому состоянию автомобиля.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>Проверка технического состояния автомобиля. Оформление документации на техническое состояние автомобиля.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3.2. Двигатель, система охлаждения и смазки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3.2.1.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3.2.2.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Порядок осмотра двигателя. Основные работы. Нормы и требования на выполняемые работы. Правила техники безопасности.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ab/>
              <w:t>Осмотр двигателя и систем охлаждения и смазки. Затяжка соединений, болтов, крепления, навесного оборудования, головки блока. Проверка и регулировка натяжения ремней, цепей зазоров в ГРМ. Замена прокладок головки блока, работы по ТО двигателя.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3.3. Сцепление, коробка передач, карданная передача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3.3.1.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3.3.2.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Техническое обслуживание и ремонт сцепления, привода выключения сцепления коробки передач и карданной передачи.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Виды работ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ab/>
              <w:t xml:space="preserve">Регулировка свободного хода педали сцепления; прокачка привода сцепления. Контроль уровня тормозной жидкости.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Замена муфты выключения сцепления, ведомых и нажимных дисков.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Проверка состояния крепления фланцев карданных валов, промежуточной опоры. Замена крестовин и опоры промежуточного вала. Проверка зазоров в шарнирах и шлицевых соединений передачи. Смазочные работы по карте смазки.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 xml:space="preserve">Проверка состояния коробки передач, крепление ее на автомобиле. Замена сальников, прокладки крышки коробки передач. Замена деталей, механизма управления переключения передач. 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Тема 3.4. Ведущий мост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3.4.1. Легковых автомобилей.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3.4.2. Грузовых автомобилей.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Техническое обслуживание и текущий ремонт ведущих мостов.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Виды работ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 xml:space="preserve">Проверка состояния ведущего моста. Крепление редуктора. Проверка и регулировка люфтов в подшипниках шестерен главной передачи. Замена прокладок, шпилек, сальников. Проверка уровня масла в картере. Замена смазки ведущего моста.  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3.5. Мост. Рулевое управление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3.5.1.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3.5.2.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Техническое обслуживание и ремонт рулевого управления.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 xml:space="preserve">Проверка и регулировка схождения колес и углов их установки. Балансировка колес. Проверка и регулировка зазоров в подшипниках ступиц. Регламентные работы по </w:t>
            </w:r>
            <w:r>
              <w:rPr>
                <w:lang w:eastAsia="en-US"/>
              </w:rPr>
              <w:lastRenderedPageBreak/>
              <w:t>техническому обслуживанию элементов рулевого привода. Проверки рулевого управления, его механизмов. Замена элементов рулевого управления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3.6. Тормозная система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3.6.1.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3.6.2.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Техническое обслуживание и ремонт тормозной системы. Влияние технического состояния тормозов на безопасность дорожного движения.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 xml:space="preserve">Проверка состояния и герметичности трубопроводов, приборов тормозной системы. Проверка и регулировка величины хода штоков тормозных камер, свободного хода педали тормоза. Проверка привода ручного тормоза, его регулировка. Удаление воздуха из системы. Замена тормозных колодок и других элементов системы. Регламентные работы по техническому обслуживанию системы. 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3.7. Ходовая часть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3.7.1.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3.7.2.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Техническое обслуживание ходовой части.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Виды работ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 xml:space="preserve">Проверка состояния рамы, рессор, амортизаторов, сцепного устройства. Затяжка стремянок, крепления амортизаторов. Проверка состояния </w:t>
            </w:r>
            <w:proofErr w:type="spellStart"/>
            <w:r>
              <w:rPr>
                <w:lang w:eastAsia="en-US"/>
              </w:rPr>
              <w:t>ободов</w:t>
            </w:r>
            <w:proofErr w:type="spellEnd"/>
            <w:r>
              <w:rPr>
                <w:lang w:eastAsia="en-US"/>
              </w:rPr>
              <w:t xml:space="preserve"> и дисков колес. Крепление колес. Замена стремянок, амортизаторов, рессор и тяг.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3.8. Кабина, салон, оперение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3.8.1.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3.8.2.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Техническое обслуживание кабины, салона, оперения </w:t>
            </w:r>
            <w:r>
              <w:rPr>
                <w:lang w:eastAsia="en-US"/>
              </w:rPr>
              <w:lastRenderedPageBreak/>
              <w:t xml:space="preserve">кузова. 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В</w:t>
            </w:r>
            <w:r>
              <w:rPr>
                <w:b/>
                <w:lang w:eastAsia="en-US"/>
              </w:rPr>
              <w:t>иды работ</w:t>
            </w:r>
            <w:r>
              <w:rPr>
                <w:lang w:eastAsia="en-US"/>
              </w:rPr>
              <w:t xml:space="preserve">                           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>Проверка действия замков, стекла подъемников, замена их в сборе.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</w:t>
            </w:r>
          </w:p>
        </w:tc>
      </w:tr>
      <w:tr w:rsidR="00C43C4A" w:rsidTr="00F866C7">
        <w:trPr>
          <w:trHeight w:val="6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Тема 3.10. Электрооборудование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3.10.1. Легковых автомобилей.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3.10.2. Грузовых автомобилей.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C43C4A" w:rsidRDefault="00C43C4A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Техническое обслуживание приборов электрооборудования.  </w:t>
            </w:r>
          </w:p>
          <w:p w:rsidR="00C43C4A" w:rsidRDefault="00C43C4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C43C4A" w:rsidRDefault="00C43C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ab/>
              <w:t>Поверка уровня и плотности электролита; напряжения батареи под нагрузкой. Замена батареи на автомобиле. Проверка приборов на стенде. Проверка соединений проводов. Чистка и проверка работы свечей зажигания. Регулировка направления света фар, звукового сигнала. Замена ламп в приборах, предохранителей, проводов бортовой сети, датчиков, выключателя зажигания и других элементов системы.</w:t>
            </w:r>
          </w:p>
          <w:p w:rsidR="00C43C4A" w:rsidRDefault="00C43C4A">
            <w:pPr>
              <w:spacing w:line="276" w:lineRule="auto"/>
              <w:rPr>
                <w:lang w:eastAsia="en-US"/>
              </w:rPr>
            </w:pPr>
          </w:p>
          <w:p w:rsidR="00506571" w:rsidRDefault="0050657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43C4A" w:rsidRDefault="00C43C4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43C4A" w:rsidTr="00F866C7">
        <w:trPr>
          <w:trHeight w:val="64"/>
        </w:trPr>
        <w:tc>
          <w:tcPr>
            <w:tcW w:w="10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                                           Итого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43C4A" w:rsidRDefault="005065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452</w:t>
            </w:r>
          </w:p>
        </w:tc>
      </w:tr>
    </w:tbl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/>
    <w:p w:rsidR="00C43C4A" w:rsidRDefault="00C43C4A" w:rsidP="00C43C4A">
      <w:pPr>
        <w:sectPr w:rsidR="00C43C4A">
          <w:pgSz w:w="16840" w:h="11907" w:orient="landscape"/>
          <w:pgMar w:top="851" w:right="3373" w:bottom="851" w:left="992" w:header="709" w:footer="709" w:gutter="0"/>
          <w:cols w:space="720"/>
        </w:sectPr>
      </w:pPr>
    </w:p>
    <w:p w:rsidR="00C43C4A" w:rsidRDefault="00C43C4A" w:rsidP="00C43C4A"/>
    <w:p w:rsidR="00C43C4A" w:rsidRDefault="00C43C4A" w:rsidP="00C43C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УСЛОВИЯ  РЕАЛИЗАЦИИ РАБОЧЕЙ  ПРОГРАММЫ  УЧЕБНОЙ  </w:t>
      </w:r>
    </w:p>
    <w:p w:rsidR="00C43C4A" w:rsidRDefault="00C43C4A" w:rsidP="00C43C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ПРАКТИКИ</w:t>
      </w:r>
    </w:p>
    <w:p w:rsidR="00C43C4A" w:rsidRDefault="00C43C4A" w:rsidP="00C43C4A">
      <w:pPr>
        <w:rPr>
          <w:b/>
          <w:sz w:val="28"/>
          <w:szCs w:val="28"/>
        </w:rPr>
      </w:pPr>
    </w:p>
    <w:p w:rsidR="00C43C4A" w:rsidRDefault="00C43C4A" w:rsidP="00C43C4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4.1. Требования к минимальному материально-техническому обеспечению</w:t>
      </w:r>
    </w:p>
    <w:p w:rsidR="00C43C4A" w:rsidRDefault="00C43C4A" w:rsidP="00C43C4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Реализация программы практик предполагает - для прохождения учебной практики наличие мастерских: слесарных, токарных, сварочных; для производственной практики – автотранспортные предприятия по техническому обслуживанию и ремонту автомобилей; учебного гаража.    </w:t>
      </w:r>
    </w:p>
    <w:p w:rsidR="00C43C4A" w:rsidRDefault="00C43C4A" w:rsidP="00C43C4A">
      <w:pPr>
        <w:ind w:firstLine="708"/>
        <w:jc w:val="both"/>
        <w:rPr>
          <w:sz w:val="28"/>
          <w:szCs w:val="28"/>
        </w:rPr>
      </w:pPr>
    </w:p>
    <w:p w:rsidR="00C43C4A" w:rsidRDefault="00C43C4A" w:rsidP="00C43C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мастерской и рабочих мест мастерской:</w:t>
      </w:r>
    </w:p>
    <w:p w:rsidR="00C43C4A" w:rsidRDefault="00C43C4A" w:rsidP="00C43C4A">
      <w:pPr>
        <w:ind w:left="435"/>
        <w:jc w:val="both"/>
        <w:rPr>
          <w:sz w:val="28"/>
          <w:szCs w:val="28"/>
        </w:rPr>
      </w:pPr>
    </w:p>
    <w:p w:rsidR="00C43C4A" w:rsidRDefault="00C43C4A" w:rsidP="00C43C4A">
      <w:pPr>
        <w:jc w:val="both"/>
        <w:rPr>
          <w:sz w:val="28"/>
          <w:szCs w:val="28"/>
        </w:rPr>
      </w:pPr>
    </w:p>
    <w:p w:rsidR="00C43C4A" w:rsidRDefault="00C43C4A" w:rsidP="00C43C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</w:t>
      </w:r>
      <w:r>
        <w:rPr>
          <w:i/>
          <w:sz w:val="28"/>
          <w:szCs w:val="28"/>
        </w:rPr>
        <w:t>учебного гаража</w:t>
      </w:r>
      <w:r>
        <w:rPr>
          <w:sz w:val="28"/>
          <w:szCs w:val="28"/>
        </w:rPr>
        <w:t>: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бензиновым двигателем;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дизельным двигателем;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уборочно-моющее оборудование;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подъемно-транспортное оборудование;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смазочно-заправочное оборудование;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разборочно-сборочное оборудование;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контрольно-диагностическое оборудование;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специализированное оборудование (по различным узлам и системам автомобилей);</w:t>
      </w:r>
    </w:p>
    <w:p w:rsidR="00C43C4A" w:rsidRDefault="00C43C4A" w:rsidP="00C43C4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Технологическое оборудование </w:t>
      </w:r>
      <w:r>
        <w:rPr>
          <w:i/>
          <w:sz w:val="28"/>
          <w:szCs w:val="28"/>
        </w:rPr>
        <w:t>автотранспортных предприятий</w:t>
      </w:r>
      <w:r>
        <w:rPr>
          <w:sz w:val="28"/>
          <w:szCs w:val="28"/>
        </w:rPr>
        <w:t>: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бензиновым двигателем;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дизельным двигателем;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уборочно-моющее оборудование;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подъемно-транспортное оборудование;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смазочно-заправочное оборудование;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разборочно-сборочное оборудование;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контрольно-диагностическое оборудование;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специализированное оборудование (по различным узлам и системам автомобилей);</w:t>
      </w:r>
    </w:p>
    <w:p w:rsidR="00C43C4A" w:rsidRDefault="00C43C4A" w:rsidP="00C43C4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C43C4A" w:rsidRDefault="00C43C4A" w:rsidP="00C43C4A">
      <w:pPr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4.2. Информационное обеспечение обучения</w:t>
      </w:r>
    </w:p>
    <w:p w:rsidR="00C43C4A" w:rsidRDefault="00C43C4A" w:rsidP="00C43C4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C43C4A" w:rsidRDefault="00C43C4A" w:rsidP="00C43C4A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источники:</w:t>
      </w:r>
    </w:p>
    <w:p w:rsidR="00C43C4A" w:rsidRDefault="00C43C4A" w:rsidP="00C43C4A">
      <w:pPr>
        <w:rPr>
          <w:sz w:val="28"/>
          <w:szCs w:val="28"/>
        </w:rPr>
      </w:pPr>
      <w:proofErr w:type="spellStart"/>
      <w:r>
        <w:rPr>
          <w:iCs/>
          <w:sz w:val="28"/>
          <w:szCs w:val="28"/>
        </w:rPr>
        <w:t>Ламака</w:t>
      </w:r>
      <w:proofErr w:type="spellEnd"/>
      <w:r>
        <w:rPr>
          <w:iCs/>
          <w:sz w:val="28"/>
          <w:szCs w:val="28"/>
        </w:rPr>
        <w:t xml:space="preserve"> Ф.И. Лабораторно-практические  работы по устройству грузовых</w:t>
      </w:r>
      <w:r>
        <w:rPr>
          <w:sz w:val="28"/>
          <w:szCs w:val="28"/>
        </w:rPr>
        <w:br/>
      </w:r>
      <w:r>
        <w:rPr>
          <w:iCs/>
          <w:sz w:val="28"/>
          <w:szCs w:val="28"/>
        </w:rPr>
        <w:t xml:space="preserve"> автомобилей. Изд. М. Академия. 2013г. </w:t>
      </w:r>
      <w:hyperlink r:id="rId8" w:anchor="_blank" w:history="1">
        <w:r>
          <w:rPr>
            <w:rStyle w:val="a3"/>
            <w:rFonts w:ascii="Arial" w:hAnsi="Arial"/>
            <w:sz w:val="28"/>
            <w:szCs w:val="28"/>
          </w:rPr>
          <w:t>pu66.ru/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files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biblioteka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avtomehani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...</w:t>
        </w:r>
      </w:hyperlink>
    </w:p>
    <w:p w:rsidR="00C43C4A" w:rsidRDefault="00C43C4A" w:rsidP="00C43C4A">
      <w:pPr>
        <w:rPr>
          <w:sz w:val="28"/>
          <w:szCs w:val="28"/>
        </w:rPr>
      </w:pPr>
      <w:proofErr w:type="spellStart"/>
      <w:r>
        <w:rPr>
          <w:iCs/>
          <w:sz w:val="28"/>
          <w:szCs w:val="28"/>
        </w:rPr>
        <w:t>Курчаткин</w:t>
      </w:r>
      <w:proofErr w:type="spellEnd"/>
      <w:r>
        <w:rPr>
          <w:iCs/>
          <w:sz w:val="28"/>
          <w:szCs w:val="28"/>
        </w:rPr>
        <w:t xml:space="preserve"> В.В. Техническое обслуживание и ремонт машин. М. Академия.2013г</w:t>
      </w:r>
      <w:hyperlink r:id="rId9" w:anchor="_blank" w:history="1">
        <w:r>
          <w:rPr>
            <w:rStyle w:val="a3"/>
            <w:rFonts w:ascii="Arial" w:hAnsi="Arial"/>
            <w:sz w:val="28"/>
            <w:szCs w:val="28"/>
          </w:rPr>
          <w:t>knidka.info/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avtospetstekhnika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tekhn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...</w:t>
        </w:r>
      </w:hyperlink>
    </w:p>
    <w:p w:rsidR="00C43C4A" w:rsidRDefault="00C43C4A" w:rsidP="00C43C4A"/>
    <w:p w:rsidR="00C43C4A" w:rsidRDefault="00C43C4A" w:rsidP="00C43C4A"/>
    <w:p w:rsidR="00C43C4A" w:rsidRDefault="00C43C4A" w:rsidP="00C43C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Общие требования к организации и проведения  практики </w:t>
      </w:r>
    </w:p>
    <w:p w:rsidR="00C43C4A" w:rsidRDefault="00C43C4A" w:rsidP="00C43C4A">
      <w:pPr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учебной практики на всех ее этапах направлена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C43C4A" w:rsidRDefault="00C43C4A" w:rsidP="00C43C4A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выполнение государственных требований к обладанию общих и профессиональных компетенций, соответствующих основным видам профессиональной деятельности;  </w:t>
      </w:r>
    </w:p>
    <w:p w:rsidR="00C43C4A" w:rsidRDefault="00C43C4A" w:rsidP="00C43C4A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непрерывность и последовательность овладения </w:t>
      </w:r>
      <w:proofErr w:type="gramStart"/>
      <w:r w:rsidR="003B2670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профессиональной деятельностью в  соответствии с программой практики.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всех этапов учебной, определяется рабочей программой.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документами, определяющими организацию, руководство и контроль за учебной  практикой </w:t>
      </w:r>
      <w:proofErr w:type="gramStart"/>
      <w:r w:rsidR="003B2670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ГБПОУ КО «ТМТ» СПО, являются: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Федеральный государственный образовательный стандарт среднего профессионального образования по специальности 23.02.03 Техническое обслуживание и ремонт автомобильного транспорта,  утвержденный Министерством образования и науки Российской Федерации 17 марта 2010 г.       № 184;</w:t>
      </w:r>
    </w:p>
    <w:p w:rsidR="00C43C4A" w:rsidRDefault="006334F1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настоящая рабочая</w:t>
      </w:r>
      <w:r w:rsidR="00C43C4A">
        <w:rPr>
          <w:sz w:val="28"/>
          <w:szCs w:val="28"/>
        </w:rPr>
        <w:t xml:space="preserve"> программа учебной практик</w:t>
      </w:r>
      <w:r>
        <w:rPr>
          <w:sz w:val="28"/>
          <w:szCs w:val="28"/>
        </w:rPr>
        <w:t>и</w:t>
      </w:r>
      <w:r w:rsidR="00C43C4A">
        <w:rPr>
          <w:sz w:val="28"/>
          <w:szCs w:val="28"/>
        </w:rPr>
        <w:t>;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учеб</w:t>
      </w:r>
      <w:r w:rsidR="006334F1">
        <w:rPr>
          <w:sz w:val="28"/>
          <w:szCs w:val="28"/>
        </w:rPr>
        <w:t>ный план по специальности 23.02.03</w:t>
      </w:r>
      <w:r>
        <w:rPr>
          <w:sz w:val="28"/>
          <w:szCs w:val="28"/>
        </w:rPr>
        <w:t>;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рабочая программа </w:t>
      </w:r>
      <w:proofErr w:type="gramStart"/>
      <w:r>
        <w:rPr>
          <w:sz w:val="28"/>
          <w:szCs w:val="28"/>
        </w:rPr>
        <w:t>учебных</w:t>
      </w:r>
      <w:proofErr w:type="gramEnd"/>
      <w:r>
        <w:rPr>
          <w:sz w:val="28"/>
          <w:szCs w:val="28"/>
        </w:rPr>
        <w:t xml:space="preserve"> практик</w:t>
      </w:r>
      <w:r w:rsidR="006334F1">
        <w:rPr>
          <w:sz w:val="28"/>
          <w:szCs w:val="28"/>
        </w:rPr>
        <w:t>и</w:t>
      </w:r>
      <w:r>
        <w:rPr>
          <w:sz w:val="28"/>
          <w:szCs w:val="28"/>
        </w:rPr>
        <w:t>, разработанная ГБПОУ КО «ТМТ» СПО на основании данной примерной программы и утвержденная его руководителем.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практика проводится в форме:</w:t>
      </w:r>
    </w:p>
    <w:p w:rsidR="00C43C4A" w:rsidRDefault="00C43C4A" w:rsidP="00C43C4A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уроков производственного обучения;</w:t>
      </w:r>
    </w:p>
    <w:p w:rsidR="00C43C4A" w:rsidRDefault="00C43C4A" w:rsidP="00C43C4A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практических занятий;</w:t>
      </w:r>
    </w:p>
    <w:p w:rsidR="00C43C4A" w:rsidRDefault="00C43C4A" w:rsidP="00C43C4A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производственной деятельности по изготовлению </w:t>
      </w:r>
      <w:proofErr w:type="gramStart"/>
      <w:r w:rsidR="003B2670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 учебно-производственных мастерских наглядных пособий, технических средств обучения, учебной мебели и другой товарной продукции, технология изготовления которой отвечает требованиям программы практики;</w:t>
      </w:r>
    </w:p>
    <w:p w:rsidR="00C43C4A" w:rsidRDefault="00C43C4A" w:rsidP="00C43C4A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участия </w:t>
      </w:r>
      <w:proofErr w:type="gramStart"/>
      <w:r w:rsidR="003B2670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опытно-экспериментальной, конструкторской, изобретательской работе.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Общий объем времени, отведенный на практику, определяется ФГОС СПО. Продолжительность практики на освоение каждого профессионального модуля определяется рабочей программой профессионального модуля и программами практик.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Сроки проведения учебной практик устанавливаются учебным заведением с учетом теоретической подготовленности </w:t>
      </w:r>
      <w:r w:rsidR="003B2670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и возможностей учебно-производственной базы мастерских и учебных гаражей и лабораторий Технического обслуживания автомобилей учебного заведения, наличия рабочих мест в организациях по месту прохождения практики.</w:t>
      </w:r>
    </w:p>
    <w:p w:rsidR="00C43C4A" w:rsidRDefault="00C43C4A" w:rsidP="00C43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43C4A" w:rsidRDefault="00C43C4A" w:rsidP="00C43C4A">
      <w:pPr>
        <w:jc w:val="both"/>
        <w:rPr>
          <w:rFonts w:ascii="Arial" w:hAnsi="Arial"/>
        </w:rPr>
      </w:pPr>
    </w:p>
    <w:p w:rsidR="00C43C4A" w:rsidRDefault="00C43C4A" w:rsidP="00C43C4A">
      <w:pPr>
        <w:numPr>
          <w:ilvl w:val="2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Организация учебной практики для получения </w:t>
      </w:r>
      <w:proofErr w:type="gramStart"/>
      <w:r>
        <w:rPr>
          <w:sz w:val="28"/>
          <w:szCs w:val="28"/>
        </w:rPr>
        <w:t>первичных</w:t>
      </w:r>
      <w:proofErr w:type="gramEnd"/>
      <w:r>
        <w:rPr>
          <w:sz w:val="28"/>
          <w:szCs w:val="28"/>
        </w:rPr>
        <w:t xml:space="preserve"> </w:t>
      </w:r>
    </w:p>
    <w:p w:rsidR="00C43C4A" w:rsidRDefault="00C43C4A" w:rsidP="00C43C4A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профессиональных навыков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практика для получения первичных профессиональных навыков по слесарным, станочным, кузнечно-сварочным, демонтажно-монтажным работам, как правило, должна проводиться в учебных, учебно-производственных мастерских, лабораториях, гаражах образовательного учреждения, а работам по техническому обслуживанию и ремонту автомобилей - на автотранспортных предприятиях. В случае если ГБПОУ КО «ТМТ» СПО не располагает базой для проведения всех видов данной практики в объеме требований программы, необходимо направлять </w:t>
      </w:r>
      <w:r w:rsidR="00244E08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в автотранспортные предприятия и другие организации.</w:t>
      </w:r>
    </w:p>
    <w:p w:rsidR="00C43C4A" w:rsidRDefault="00C43C4A" w:rsidP="00C43C4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Учебная практика проводится мастерами производственного обучения и преподавателями учебных дисциплин и междисциплинарных курсов профессионального курса.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практики, для получения первичных профессиональных умений и навыков группа может делиться на подгруппы численностью не менее 8 человек, а с учетом специфики профиля подготовки специалистов и на </w:t>
      </w:r>
      <w:proofErr w:type="gramStart"/>
      <w:r>
        <w:rPr>
          <w:sz w:val="28"/>
          <w:szCs w:val="28"/>
        </w:rPr>
        <w:t>более малочисленные</w:t>
      </w:r>
      <w:proofErr w:type="gramEnd"/>
      <w:r>
        <w:rPr>
          <w:sz w:val="28"/>
          <w:szCs w:val="28"/>
        </w:rPr>
        <w:t xml:space="preserve"> группы без увеличения фонда оплаты труда.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обучение первичным профессиональным умениям и навыкам, как правило, проводится мастерами производственного обучения.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тех случаях, когда учебная практика является продолжением изучения дисциплин, она может проводиться преподавателями профессиональных модулей.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учебных практик, являющихся продолжением учебных  дисциплин, определяется учебным заведением.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проведения сварочно-кузнечной практики возможно оборудование участка, на котором одновременно обучаются сварочным, термическим, медницко-</w:t>
      </w:r>
      <w:proofErr w:type="spellStart"/>
      <w:r>
        <w:rPr>
          <w:sz w:val="28"/>
          <w:szCs w:val="28"/>
        </w:rPr>
        <w:t>жестянницким</w:t>
      </w:r>
      <w:proofErr w:type="spellEnd"/>
      <w:r>
        <w:rPr>
          <w:sz w:val="28"/>
          <w:szCs w:val="28"/>
        </w:rPr>
        <w:t xml:space="preserve"> и кузнечным работам. 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Демонтажно-монтажную практику можно проводить на производственных участках, производящих ремон</w:t>
      </w:r>
      <w:r w:rsidR="00244E08">
        <w:rPr>
          <w:sz w:val="28"/>
          <w:szCs w:val="28"/>
        </w:rPr>
        <w:t>т агрегатов и узлов автомобиля.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Учебная практика по техническому обслуживанию и ремонту автомобилей может проводиться по одному из следующих вариантов: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базовом автотранспортном предприятии, оснащенного современным оборудованием, приспособлениями и инструментами для выполнения технического обслуживания и текущего ремонта автомобилей;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учебных мастерских и учебном гараже, при наличии в учебном заведении оснащенного для выполнения в полном объеме технического обслуживания и ремонта автомобилей, участка. В этом случае студенты работают под руководством преподавателя или учебного мастера;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базовом предприятии путем включения </w:t>
      </w:r>
      <w:r w:rsidR="00B05FAC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в состав производственных бригад. В этом случае обучение </w:t>
      </w:r>
      <w:r w:rsidR="00B05FAC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осуществляется специалистами предприятия методом индивидуально-бригадного обучения, а общее руководство практикой студентов, их перемещение по объектам практики, обеспечивающее выполнение программы практики, согласовывается с преподавателем учебного заведения.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каждому виду учебной практики мастер производственного обучения (или преподаватель) составляет календарно-тематический план, который рассматривается и утверждается заместителем директора ГБПОУ КО «ТМТ» СПО по учебно-производственной работе.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инструктажа применяют </w:t>
      </w:r>
      <w:proofErr w:type="spellStart"/>
      <w:r>
        <w:rPr>
          <w:sz w:val="28"/>
          <w:szCs w:val="28"/>
        </w:rPr>
        <w:t>инструкционно</w:t>
      </w:r>
      <w:proofErr w:type="spellEnd"/>
      <w:r>
        <w:rPr>
          <w:sz w:val="28"/>
          <w:szCs w:val="28"/>
        </w:rPr>
        <w:t xml:space="preserve">-технологические карты, чертежи, плакаты, щиты с наборами инструментов и приспособлений, технические средства обучения, стенды с образцами продукции, демонстрирующие поэлементную последовательность изготовления и обработки изделия. Инструктаж должен заканчиваться объяснением правил охраны труда, обеспечивающих выполнение вида работы или операции. Перед началом инструктажа студентам должны быть выданы задания и к ним </w:t>
      </w:r>
      <w:proofErr w:type="spellStart"/>
      <w:r>
        <w:rPr>
          <w:sz w:val="28"/>
          <w:szCs w:val="28"/>
        </w:rPr>
        <w:t>инструкционно</w:t>
      </w:r>
      <w:proofErr w:type="spellEnd"/>
      <w:r>
        <w:rPr>
          <w:sz w:val="28"/>
          <w:szCs w:val="28"/>
        </w:rPr>
        <w:t xml:space="preserve">-технологические карты. После инструктажа </w:t>
      </w:r>
      <w:r w:rsidR="00B05FAC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изучают чертежи и </w:t>
      </w:r>
      <w:proofErr w:type="spellStart"/>
      <w:r>
        <w:rPr>
          <w:sz w:val="28"/>
          <w:szCs w:val="28"/>
        </w:rPr>
        <w:t>инструкционно</w:t>
      </w:r>
      <w:proofErr w:type="spellEnd"/>
      <w:r>
        <w:rPr>
          <w:sz w:val="28"/>
          <w:szCs w:val="28"/>
        </w:rPr>
        <w:t>-технологические карты, затем, уяснив задание, приступают к работе и выполняют ее под наблюдением и контролем мастера производственного обучения.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рабочего дня мастер производственного обучения принимает выполненные </w:t>
      </w:r>
      <w:r w:rsidR="00B05FAC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работы, обращает внимание на ошибки и недостатки, допущенные </w:t>
      </w:r>
      <w:r w:rsidR="00B05FAC">
        <w:rPr>
          <w:sz w:val="28"/>
          <w:szCs w:val="28"/>
        </w:rPr>
        <w:t>обучающимися</w:t>
      </w:r>
      <w:r>
        <w:rPr>
          <w:sz w:val="28"/>
          <w:szCs w:val="28"/>
        </w:rPr>
        <w:t>, выставляет им оценки и объясняет, какие вопросы будут отрабатываться на следующих занятиях.</w:t>
      </w:r>
    </w:p>
    <w:p w:rsidR="00C43C4A" w:rsidRDefault="00C43C4A" w:rsidP="00C43C4A">
      <w:pPr>
        <w:ind w:firstLine="709"/>
        <w:jc w:val="both"/>
        <w:rPr>
          <w:sz w:val="28"/>
          <w:szCs w:val="28"/>
        </w:rPr>
      </w:pPr>
    </w:p>
    <w:p w:rsidR="00C43C4A" w:rsidRDefault="00C43C4A" w:rsidP="00C43C4A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sz w:val="28"/>
          <w:szCs w:val="28"/>
        </w:rPr>
      </w:pPr>
    </w:p>
    <w:p w:rsidR="00C43C4A" w:rsidRDefault="00C43C4A" w:rsidP="00C43C4A"/>
    <w:p w:rsidR="006334F1" w:rsidRDefault="006334F1" w:rsidP="00C43C4A"/>
    <w:p w:rsidR="006334F1" w:rsidRDefault="006334F1" w:rsidP="00C43C4A"/>
    <w:p w:rsidR="006334F1" w:rsidRDefault="006334F1" w:rsidP="00C43C4A"/>
    <w:p w:rsidR="006334F1" w:rsidRDefault="006334F1" w:rsidP="00C43C4A"/>
    <w:p w:rsidR="006334F1" w:rsidRDefault="006334F1" w:rsidP="00C43C4A"/>
    <w:p w:rsidR="006334F1" w:rsidRDefault="006334F1" w:rsidP="00C43C4A"/>
    <w:p w:rsidR="006334F1" w:rsidRDefault="006334F1" w:rsidP="00C43C4A"/>
    <w:p w:rsidR="006334F1" w:rsidRDefault="006334F1" w:rsidP="00C43C4A"/>
    <w:p w:rsidR="006334F1" w:rsidRDefault="006334F1" w:rsidP="00C43C4A"/>
    <w:p w:rsidR="006334F1" w:rsidRDefault="006334F1" w:rsidP="00C43C4A"/>
    <w:p w:rsidR="00C43C4A" w:rsidRDefault="00C43C4A" w:rsidP="00C43C4A"/>
    <w:p w:rsidR="00C43C4A" w:rsidRDefault="00C43C4A" w:rsidP="00C43C4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4.4. Кадровое обеспечение учебной практик</w:t>
      </w:r>
      <w:r w:rsidR="006334F1">
        <w:rPr>
          <w:b/>
          <w:sz w:val="28"/>
          <w:szCs w:val="28"/>
        </w:rPr>
        <w:t>и</w:t>
      </w:r>
    </w:p>
    <w:p w:rsidR="00C43C4A" w:rsidRDefault="00C43C4A" w:rsidP="00C43C4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C43C4A" w:rsidRDefault="00C43C4A" w:rsidP="00C43C4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Инженерно-педагогический состав: </w:t>
      </w:r>
      <w:r>
        <w:rPr>
          <w:sz w:val="28"/>
          <w:szCs w:val="28"/>
        </w:rPr>
        <w:t>Преподаватели -  должны иметь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обязательным.</w:t>
      </w:r>
    </w:p>
    <w:p w:rsidR="00C43C4A" w:rsidRDefault="00C43C4A" w:rsidP="00C43C4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Мастера: </w:t>
      </w:r>
      <w:r>
        <w:rPr>
          <w:sz w:val="28"/>
          <w:szCs w:val="28"/>
        </w:rPr>
        <w:t>наличие 5-6 квалификационного разряда с обязательной стажировкой в профильных организациях не реже 1-го раза в 5 лета. Опыт деятельности в организациях соответствующей профессиональной сферы является обязательным.</w:t>
      </w:r>
    </w:p>
    <w:p w:rsidR="00C43C4A" w:rsidRDefault="00C43C4A" w:rsidP="00C43C4A">
      <w:pPr>
        <w:sectPr w:rsidR="00C43C4A">
          <w:pgSz w:w="11907" w:h="16840"/>
          <w:pgMar w:top="1134" w:right="851" w:bottom="1134" w:left="1701" w:header="709" w:footer="709" w:gutter="0"/>
          <w:cols w:space="720"/>
        </w:sectPr>
      </w:pPr>
    </w:p>
    <w:p w:rsidR="00C43C4A" w:rsidRDefault="00C43C4A" w:rsidP="00C43C4A">
      <w:pPr>
        <w:rPr>
          <w:b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811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4254"/>
        <w:gridCol w:w="2553"/>
      </w:tblGrid>
      <w:tr w:rsidR="00C43C4A" w:rsidTr="00C43C4A"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Результаты </w:t>
            </w:r>
          </w:p>
          <w:p w:rsidR="00C43C4A" w:rsidRDefault="00C43C4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(освоенные профессиональные компетенции)</w:t>
            </w:r>
          </w:p>
        </w:tc>
        <w:tc>
          <w:tcPr>
            <w:tcW w:w="42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>Основные показатели оценки результата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43C4A" w:rsidRDefault="00C43C4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Формы и методы контроля и оценки </w:t>
            </w:r>
          </w:p>
        </w:tc>
      </w:tr>
      <w:tr w:rsidR="00C43C4A" w:rsidTr="00C43C4A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rPr>
                <w:lang w:eastAsia="en-US"/>
              </w:rPr>
            </w:pPr>
            <w:r>
              <w:rPr>
                <w:rStyle w:val="FontStyle33"/>
                <w:lang w:eastAsia="en-US"/>
              </w:rPr>
              <w:t>ПК 1.1. Организовывать и проводить работы по техническому обслуживанию и ремонту автотранспорта</w:t>
            </w:r>
          </w:p>
        </w:tc>
        <w:tc>
          <w:tcPr>
            <w:tcW w:w="42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43C4A" w:rsidRDefault="00C43C4A">
            <w:pPr>
              <w:pStyle w:val="ae"/>
              <w:numPr>
                <w:ilvl w:val="0"/>
                <w:numId w:val="10"/>
              </w:numPr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Определение неисправности автомобильного транспорта; </w:t>
            </w:r>
          </w:p>
          <w:p w:rsidR="00C43C4A" w:rsidRDefault="00C43C4A">
            <w:pPr>
              <w:pStyle w:val="ae"/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pStyle w:val="ae"/>
              <w:spacing w:line="276" w:lineRule="auto"/>
              <w:rPr>
                <w:lang w:eastAsia="en-US"/>
              </w:rPr>
            </w:pPr>
          </w:p>
          <w:p w:rsidR="00C43C4A" w:rsidRDefault="00C43C4A">
            <w:pPr>
              <w:pStyle w:val="ae"/>
              <w:numPr>
                <w:ilvl w:val="0"/>
                <w:numId w:val="10"/>
              </w:numPr>
              <w:spacing w:line="276" w:lineRule="auto"/>
              <w:ind w:left="0" w:firstLine="0"/>
              <w:rPr>
                <w:b/>
                <w:lang w:eastAsia="en-US"/>
              </w:rPr>
            </w:pPr>
            <w:r>
              <w:rPr>
                <w:lang w:eastAsia="en-US"/>
              </w:rPr>
              <w:t>Обоснование решения на прекращение эксплуатации неисправного автомобильного транспорта.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C43C4A" w:rsidTr="00C43C4A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ПК 1.2. 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  <w:tc>
          <w:tcPr>
            <w:tcW w:w="42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43C4A" w:rsidRDefault="00C43C4A">
            <w:pPr>
              <w:numPr>
                <w:ilvl w:val="0"/>
                <w:numId w:val="11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both"/>
              <w:rPr>
                <w:rStyle w:val="FontStyle37"/>
                <w:b/>
              </w:rPr>
            </w:pPr>
            <w:r>
              <w:rPr>
                <w:rStyle w:val="FontStyle37"/>
                <w:lang w:eastAsia="en-US"/>
              </w:rPr>
              <w:t>осуществлять технический контроль автотранспорта;</w:t>
            </w:r>
          </w:p>
          <w:p w:rsidR="00C43C4A" w:rsidRDefault="00C43C4A">
            <w:p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Style w:val="FontStyle37"/>
                <w:b/>
                <w:lang w:eastAsia="en-US"/>
              </w:rPr>
            </w:pPr>
          </w:p>
          <w:p w:rsidR="00C43C4A" w:rsidRDefault="00C43C4A">
            <w:pPr>
              <w:pStyle w:val="ae"/>
              <w:numPr>
                <w:ilvl w:val="0"/>
                <w:numId w:val="10"/>
              </w:numPr>
              <w:spacing w:line="276" w:lineRule="auto"/>
              <w:ind w:left="0" w:firstLine="0"/>
              <w:jc w:val="both"/>
            </w:pPr>
            <w:r>
              <w:rPr>
                <w:rStyle w:val="FontStyle37"/>
                <w:lang w:eastAsia="en-US"/>
              </w:rPr>
              <w:t>оценивать эффективность производственной деятельности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C43C4A" w:rsidTr="00C43C4A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ПК 1.3. Разрабатывать технологические процессы ремонта узлов и деталей</w:t>
            </w:r>
          </w:p>
        </w:tc>
        <w:tc>
          <w:tcPr>
            <w:tcW w:w="42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numPr>
                <w:ilvl w:val="0"/>
                <w:numId w:val="4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both"/>
              <w:rPr>
                <w:rStyle w:val="FontStyle37"/>
                <w:b/>
              </w:rPr>
            </w:pPr>
            <w:r>
              <w:rPr>
                <w:rStyle w:val="FontStyle37"/>
                <w:lang w:eastAsia="en-US"/>
              </w:rPr>
              <w:t>разрабатывать и осуществлять технологический процесс технического обслуживания и ремонта автотранспорта;</w:t>
            </w:r>
          </w:p>
          <w:p w:rsidR="00C43C4A" w:rsidRDefault="00C43C4A">
            <w:pPr>
              <w:pStyle w:val="ae"/>
              <w:numPr>
                <w:ilvl w:val="0"/>
                <w:numId w:val="10"/>
              </w:numPr>
              <w:spacing w:line="276" w:lineRule="auto"/>
              <w:ind w:left="0" w:firstLine="0"/>
            </w:pPr>
            <w:r>
              <w:rPr>
                <w:rStyle w:val="FontStyle37"/>
                <w:lang w:eastAsia="en-US"/>
              </w:rPr>
              <w:t>оформлять техническую и отчетную документацию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</w:tbl>
    <w:p w:rsidR="00C43C4A" w:rsidRDefault="00C43C4A" w:rsidP="00C43C4A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КОНТРОЛЬ И  ОЦЕНКА  РЕЗУЛЬТАТОВ  ОСВОЕНИЯ  УЧЕБНОЙ  ПРАКТИКИ</w:t>
      </w:r>
    </w:p>
    <w:p w:rsidR="00C43C4A" w:rsidRDefault="00C43C4A" w:rsidP="00C43C4A">
      <w:pPr>
        <w:rPr>
          <w:b/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43C4A" w:rsidRDefault="00C43C4A" w:rsidP="006334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170" w:type="dxa"/>
        <w:tblInd w:w="-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3259"/>
        <w:gridCol w:w="3543"/>
      </w:tblGrid>
      <w:tr w:rsidR="00C43C4A" w:rsidTr="00C43C4A"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Результаты </w:t>
            </w:r>
          </w:p>
          <w:p w:rsidR="00C43C4A" w:rsidRDefault="00C43C4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(освоенные общие компетенции)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43C4A" w:rsidRDefault="00C43C4A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43C4A" w:rsidRDefault="00C43C4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Формы и методы контроля и оценки </w:t>
            </w: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rPr>
                <w:lang w:eastAsia="en-US"/>
              </w:rPr>
            </w:pPr>
            <w:r>
              <w:rPr>
                <w:rStyle w:val="FontStyle33"/>
                <w:lang w:eastAsia="en-US"/>
              </w:rPr>
              <w:t xml:space="preserve">ОК.01. Понимать сущность и социальную значимость своей будущей </w:t>
            </w:r>
            <w:r>
              <w:rPr>
                <w:rStyle w:val="FontStyle34"/>
                <w:b w:val="0"/>
                <w:lang w:eastAsia="en-US"/>
              </w:rPr>
              <w:t xml:space="preserve">профессии, </w:t>
            </w:r>
            <w:r>
              <w:rPr>
                <w:rStyle w:val="FontStyle33"/>
                <w:lang w:eastAsia="en-US"/>
              </w:rPr>
              <w:t>проявлять к ней устойчивый интерес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демонстрация интереса к будущей профессии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ОК.02. Организовывать собственную деятельность, выбирать типовые </w:t>
            </w:r>
            <w:r>
              <w:rPr>
                <w:rStyle w:val="FontStyle34"/>
                <w:b w:val="0"/>
                <w:lang w:eastAsia="en-US"/>
              </w:rPr>
              <w:t xml:space="preserve">методы и </w:t>
            </w:r>
            <w:r>
              <w:rPr>
                <w:rStyle w:val="FontStyle33"/>
                <w:lang w:eastAsia="en-US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  <w:b w:val="0"/>
                <w:lang w:eastAsia="en-US"/>
              </w:rPr>
              <w:t xml:space="preserve">эффективность </w:t>
            </w:r>
            <w:r>
              <w:rPr>
                <w:rStyle w:val="FontStyle33"/>
                <w:lang w:eastAsia="en-US"/>
              </w:rPr>
              <w:t>и качество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выбор и применение методов и способов решения профессиональных задач в области технического обслуживания и ремонта автомобильного транспорта;</w:t>
            </w:r>
          </w:p>
          <w:p w:rsidR="00C43C4A" w:rsidRDefault="00C43C4A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оценка эффективности и качества выполнения;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ОК.3. Принимать решения в стандартных и нестандартных </w:t>
            </w:r>
            <w:r>
              <w:rPr>
                <w:rStyle w:val="FontStyle34"/>
                <w:b w:val="0"/>
                <w:lang w:eastAsia="en-US"/>
              </w:rPr>
              <w:t>ситуациях и</w:t>
            </w:r>
            <w:r>
              <w:rPr>
                <w:rStyle w:val="FontStyle34"/>
                <w:lang w:eastAsia="en-US"/>
              </w:rPr>
              <w:t xml:space="preserve"> </w:t>
            </w:r>
            <w:r>
              <w:rPr>
                <w:rStyle w:val="FontStyle33"/>
                <w:lang w:eastAsia="en-US"/>
              </w:rPr>
              <w:t>нести за них ответственность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решение стандартных и нестандартных </w:t>
            </w:r>
            <w:r>
              <w:rPr>
                <w:lang w:eastAsia="en-US"/>
              </w:rPr>
              <w:t>профессиональных задач в области технического обслуживания и ремонта автомобильного транспорта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ОК.04.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эффективный поиск </w:t>
            </w:r>
            <w:r>
              <w:rPr>
                <w:lang w:eastAsia="en-US"/>
              </w:rPr>
              <w:t>необходимой информации;</w:t>
            </w:r>
          </w:p>
          <w:p w:rsidR="00C43C4A" w:rsidRDefault="00C43C4A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использование различных источников, включая </w:t>
            </w:r>
            <w:proofErr w:type="gramStart"/>
            <w:r>
              <w:rPr>
                <w:bCs/>
                <w:lang w:eastAsia="en-US"/>
              </w:rPr>
              <w:t>электронные</w:t>
            </w:r>
            <w:proofErr w:type="gramEnd"/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C43C4A" w:rsidRDefault="00C43C4A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ОК.05.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- демонстрация навыков использования </w:t>
            </w:r>
            <w:r>
              <w:rPr>
                <w:lang w:eastAsia="en-US"/>
              </w:rPr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ОК.06. Работать в коллективе и в команде, эффективно общаться с коллегами, </w:t>
            </w:r>
            <w:r>
              <w:rPr>
                <w:rStyle w:val="FontStyle33"/>
                <w:lang w:eastAsia="en-US"/>
              </w:rPr>
              <w:lastRenderedPageBreak/>
              <w:t>руководством, потребителями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 xml:space="preserve">- взаимодействие с обучающимися, преподавателями и </w:t>
            </w:r>
            <w:r>
              <w:rPr>
                <w:bCs/>
                <w:lang w:eastAsia="en-US"/>
              </w:rPr>
              <w:lastRenderedPageBreak/>
              <w:t>мастерами в ходе обучения.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lastRenderedPageBreak/>
              <w:t>Экспертная оценка выполнения видов работ</w:t>
            </w: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lastRenderedPageBreak/>
              <w:t>ОК.07.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- проявление ответственности за работу подчиненных, </w:t>
            </w:r>
            <w:r>
              <w:rPr>
                <w:lang w:eastAsia="en-US"/>
              </w:rPr>
              <w:t>результат выполнения заданий.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ОК.08.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- планирование </w:t>
            </w:r>
            <w:proofErr w:type="gramStart"/>
            <w:r>
              <w:rPr>
                <w:bCs/>
                <w:lang w:eastAsia="en-US"/>
              </w:rPr>
              <w:t>обучающимся</w:t>
            </w:r>
            <w:proofErr w:type="gramEnd"/>
            <w:r>
              <w:rPr>
                <w:bCs/>
                <w:lang w:eastAsia="en-US"/>
              </w:rPr>
              <w:t xml:space="preserve"> повышения личностного и квалификационного уровня.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C43C4A" w:rsidTr="00C43C4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ОК.09. Ориентироваться в условиях частой смены технологий в профессиональной деятельности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проявление интереса к инновациям в области профессиональной деятельности.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C43C4A" w:rsidTr="00C43C4A">
        <w:trPr>
          <w:trHeight w:val="832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ОК.10. 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3C4A" w:rsidRDefault="00C43C4A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демонстрация готовности к исполнению воинской обязанности.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43C4A" w:rsidRDefault="00C43C4A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</w:tbl>
    <w:p w:rsidR="00C43C4A" w:rsidRDefault="00C43C4A" w:rsidP="00C43C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C43C4A" w:rsidRDefault="00C43C4A" w:rsidP="00C43C4A">
      <w:pPr>
        <w:ind w:firstLine="709"/>
        <w:jc w:val="both"/>
      </w:pPr>
    </w:p>
    <w:p w:rsidR="00C43C4A" w:rsidRDefault="00C43C4A" w:rsidP="00C43C4A">
      <w:pPr>
        <w:ind w:firstLine="709"/>
        <w:jc w:val="both"/>
      </w:pPr>
    </w:p>
    <w:p w:rsidR="00C43C4A" w:rsidRDefault="00C43C4A" w:rsidP="00C43C4A">
      <w:pPr>
        <w:spacing w:line="360" w:lineRule="auto"/>
      </w:pPr>
    </w:p>
    <w:p w:rsidR="00C43C4A" w:rsidRDefault="00C43C4A" w:rsidP="00C43C4A"/>
    <w:p w:rsidR="00D62007" w:rsidRDefault="00D62007"/>
    <w:sectPr w:rsidR="00D62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A4C6BD2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11E47B7B"/>
    <w:multiLevelType w:val="multilevel"/>
    <w:tmpl w:val="3E64F0D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tabs>
          <w:tab w:val="num" w:pos="1216"/>
        </w:tabs>
        <w:ind w:left="1216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00"/>
        </w:tabs>
        <w:ind w:left="20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784"/>
        </w:tabs>
        <w:ind w:left="2784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356"/>
        </w:tabs>
        <w:ind w:left="3356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68"/>
        </w:tabs>
        <w:ind w:left="356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140"/>
        </w:tabs>
        <w:ind w:left="4140" w:hanging="2160"/>
      </w:pPr>
    </w:lvl>
  </w:abstractNum>
  <w:abstractNum w:abstractNumId="2">
    <w:nsid w:val="26A12786"/>
    <w:multiLevelType w:val="hybridMultilevel"/>
    <w:tmpl w:val="31E0C10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6C91958"/>
    <w:multiLevelType w:val="hybridMultilevel"/>
    <w:tmpl w:val="E018A4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C770410"/>
    <w:multiLevelType w:val="hybridMultilevel"/>
    <w:tmpl w:val="63369F7E"/>
    <w:lvl w:ilvl="0" w:tplc="0419000F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10D7E"/>
    <w:multiLevelType w:val="hybridMultilevel"/>
    <w:tmpl w:val="E970F78A"/>
    <w:lvl w:ilvl="0" w:tplc="2C647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36371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4CC8FA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8A4CC0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E30458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E4202E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50A58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9B8E52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D26786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>
    <w:nsid w:val="40181C6E"/>
    <w:multiLevelType w:val="hybridMultilevel"/>
    <w:tmpl w:val="9A206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83F04"/>
    <w:multiLevelType w:val="hybridMultilevel"/>
    <w:tmpl w:val="76424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D5650"/>
    <w:multiLevelType w:val="hybridMultilevel"/>
    <w:tmpl w:val="B7E68B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EC4495F"/>
    <w:multiLevelType w:val="hybridMultilevel"/>
    <w:tmpl w:val="0BCCD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A338C1"/>
    <w:multiLevelType w:val="hybridMultilevel"/>
    <w:tmpl w:val="A3AA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BE2DD2"/>
    <w:multiLevelType w:val="hybridMultilevel"/>
    <w:tmpl w:val="A42C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10"/>
  </w:num>
  <w:num w:numId="5">
    <w:abstractNumId w:val="7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8"/>
  </w:num>
  <w:num w:numId="9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11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1F3"/>
    <w:rsid w:val="000D5F11"/>
    <w:rsid w:val="00244E08"/>
    <w:rsid w:val="003B2670"/>
    <w:rsid w:val="00506571"/>
    <w:rsid w:val="006334F1"/>
    <w:rsid w:val="006B33DC"/>
    <w:rsid w:val="00804BA7"/>
    <w:rsid w:val="00960E01"/>
    <w:rsid w:val="009E31F3"/>
    <w:rsid w:val="00A3372A"/>
    <w:rsid w:val="00A52798"/>
    <w:rsid w:val="00B05FAC"/>
    <w:rsid w:val="00C43C4A"/>
    <w:rsid w:val="00D62007"/>
    <w:rsid w:val="00F8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43C4A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C43C4A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Верхний колонтитул Знак"/>
    <w:basedOn w:val="a0"/>
    <w:link w:val="a5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semiHidden/>
    <w:unhideWhenUsed/>
    <w:rsid w:val="00C43C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semiHidden/>
    <w:unhideWhenUsed/>
    <w:rsid w:val="00C43C4A"/>
    <w:pPr>
      <w:tabs>
        <w:tab w:val="center" w:pos="4677"/>
        <w:tab w:val="right" w:pos="9355"/>
      </w:tabs>
    </w:pPr>
  </w:style>
  <w:style w:type="character" w:customStyle="1" w:styleId="a8">
    <w:name w:val="Основной текст Знак"/>
    <w:basedOn w:val="a0"/>
    <w:link w:val="a9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8"/>
    <w:semiHidden/>
    <w:unhideWhenUsed/>
    <w:rsid w:val="00C43C4A"/>
    <w:pPr>
      <w:spacing w:after="120"/>
    </w:pPr>
  </w:style>
  <w:style w:type="paragraph" w:styleId="aa">
    <w:name w:val="Body Text Indent"/>
    <w:basedOn w:val="a"/>
    <w:link w:val="ab"/>
    <w:unhideWhenUsed/>
    <w:rsid w:val="00C43C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0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semiHidden/>
    <w:unhideWhenUsed/>
    <w:rsid w:val="00C43C4A"/>
    <w:pPr>
      <w:spacing w:after="120" w:line="480" w:lineRule="auto"/>
    </w:pPr>
  </w:style>
  <w:style w:type="character" w:customStyle="1" w:styleId="21">
    <w:name w:val="Основной текст с отступом 2 Знак"/>
    <w:basedOn w:val="a0"/>
    <w:link w:val="22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semiHidden/>
    <w:unhideWhenUsed/>
    <w:rsid w:val="00C43C4A"/>
    <w:pPr>
      <w:spacing w:after="120" w:line="480" w:lineRule="auto"/>
      <w:ind w:left="283"/>
    </w:pPr>
  </w:style>
  <w:style w:type="character" w:customStyle="1" w:styleId="ac">
    <w:name w:val="Текст выноски Знак"/>
    <w:basedOn w:val="a0"/>
    <w:link w:val="ad"/>
    <w:uiPriority w:val="99"/>
    <w:semiHidden/>
    <w:rsid w:val="00C43C4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C43C4A"/>
    <w:rPr>
      <w:rFonts w:ascii="Tahoma" w:hAnsi="Tahoma" w:cs="Tahoma"/>
      <w:sz w:val="16"/>
      <w:szCs w:val="16"/>
    </w:rPr>
  </w:style>
  <w:style w:type="paragraph" w:styleId="ae">
    <w:name w:val="List Paragraph"/>
    <w:basedOn w:val="a"/>
    <w:qFormat/>
    <w:rsid w:val="00C43C4A"/>
    <w:pPr>
      <w:ind w:left="720"/>
      <w:contextualSpacing/>
    </w:pPr>
  </w:style>
  <w:style w:type="paragraph" w:customStyle="1" w:styleId="Style15">
    <w:name w:val="Style15"/>
    <w:basedOn w:val="a"/>
    <w:semiHidden/>
    <w:rsid w:val="00C43C4A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semiHidden/>
    <w:rsid w:val="00C43C4A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character" w:customStyle="1" w:styleId="FontStyle37">
    <w:name w:val="Font Style37"/>
    <w:rsid w:val="00C43C4A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C43C4A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C43C4A"/>
    <w:rPr>
      <w:rFonts w:ascii="Times New Roman" w:hAnsi="Times New Roman" w:cs="Times New Roman" w:hint="default"/>
      <w:b/>
      <w:bCs/>
      <w:sz w:val="24"/>
      <w:szCs w:val="24"/>
    </w:rPr>
  </w:style>
  <w:style w:type="table" w:styleId="af">
    <w:name w:val="Table Grid"/>
    <w:basedOn w:val="a1"/>
    <w:rsid w:val="00C43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43C4A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C43C4A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Верхний колонтитул Знак"/>
    <w:basedOn w:val="a0"/>
    <w:link w:val="a5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semiHidden/>
    <w:unhideWhenUsed/>
    <w:rsid w:val="00C43C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semiHidden/>
    <w:unhideWhenUsed/>
    <w:rsid w:val="00C43C4A"/>
    <w:pPr>
      <w:tabs>
        <w:tab w:val="center" w:pos="4677"/>
        <w:tab w:val="right" w:pos="9355"/>
      </w:tabs>
    </w:pPr>
  </w:style>
  <w:style w:type="character" w:customStyle="1" w:styleId="a8">
    <w:name w:val="Основной текст Знак"/>
    <w:basedOn w:val="a0"/>
    <w:link w:val="a9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8"/>
    <w:semiHidden/>
    <w:unhideWhenUsed/>
    <w:rsid w:val="00C43C4A"/>
    <w:pPr>
      <w:spacing w:after="120"/>
    </w:pPr>
  </w:style>
  <w:style w:type="paragraph" w:styleId="aa">
    <w:name w:val="Body Text Indent"/>
    <w:basedOn w:val="a"/>
    <w:link w:val="ab"/>
    <w:unhideWhenUsed/>
    <w:rsid w:val="00C43C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0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semiHidden/>
    <w:unhideWhenUsed/>
    <w:rsid w:val="00C43C4A"/>
    <w:pPr>
      <w:spacing w:after="120" w:line="480" w:lineRule="auto"/>
    </w:pPr>
  </w:style>
  <w:style w:type="character" w:customStyle="1" w:styleId="21">
    <w:name w:val="Основной текст с отступом 2 Знак"/>
    <w:basedOn w:val="a0"/>
    <w:link w:val="22"/>
    <w:semiHidden/>
    <w:rsid w:val="00C4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semiHidden/>
    <w:unhideWhenUsed/>
    <w:rsid w:val="00C43C4A"/>
    <w:pPr>
      <w:spacing w:after="120" w:line="480" w:lineRule="auto"/>
      <w:ind w:left="283"/>
    </w:pPr>
  </w:style>
  <w:style w:type="character" w:customStyle="1" w:styleId="ac">
    <w:name w:val="Текст выноски Знак"/>
    <w:basedOn w:val="a0"/>
    <w:link w:val="ad"/>
    <w:uiPriority w:val="99"/>
    <w:semiHidden/>
    <w:rsid w:val="00C43C4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C43C4A"/>
    <w:rPr>
      <w:rFonts w:ascii="Tahoma" w:hAnsi="Tahoma" w:cs="Tahoma"/>
      <w:sz w:val="16"/>
      <w:szCs w:val="16"/>
    </w:rPr>
  </w:style>
  <w:style w:type="paragraph" w:styleId="ae">
    <w:name w:val="List Paragraph"/>
    <w:basedOn w:val="a"/>
    <w:qFormat/>
    <w:rsid w:val="00C43C4A"/>
    <w:pPr>
      <w:ind w:left="720"/>
      <w:contextualSpacing/>
    </w:pPr>
  </w:style>
  <w:style w:type="paragraph" w:customStyle="1" w:styleId="Style15">
    <w:name w:val="Style15"/>
    <w:basedOn w:val="a"/>
    <w:semiHidden/>
    <w:rsid w:val="00C43C4A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semiHidden/>
    <w:rsid w:val="00C43C4A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character" w:customStyle="1" w:styleId="FontStyle37">
    <w:name w:val="Font Style37"/>
    <w:rsid w:val="00C43C4A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C43C4A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C43C4A"/>
    <w:rPr>
      <w:rFonts w:ascii="Times New Roman" w:hAnsi="Times New Roman" w:cs="Times New Roman" w:hint="default"/>
      <w:b/>
      <w:bCs/>
      <w:sz w:val="24"/>
      <w:szCs w:val="24"/>
    </w:rPr>
  </w:style>
  <w:style w:type="table" w:styleId="af">
    <w:name w:val="Table Grid"/>
    <w:basedOn w:val="a1"/>
    <w:rsid w:val="00C43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ail.ru/redir?q=&#1051;&#1072;&#1084;&#1072;&#1082;&#1072;%20&#1060;.&#1048;.%20&#1051;&#1072;&#1073;&#1086;&#1088;&#1072;&#1090;&#1086;&#1088;&#1085;&#1086;-&#1087;&#1088;&#1072;&#1082;&#1090;&#1080;&#1095;&#1077;&#1089;&#1082;&#1080;&#1077;%20%20&#1088;&#1072;&#1073;&#1086;&#1090;&#1099;%20&#1087;&#1086;%20&#1091;&#1089;&#1090;&#1088;&#1086;&#1081;&#1089;&#1090;&#1074;&#1091;%20&#1075;&#1088;&#1091;&#1079;&#1086;&#1074;&#1099;&#1093;%20&#1072;&#1074;&#1090;&#1086;&#1084;&#1086;&#1073;&#1080;&#1083;&#1077;&#1081;.%20&#1048;&#1079;&#1076;.%20&#1052;.%20&#1040;&#1082;&#1072;&#1076;&#1077;&#1084;&#1080;&#1103;.&amp;via_page=1&amp;type=sr&amp;redir=eJwdTjtOw0AUzFFWSHTEThCxCJyAhoYTrMHGKztZa722ZConFqJIAXSRQKLJAYyJhROCU1MgvT0DLULiBPDWxfvMvBnN86QMj0wzjC3LELHpssCJTJvZAePS8alJE8lHjkfHzDcDOqI-3d3vuQY2pltAbS6o5GLMEXWxQkF9yc49J_KZg1igQqb6oBVxJAVPI5nECC5FfMWT1MO1jeE2pqdGeOF24AEK2GCtoSCwMGBukJZ7hkZlUKhpO9-h6cJWE7BGqlY3UKkJmmqoCGl5bZiqGYEtNETlaoIogwZWeoNS5QReVKZyeEWyVDN1TdBV6gB8oEF_DW9QwQofmKNoifMR606_Bku8bDD31uj0Dw6twWDY7w07v597J1_H92dPH38_i53v03_Q87f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nidka.info/avtospetstekhnika/tekhnicheskoe-obsluzhivanie-i-remont-mashin-v-selskom-khozyaystv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25</Pages>
  <Words>4667</Words>
  <Characters>26605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13</cp:revision>
  <dcterms:created xsi:type="dcterms:W3CDTF">2017-04-17T07:55:00Z</dcterms:created>
  <dcterms:modified xsi:type="dcterms:W3CDTF">2019-10-30T21:07:00Z</dcterms:modified>
</cp:coreProperties>
</file>