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D3D" w:rsidRDefault="007F2BD5" w:rsidP="00326D3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F2BD5">
        <w:rPr>
          <w:rFonts w:ascii="Times New Roman" w:hAnsi="Times New Roman"/>
          <w:noProof/>
          <w:sz w:val="28"/>
          <w:szCs w:val="28"/>
          <w:lang w:bidi="ar-SA"/>
        </w:rPr>
        <w:drawing>
          <wp:inline distT="0" distB="0" distL="0" distR="0">
            <wp:extent cx="5982970" cy="84650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846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EB05B3" w:rsidRDefault="00326D3D" w:rsidP="00EB05B3">
      <w:pPr>
        <w:pStyle w:val="11"/>
        <w:keepNext/>
        <w:keepLines/>
      </w:pPr>
      <w:bookmarkStart w:id="1" w:name="bookmark0"/>
      <w:r>
        <w:rPr>
          <w:color w:val="000000"/>
          <w:lang w:eastAsia="ru-RU" w:bidi="ru-RU"/>
        </w:rPr>
        <w:lastRenderedPageBreak/>
        <w:t>Со</w:t>
      </w:r>
      <w:bookmarkEnd w:id="1"/>
      <w:r w:rsidR="00EB05B3">
        <w:rPr>
          <w:color w:val="000000"/>
          <w:lang w:eastAsia="ru-RU" w:bidi="ru-RU"/>
        </w:rPr>
        <w:t>держание</w:t>
      </w:r>
    </w:p>
    <w:p w:rsidR="00EB05B3" w:rsidRPr="00EB05B3" w:rsidRDefault="00EB05B3" w:rsidP="00EB05B3">
      <w:pPr>
        <w:rPr>
          <w:lang w:eastAsia="en-US" w:bidi="ar-SA"/>
        </w:rPr>
      </w:pP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1.Общие положения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1.1.Общие сведения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1.2.Нормативные основания для разработки ПОП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1.3.Перечень сокращений, используемых в тексте ПОП</w:t>
      </w:r>
      <w:r>
        <w:rPr>
          <w:color w:val="000000"/>
          <w:sz w:val="24"/>
          <w:szCs w:val="24"/>
          <w:lang w:eastAsia="ru-RU" w:bidi="ru-RU"/>
        </w:rPr>
        <w:tab/>
        <w:t>6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2.Общая характеристика образовательной программы</w:t>
      </w:r>
      <w:r>
        <w:rPr>
          <w:color w:val="000000"/>
          <w:sz w:val="24"/>
          <w:szCs w:val="24"/>
          <w:lang w:eastAsia="ru-RU" w:bidi="ru-RU"/>
        </w:rPr>
        <w:tab/>
        <w:t>6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Характеристика профессиональной деятельности выпускника</w:t>
      </w:r>
      <w:r>
        <w:rPr>
          <w:color w:val="000000"/>
          <w:sz w:val="24"/>
          <w:szCs w:val="24"/>
          <w:lang w:eastAsia="ru-RU" w:bidi="ru-RU"/>
        </w:rPr>
        <w:tab/>
        <w:t>8</w:t>
      </w:r>
    </w:p>
    <w:p w:rsidR="00EB05B3" w:rsidRDefault="007F2BD5" w:rsidP="00EB05B3">
      <w:pPr>
        <w:pStyle w:val="a5"/>
        <w:numPr>
          <w:ilvl w:val="0"/>
          <w:numId w:val="1"/>
        </w:numPr>
        <w:tabs>
          <w:tab w:val="left" w:pos="354"/>
          <w:tab w:val="left" w:leader="dot" w:pos="8621"/>
        </w:tabs>
        <w:jc w:val="both"/>
      </w:pPr>
      <w:hyperlink w:anchor="bookmark2" w:tooltip="Current Document">
        <w:r w:rsidR="00EB05B3">
          <w:rPr>
            <w:color w:val="000000"/>
            <w:sz w:val="24"/>
            <w:szCs w:val="24"/>
            <w:lang w:eastAsia="ru-RU" w:bidi="ru-RU"/>
          </w:rPr>
          <w:t xml:space="preserve">Планируемые результаты освоения образовательной программы </w:t>
        </w:r>
        <w:r w:rsidR="00EB05B3">
          <w:rPr>
            <w:color w:val="000000"/>
            <w:sz w:val="24"/>
            <w:szCs w:val="24"/>
            <w:lang w:eastAsia="ru-RU" w:bidi="ru-RU"/>
          </w:rPr>
          <w:tab/>
          <w:t>9</w:t>
        </w:r>
      </w:hyperlink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Виды профессиональной деятельности</w:t>
      </w:r>
      <w:r>
        <w:rPr>
          <w:color w:val="000000"/>
          <w:sz w:val="24"/>
          <w:szCs w:val="24"/>
          <w:lang w:eastAsia="ru-RU" w:bidi="ru-RU"/>
        </w:rPr>
        <w:tab/>
        <w:t>9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Общие компетенции</w:t>
      </w:r>
      <w:r>
        <w:rPr>
          <w:color w:val="000000"/>
          <w:sz w:val="24"/>
          <w:szCs w:val="24"/>
          <w:lang w:eastAsia="ru-RU" w:bidi="ru-RU"/>
        </w:rPr>
        <w:tab/>
        <w:t xml:space="preserve"> 12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Профессиональные компетенции</w:t>
      </w:r>
      <w:r>
        <w:rPr>
          <w:color w:val="000000"/>
          <w:sz w:val="24"/>
          <w:szCs w:val="24"/>
          <w:lang w:eastAsia="ru-RU" w:bidi="ru-RU"/>
        </w:rPr>
        <w:tab/>
        <w:t>15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4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Структура образовательной программы</w:t>
      </w:r>
      <w:r>
        <w:rPr>
          <w:color w:val="000000"/>
          <w:sz w:val="24"/>
          <w:szCs w:val="24"/>
          <w:lang w:eastAsia="ru-RU" w:bidi="ru-RU"/>
        </w:rPr>
        <w:tab/>
        <w:t>20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Условия реализации ПОП</w:t>
      </w:r>
      <w:r>
        <w:rPr>
          <w:color w:val="000000"/>
          <w:sz w:val="24"/>
          <w:szCs w:val="24"/>
          <w:lang w:eastAsia="ru-RU" w:bidi="ru-RU"/>
        </w:rPr>
        <w:tab/>
        <w:t>21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Общесистемные требования к условиям реализации программы</w:t>
      </w:r>
      <w:r>
        <w:rPr>
          <w:color w:val="000000"/>
          <w:sz w:val="24"/>
          <w:szCs w:val="24"/>
          <w:lang w:eastAsia="ru-RU" w:bidi="ru-RU"/>
        </w:rPr>
        <w:tab/>
        <w:t>21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материально-техническому обеспечению программы</w:t>
      </w:r>
      <w:r>
        <w:rPr>
          <w:color w:val="000000"/>
          <w:sz w:val="24"/>
          <w:szCs w:val="24"/>
          <w:lang w:eastAsia="ru-RU" w:bidi="ru-RU"/>
        </w:rPr>
        <w:tab/>
        <w:t>22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кадровым условиям реализации программы</w:t>
      </w:r>
      <w:r>
        <w:rPr>
          <w:color w:val="000000"/>
          <w:sz w:val="24"/>
          <w:szCs w:val="24"/>
          <w:lang w:eastAsia="ru-RU" w:bidi="ru-RU"/>
        </w:rPr>
        <w:tab/>
        <w:t>31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Требования к финансовым условиям реализации образовательной </w:t>
      </w:r>
      <w:proofErr w:type="gramStart"/>
      <w:r>
        <w:rPr>
          <w:color w:val="000000"/>
          <w:sz w:val="24"/>
          <w:szCs w:val="24"/>
          <w:lang w:eastAsia="ru-RU" w:bidi="ru-RU"/>
        </w:rPr>
        <w:t>программы..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..32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Виды и формы оценки качества освоения ПОП</w:t>
      </w:r>
      <w:r>
        <w:rPr>
          <w:color w:val="000000"/>
          <w:sz w:val="24"/>
          <w:szCs w:val="24"/>
          <w:lang w:eastAsia="ru-RU" w:bidi="ru-RU"/>
        </w:rPr>
        <w:tab/>
        <w:t>32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</w:t>
      </w:r>
      <w:r>
        <w:rPr>
          <w:color w:val="000000"/>
          <w:sz w:val="24"/>
          <w:szCs w:val="24"/>
          <w:lang w:eastAsia="ru-RU" w:bidi="ru-RU"/>
        </w:rPr>
        <w:tab/>
        <w:t>32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</w:t>
      </w:r>
      <w:r>
        <w:rPr>
          <w:color w:val="000000"/>
          <w:sz w:val="24"/>
          <w:szCs w:val="24"/>
          <w:lang w:eastAsia="ru-RU" w:bidi="ru-RU"/>
        </w:rPr>
        <w:tab/>
        <w:t>33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4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применяемым механизмам оценки качества программы</w:t>
      </w:r>
      <w:r>
        <w:rPr>
          <w:color w:val="000000"/>
          <w:sz w:val="24"/>
          <w:szCs w:val="24"/>
          <w:lang w:eastAsia="ru-RU" w:bidi="ru-RU"/>
        </w:rPr>
        <w:tab/>
        <w:t>33</w:t>
      </w:r>
    </w:p>
    <w:p w:rsidR="00EB05B3" w:rsidRDefault="00EB05B3" w:rsidP="00EB05B3">
      <w:pPr>
        <w:rPr>
          <w:lang w:eastAsia="en-US" w:bidi="ar-SA"/>
        </w:rPr>
      </w:pPr>
    </w:p>
    <w:p w:rsidR="00326D3D" w:rsidRPr="00EB05B3" w:rsidRDefault="00326D3D" w:rsidP="00EB05B3">
      <w:pPr>
        <w:rPr>
          <w:lang w:eastAsia="en-US" w:bidi="ar-SA"/>
        </w:rPr>
        <w:sectPr w:rsidR="00326D3D" w:rsidRPr="00EB05B3">
          <w:pgSz w:w="11900" w:h="16840"/>
          <w:pgMar w:top="872" w:right="917" w:bottom="872" w:left="1575" w:header="444" w:footer="444" w:gutter="0"/>
          <w:cols w:space="720"/>
          <w:noEndnote/>
          <w:docGrid w:linePitch="360"/>
        </w:sectPr>
      </w:pPr>
    </w:p>
    <w:p w:rsidR="00326D3D" w:rsidRDefault="00326D3D" w:rsidP="00326D3D">
      <w:pPr>
        <w:pStyle w:val="1"/>
        <w:spacing w:after="120" w:line="240" w:lineRule="auto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Раздел 1. Общие положения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060"/>
        </w:tabs>
        <w:spacing w:after="120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t>Общие сведения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Основная профессиональная образовательная программа по профессии среднего профессионального образования 43.01.09 Повар, кондитер по программе подготовки квалифицированных рабочих, служащих (далее - </w:t>
      </w:r>
      <w:r>
        <w:t>О</w:t>
      </w:r>
      <w:r>
        <w:rPr>
          <w:color w:val="000000"/>
          <w:sz w:val="24"/>
          <w:szCs w:val="24"/>
          <w:lang w:eastAsia="ru-RU" w:bidi="ru-RU"/>
        </w:rPr>
        <w:t xml:space="preserve">ПОП СПО) разработана в соответствии с федеральным государственным образовательным стандартом среднего профессионального образования (ФГОС СПО) по профессии 43.01.09 Повар, кондитер, утвержденного приказом Министерства образования и науки Российской Федерации от 9 декабря 2016 года № 1569 (зарегистрирован Министерством юстиции Российской Федерации дата 22 декабря 2016 года, регистрационный № 44898) (далее ФГОС СПО), с изменениями, внесенными приказом Министерства просвещения Российской Федерации от 17 декабря 2020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747 (зарегистрирован Министерством юстиции Российской Федерации 22 января 2021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62178), приказом Министерства просвещения Российской Федерации от 3 июля 2024 г. № 464 «О внесении изменений в федеральные государственные образовательные стандарты среднего профессионального образования»</w:t>
      </w:r>
    </w:p>
    <w:p w:rsidR="00326D3D" w:rsidRDefault="00326D3D" w:rsidP="00326D3D">
      <w:pPr>
        <w:pStyle w:val="1"/>
        <w:ind w:firstLine="720"/>
        <w:jc w:val="both"/>
      </w:pPr>
      <w:r>
        <w:t>О</w:t>
      </w:r>
      <w:r>
        <w:rPr>
          <w:color w:val="000000"/>
          <w:sz w:val="24"/>
          <w:szCs w:val="24"/>
          <w:lang w:eastAsia="ru-RU" w:bidi="ru-RU"/>
        </w:rPr>
        <w:t>ПОП СПО определяет объем и содержание среднего профессионального образования по профессии 43.01.09 Повар, кондитер, планируемые результаты освоения образовательной программы, условия образовательной деятельности.</w:t>
      </w:r>
    </w:p>
    <w:p w:rsidR="00326D3D" w:rsidRDefault="00326D3D" w:rsidP="00326D3D">
      <w:pPr>
        <w:pStyle w:val="1"/>
        <w:spacing w:after="12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программа по профессии 43.01.09 Повар, кондитер, реализуемая на базе основного общего образования, разработана образователь</w:t>
      </w:r>
      <w:r>
        <w:t>ной организацией ГБПОУ КО «ТМТ»</w:t>
      </w:r>
      <w:r>
        <w:rPr>
          <w:color w:val="000000"/>
          <w:sz w:val="24"/>
          <w:szCs w:val="24"/>
          <w:lang w:eastAsia="ru-RU" w:bidi="ru-RU"/>
        </w:rPr>
        <w:t xml:space="preserve"> на основе требований федерального государственного образовательного стандарта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132"/>
        </w:tabs>
        <w:spacing w:after="320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Нормативные основания для разработки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ind w:left="620" w:firstLine="100"/>
        <w:jc w:val="both"/>
      </w:pPr>
      <w:r>
        <w:rPr>
          <w:color w:val="000000"/>
          <w:sz w:val="24"/>
          <w:szCs w:val="24"/>
          <w:lang w:eastAsia="ru-RU" w:bidi="ru-RU"/>
        </w:rPr>
        <w:t>Федеральный закон от 29 декабря 2012 г. № 273-ФЗ «Об образовании в Российской Федерации» (в действующей редакции);</w:t>
      </w:r>
    </w:p>
    <w:p w:rsidR="00326D3D" w:rsidRDefault="00326D3D" w:rsidP="00326D3D">
      <w:pPr>
        <w:pStyle w:val="1"/>
        <w:spacing w:after="120"/>
        <w:ind w:left="620" w:firstLine="100"/>
        <w:jc w:val="both"/>
      </w:pPr>
      <w:r>
        <w:rPr>
          <w:color w:val="000000"/>
          <w:sz w:val="24"/>
          <w:szCs w:val="24"/>
          <w:lang w:eastAsia="ru-RU" w:bidi="ru-RU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Министерства образования и науки Российской Федерации от 09.12.2016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1569 «Об утверждении федерального государственного образовательного стандарта среднего профессионального образования по профессии 43.01.09 Повар, кондитер, с изменениями, внесенными приказом Министерства просвещения Российской Федерации от 17 декабря 2020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747;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24.08.2022 № 762 «Об утверждении Порядка организации и осуществления образовательной деятельности по образовательным </w:t>
      </w:r>
      <w:r>
        <w:rPr>
          <w:color w:val="000000"/>
          <w:sz w:val="24"/>
          <w:szCs w:val="24"/>
          <w:lang w:eastAsia="ru-RU" w:bidi="ru-RU"/>
        </w:rPr>
        <w:lastRenderedPageBreak/>
        <w:t>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Минобрнауки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 885,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 390 от 05.08.2020 «О практической подготовке обучающихся» (вместе с «Положением о практической подготовке обучающихся»);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РФ от 28.08.2020 № 441 «О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Российской Федерации от 3 июля 2024 г. № 464 «О внесении изменений в федеральные государственные образовательные стандарты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(в действующей редакции);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Инструктивно-методическое письмо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20 июля 2020 г. № 05- 772 «Об организации применения современных методик и программ преподавания по общеобразовательным дисциплинам в системе среднего профессионального образования, учитывающих образовательные потребности обучающихся образовательных организаций, реализующих программы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труда и социальной защиты российской федерации от 9 марта 2022 года № 113н «Об утверждении профессионального стандарта "повар" (Зарегистрировано в Министерстве юстиции Российской Федерации 11 апреля 2022 года, регистрационный № 68148;)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Профессиональный стандарт "Пекарь", утвержденный приказом Министерства труда и социальной защиты Российской Федерации от 1 декабря 2015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914н (зарегистрирован Министерством юстиции Российской Федерации 25 декабря 2015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40270);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Профессиональный стандарт "Кондитер", утвержден приказом Министерства труда и социальной защиты Российской Федерации от 7 сентября 2015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597н (зарегистрирован Министерством юстиции Российской Федерации 21 сентября 2015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38940);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</w:t>
      </w:r>
      <w:r>
        <w:rPr>
          <w:color w:val="000000"/>
          <w:sz w:val="24"/>
          <w:szCs w:val="24"/>
          <w:lang w:eastAsia="ru-RU" w:bidi="ru-RU"/>
        </w:rPr>
        <w:lastRenderedPageBreak/>
        <w:t>деятельности при сетевой форме реализации образовательных программ".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232"/>
        </w:tabs>
        <w:spacing w:after="12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Перечень сокращений, используемых в тексте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326D3D" w:rsidRDefault="00326D3D" w:rsidP="00326D3D">
      <w:pPr>
        <w:pStyle w:val="1"/>
        <w:ind w:firstLine="0"/>
        <w:jc w:val="both"/>
      </w:pPr>
      <w:r>
        <w:t>О</w:t>
      </w:r>
      <w:r>
        <w:rPr>
          <w:color w:val="000000"/>
          <w:sz w:val="24"/>
          <w:szCs w:val="24"/>
          <w:lang w:eastAsia="ru-RU" w:bidi="ru-RU"/>
        </w:rPr>
        <w:t xml:space="preserve">ПОП </w:t>
      </w:r>
      <w:r>
        <w:t>–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>
        <w:t xml:space="preserve">основная </w:t>
      </w:r>
      <w:r>
        <w:rPr>
          <w:color w:val="000000"/>
          <w:sz w:val="24"/>
          <w:szCs w:val="24"/>
          <w:lang w:eastAsia="ru-RU" w:bidi="ru-RU"/>
        </w:rPr>
        <w:t>профессиональная образовательная программа;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МДК - междисциплинарный курс;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СГ - социально-гуманитарный цикл;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ОП -общепрофессиональный цикл/общепрофессиональная дисциплина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ПМ - профессиональный модуль;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ОК - общие компетенции;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ПК - профессиональные компетенции;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ЛР - личностные результаты;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ПА - промежуточная аттестация;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ДЭ - демонстрационный экзамен;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ГИА - государственная итоговая аттестация;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КОД- комплект оценочной документации;</w:t>
      </w:r>
    </w:p>
    <w:p w:rsidR="00326D3D" w:rsidRDefault="00326D3D" w:rsidP="00326D3D">
      <w:pPr>
        <w:pStyle w:val="1"/>
        <w:spacing w:after="32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ЦПДЭ - центр проведения демонстрационного экзамена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Раздел 2. Общая характеристика образовательной программы</w:t>
      </w:r>
    </w:p>
    <w:p w:rsidR="00326D3D" w:rsidRDefault="00326D3D" w:rsidP="00326D3D">
      <w:pPr>
        <w:pStyle w:val="1"/>
        <w:spacing w:after="120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Срок получения образования по образовательной программе в очной форме обучения вне зависимости от применяемых образовательных технологий, составляет на базе основного общего образования - 2 года 10 месяцев.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При обучении по индивидуальному учебному плану,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326D3D" w:rsidRDefault="00326D3D" w:rsidP="00326D3D">
      <w:pPr>
        <w:pStyle w:val="1"/>
        <w:spacing w:after="20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Квалификация, присваиваемая выпускникам образовательной программы: повар кондитер</w:t>
      </w:r>
    </w:p>
    <w:p w:rsidR="00326D3D" w:rsidRDefault="00326D3D" w:rsidP="00326D3D">
      <w:pPr>
        <w:pStyle w:val="a7"/>
        <w:ind w:left="2126"/>
      </w:pPr>
      <w:r>
        <w:rPr>
          <w:color w:val="000000"/>
          <w:sz w:val="24"/>
          <w:szCs w:val="24"/>
          <w:lang w:eastAsia="ru-RU" w:bidi="ru-RU"/>
        </w:rPr>
        <w:t>Структура и объем образовательной программы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4"/>
        <w:gridCol w:w="3701"/>
      </w:tblGrid>
      <w:tr w:rsidR="00326D3D" w:rsidTr="00454669">
        <w:trPr>
          <w:trHeight w:hRule="exact" w:val="1046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Структура образовательной программы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Объем образовательной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программы в академических часах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Общепрофессиональный цикл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544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Профессиональный цикл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2372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Государственная итоговая аттестация: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</w:tr>
      <w:tr w:rsidR="00326D3D" w:rsidTr="00454669">
        <w:trPr>
          <w:trHeight w:hRule="exact" w:val="624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 базе основного общего образования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Общий объем образовательной программы:</w:t>
            </w:r>
          </w:p>
        </w:tc>
      </w:tr>
      <w:tr w:rsidR="00326D3D" w:rsidTr="00454669">
        <w:trPr>
          <w:trHeight w:hRule="exact" w:val="1805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76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4428</w:t>
            </w:r>
          </w:p>
        </w:tc>
      </w:tr>
    </w:tbl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рабочих учебных программах всех дисциплин и профессиональных модулей сформулированы требования к результатам их освоения: компетенциях, приобретаемому практическому опыту, знаниям и умениям. Содержание рабочих учебных программ обеспечивает эффективную самостоятельную работу обучающихся, предусматривает в целях реализации </w:t>
      </w:r>
      <w:proofErr w:type="spellStart"/>
      <w:r>
        <w:rPr>
          <w:color w:val="000000"/>
          <w:sz w:val="24"/>
          <w:szCs w:val="24"/>
          <w:lang w:eastAsia="ru-RU" w:bidi="ru-RU"/>
        </w:rPr>
        <w:t>компетентностного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подхода использование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обучающихся, применение дистанционных образовательных технологий.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Профессиональная образовательная программа обеспечена учебно-методической документацией, материально-техническим и информационным фондом для проведения всех видов лабораторных и практических занятий, дисциплинарной, междисциплинарной и модульной подготовки, учебной практики.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деятельность при освоении обучающимися профессиональной образовательной программы или отдельных ее компонентов организуется в форме практической деятельности.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Выбор форм организации воспитательной работы основывается на анализе эффективности и практическом опыте.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Для реализации Программы определены следующие формы воспитательной работы с обучающимися: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1"/>
        </w:tabs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информационно-просветительские занятия (лекции, встречи, совещания, собрания и т.д.)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массовые и социокультурные мероприятия;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lastRenderedPageBreak/>
        <w:t>спортивно-массовые и оздоровительные мероприятия;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деятельность творческих объединений, студенческих организаций;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психолого-педагогические тренинги и индивидуальные консультации;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6"/>
        </w:tabs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научно-практические мероприятия (конференции, форумы, олимпиады, чемпионаты и другие);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6"/>
        </w:tabs>
        <w:ind w:left="560" w:firstLine="660"/>
        <w:jc w:val="both"/>
      </w:pPr>
      <w:proofErr w:type="spellStart"/>
      <w:r>
        <w:rPr>
          <w:color w:val="000000"/>
          <w:sz w:val="24"/>
          <w:szCs w:val="24"/>
          <w:lang w:eastAsia="ru-RU" w:bidi="ru-RU"/>
        </w:rPr>
        <w:t>профориентационные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мероприятия (конкурсы, фестивали, мастер-классы, </w:t>
      </w:r>
      <w:proofErr w:type="spellStart"/>
      <w:r>
        <w:rPr>
          <w:color w:val="000000"/>
          <w:sz w:val="24"/>
          <w:szCs w:val="24"/>
          <w:lang w:eastAsia="ru-RU" w:bidi="ru-RU"/>
        </w:rPr>
        <w:t>квесты</w:t>
      </w:r>
      <w:proofErr w:type="spellEnd"/>
      <w:r>
        <w:rPr>
          <w:color w:val="000000"/>
          <w:sz w:val="24"/>
          <w:szCs w:val="24"/>
          <w:lang w:eastAsia="ru-RU" w:bidi="ru-RU"/>
        </w:rPr>
        <w:t>, экскурсии и др.);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опросы, анкетирование, социологические исследования среди обучающихся.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Учебная и производственная практика проводятся колледжем при освоении студентами в рамках профессиональных модулей профессионального учебного цикла.</w:t>
      </w:r>
    </w:p>
    <w:p w:rsidR="00326D3D" w:rsidRDefault="00326D3D" w:rsidP="00326D3D">
      <w:pPr>
        <w:pStyle w:val="1"/>
        <w:spacing w:after="280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проводится в форме демонстрационного экзамена.</w:t>
      </w:r>
    </w:p>
    <w:p w:rsidR="00326D3D" w:rsidRDefault="00326D3D" w:rsidP="00326D3D">
      <w:pPr>
        <w:pStyle w:val="1"/>
        <w:ind w:left="1100" w:firstLine="0"/>
      </w:pPr>
      <w:r>
        <w:rPr>
          <w:color w:val="000000"/>
          <w:sz w:val="24"/>
          <w:szCs w:val="24"/>
          <w:lang w:eastAsia="ru-RU" w:bidi="ru-RU"/>
        </w:rPr>
        <w:t>Раздел 3. Характеристика профессиональной деятельности выпускника</w:t>
      </w:r>
    </w:p>
    <w:p w:rsidR="00326D3D" w:rsidRDefault="00326D3D" w:rsidP="00326D3D">
      <w:pPr>
        <w:pStyle w:val="1"/>
        <w:spacing w:after="140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3.1 Область профессиональной деятельности выпускников</w:t>
      </w:r>
      <w:r>
        <w:rPr>
          <w:color w:val="000000"/>
          <w:sz w:val="20"/>
          <w:szCs w:val="20"/>
          <w:lang w:eastAsia="ru-RU" w:bidi="ru-RU"/>
        </w:rPr>
        <w:t xml:space="preserve">: </w:t>
      </w:r>
      <w:r>
        <w:rPr>
          <w:color w:val="000000"/>
          <w:sz w:val="24"/>
          <w:szCs w:val="24"/>
          <w:lang w:eastAsia="ru-RU" w:bidi="ru-RU"/>
        </w:rPr>
        <w:t>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  <w:r>
        <w:br w:type="page"/>
      </w:r>
    </w:p>
    <w:p w:rsidR="00326D3D" w:rsidRDefault="00326D3D" w:rsidP="00326D3D">
      <w:pPr>
        <w:pStyle w:val="a7"/>
        <w:jc w:val="center"/>
      </w:pPr>
      <w:r>
        <w:rPr>
          <w:color w:val="000000"/>
          <w:sz w:val="24"/>
          <w:szCs w:val="24"/>
          <w:lang w:eastAsia="ru-RU" w:bidi="ru-RU"/>
        </w:rPr>
        <w:lastRenderedPageBreak/>
        <w:t>3.2 Соответствие профессиональных модулей присваиваемым квалификациям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3970"/>
        <w:gridCol w:w="2443"/>
      </w:tblGrid>
      <w:tr w:rsidR="00326D3D" w:rsidTr="00454669">
        <w:trPr>
          <w:trHeight w:hRule="exact" w:val="156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440" w:hanging="28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основных видов деятельности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профессиональных модулей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3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Сочетание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квалификац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повар кондитер</w:t>
            </w:r>
          </w:p>
        </w:tc>
      </w:tr>
      <w:tr w:rsidR="00326D3D" w:rsidTr="00454669">
        <w:trPr>
          <w:trHeight w:hRule="exact" w:val="191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06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Приготовление, оформление и подготовка к реализации горячих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блюд,кулинарных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изделий, закусок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Приготовление, оформление и подготовка к реализации горячих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блюд,кулинарных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изделий, закусок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06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2184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2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</w:tbl>
    <w:p w:rsidR="00326D3D" w:rsidRDefault="00326D3D" w:rsidP="00326D3D">
      <w:pPr>
        <w:spacing w:after="99" w:line="1" w:lineRule="exact"/>
      </w:pPr>
    </w:p>
    <w:p w:rsidR="00326D3D" w:rsidRDefault="00326D3D" w:rsidP="00326D3D">
      <w:pPr>
        <w:pStyle w:val="1"/>
        <w:spacing w:after="400" w:line="240" w:lineRule="auto"/>
        <w:ind w:left="1120" w:firstLine="0"/>
        <w:jc w:val="both"/>
      </w:pPr>
      <w:r>
        <w:rPr>
          <w:color w:val="000000"/>
          <w:sz w:val="24"/>
          <w:szCs w:val="24"/>
          <w:lang w:eastAsia="ru-RU" w:bidi="ru-RU"/>
        </w:rPr>
        <w:t>Раздел 4. Планируемые результаты освоения образовательной программы</w:t>
      </w:r>
    </w:p>
    <w:p w:rsidR="00326D3D" w:rsidRDefault="00326D3D" w:rsidP="00326D3D">
      <w:pPr>
        <w:pStyle w:val="1"/>
        <w:spacing w:after="360"/>
        <w:ind w:left="560" w:firstLine="560"/>
        <w:jc w:val="both"/>
      </w:pPr>
      <w:r>
        <w:rPr>
          <w:color w:val="000000"/>
          <w:sz w:val="24"/>
          <w:szCs w:val="24"/>
          <w:lang w:eastAsia="ru-RU" w:bidi="ru-RU"/>
        </w:rPr>
        <w:t>4.1 Выпускник, освоивший образовательную программу, должен быть готов к выполнению основных видов профессиональной деятельности, предусмотренных ФГОС СПО, исходя из сочетания квалификаций квалифицированного рабочего, служащего, должен обладать профессиональными компетенциями, соответствующих основным видам профессиональной деятельности:</w:t>
      </w:r>
    </w:p>
    <w:p w:rsidR="00326D3D" w:rsidRDefault="00326D3D" w:rsidP="00326D3D">
      <w:pPr>
        <w:pStyle w:val="1"/>
        <w:spacing w:after="120"/>
        <w:ind w:left="1260"/>
      </w:pPr>
      <w:r>
        <w:rPr>
          <w:color w:val="000000"/>
          <w:sz w:val="24"/>
          <w:szCs w:val="24"/>
          <w:lang w:eastAsia="ru-RU" w:bidi="ru-RU"/>
        </w:rPr>
        <w:lastRenderedPageBreak/>
        <w:t>ВПД 1 Приготовление и подготовка к реализации полуфабрикатов для блюд, кулинарных изделий разнообразного ассортимента</w:t>
      </w:r>
    </w:p>
    <w:p w:rsidR="00326D3D" w:rsidRDefault="00326D3D" w:rsidP="00326D3D">
      <w:pPr>
        <w:pStyle w:val="1"/>
        <w:ind w:left="1260"/>
      </w:pPr>
      <w:r>
        <w:rPr>
          <w:color w:val="000000"/>
          <w:sz w:val="24"/>
          <w:szCs w:val="24"/>
          <w:lang w:eastAsia="ru-RU" w:bidi="ru-RU"/>
        </w:rPr>
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1.2. Осуществлять обработку, подготовку овощей, грибов, рыбы, нерыбного водного сырья, мяса, домашней птицы, дичи, кролика.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1.3. 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</w:r>
    </w:p>
    <w:p w:rsidR="00326D3D" w:rsidRDefault="00326D3D" w:rsidP="00326D3D">
      <w:pPr>
        <w:pStyle w:val="1"/>
        <w:spacing w:after="60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1.4. 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</w:r>
    </w:p>
    <w:p w:rsidR="00326D3D" w:rsidRDefault="00326D3D" w:rsidP="00326D3D">
      <w:pPr>
        <w:pStyle w:val="1"/>
        <w:spacing w:after="60"/>
        <w:ind w:left="1260" w:hanging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ВПД 2 </w:t>
      </w:r>
      <w:r>
        <w:rPr>
          <w:smallCaps/>
          <w:color w:val="000000"/>
          <w:sz w:val="20"/>
          <w:szCs w:val="20"/>
          <w:lang w:eastAsia="ru-RU" w:bidi="ru-RU"/>
        </w:rPr>
        <w:t>п</w:t>
      </w:r>
      <w:r>
        <w:rPr>
          <w:color w:val="000000"/>
          <w:sz w:val="24"/>
          <w:szCs w:val="24"/>
          <w:lang w:eastAsia="ru-RU" w:bidi="ru-RU"/>
        </w:rPr>
        <w:t>риготовление</w:t>
      </w:r>
      <w:r>
        <w:rPr>
          <w:smallCaps/>
          <w:color w:val="000000"/>
          <w:sz w:val="20"/>
          <w:szCs w:val="20"/>
          <w:lang w:eastAsia="ru-RU" w:bidi="ru-RU"/>
        </w:rPr>
        <w:t>,</w:t>
      </w:r>
      <w:r>
        <w:rPr>
          <w:color w:val="000000"/>
          <w:sz w:val="24"/>
          <w:szCs w:val="24"/>
          <w:lang w:eastAsia="ru-RU" w:bidi="ru-RU"/>
        </w:rPr>
        <w:t xml:space="preserve"> оформление и подготовка к реализации горячих блюд, кулинарных изделий, закусок разнообразного ассортимента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2.1. 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2.2. Осуществлять приготовление, непродолжительное хранение бульонов, отваров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2.3. Осуществлять приготовление, творческое оформление и подготовку к реализации супов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2.4. Осуществлять приготовление, непродолжительное хранение горячих соусов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2.5. 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2.6. 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2.7. 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ассортимента.</w:t>
      </w:r>
    </w:p>
    <w:p w:rsidR="00326D3D" w:rsidRDefault="00326D3D" w:rsidP="00326D3D">
      <w:pPr>
        <w:pStyle w:val="1"/>
        <w:ind w:left="1260" w:hanging="66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ВПД 3 Приготовление, оформление и подготовка к реализации холодных блюд, кулинарных изделий, закусок разнообразного ассортимента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3.2. Осуществлять приготовление, непродолжительное хранение холодных соусов, заправок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3.3. Осуществлять приготовление, творческое оформление и подготовку к реализации салатов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3.5. 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</w:r>
    </w:p>
    <w:p w:rsidR="00326D3D" w:rsidRDefault="00326D3D" w:rsidP="00326D3D">
      <w:pPr>
        <w:pStyle w:val="1"/>
        <w:spacing w:after="120"/>
        <w:ind w:left="1260" w:hanging="660"/>
        <w:jc w:val="both"/>
      </w:pPr>
      <w:r>
        <w:rPr>
          <w:color w:val="000000"/>
          <w:sz w:val="24"/>
          <w:szCs w:val="24"/>
          <w:lang w:eastAsia="ru-RU" w:bidi="ru-RU"/>
        </w:rPr>
        <w:t>ВПД 4 Приготовление, оформление и подготовка к реализации холодных и горячих сладких блюд, десертов, напитков разнообразного ассортимента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4.2. Осуществлять приготовление, творческое оформление и подготовку к</w:t>
      </w:r>
    </w:p>
    <w:p w:rsidR="00326D3D" w:rsidRDefault="00326D3D" w:rsidP="00326D3D">
      <w:pPr>
        <w:pStyle w:val="1"/>
        <w:ind w:firstLine="1000"/>
      </w:pPr>
      <w:r>
        <w:rPr>
          <w:color w:val="000000"/>
          <w:sz w:val="24"/>
          <w:szCs w:val="24"/>
          <w:lang w:eastAsia="ru-RU" w:bidi="ru-RU"/>
        </w:rPr>
        <w:t>реализации холодных сладких блюд, десертов разнообразного ассортимента.</w:t>
      </w:r>
    </w:p>
    <w:p w:rsidR="00326D3D" w:rsidRDefault="00326D3D" w:rsidP="00326D3D">
      <w:pPr>
        <w:pStyle w:val="1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4.3. Осуществлять приготовление, творческое оформление и подготовку к реализации горячих сладких блюд, десертов разнообразного ассортимента.</w:t>
      </w:r>
    </w:p>
    <w:p w:rsidR="00326D3D" w:rsidRDefault="00326D3D" w:rsidP="00326D3D">
      <w:pPr>
        <w:pStyle w:val="1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4.4. Осуществлять приготовление, творческое оформление и подготовку к реализации холодных напитков разнообразного ассортимента.</w:t>
      </w:r>
    </w:p>
    <w:p w:rsidR="00326D3D" w:rsidRDefault="00326D3D" w:rsidP="00326D3D">
      <w:pPr>
        <w:pStyle w:val="1"/>
        <w:spacing w:after="120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4.5. Осуществлять приготовление, творческое оформление и подготовку к реализации горячих напитков разнообразного ассортимента.</w:t>
      </w:r>
    </w:p>
    <w:p w:rsidR="00326D3D" w:rsidRDefault="00326D3D" w:rsidP="00326D3D">
      <w:pPr>
        <w:pStyle w:val="1"/>
        <w:spacing w:after="120"/>
        <w:ind w:left="1000" w:firstLine="100"/>
      </w:pPr>
      <w:r>
        <w:rPr>
          <w:color w:val="000000"/>
          <w:sz w:val="24"/>
          <w:szCs w:val="24"/>
          <w:lang w:eastAsia="ru-RU" w:bidi="ru-RU"/>
        </w:rPr>
        <w:t>ВПД 5 Приготовление, оформление и подготовка к реализации хлебобулочных, мучных кондитерских изделий разнообразного ассортимента.</w:t>
      </w:r>
    </w:p>
    <w:p w:rsidR="00326D3D" w:rsidRDefault="00326D3D" w:rsidP="00326D3D">
      <w:pPr>
        <w:pStyle w:val="1"/>
        <w:ind w:left="1000" w:firstLine="560"/>
        <w:jc w:val="both"/>
      </w:pPr>
      <w:r>
        <w:rPr>
          <w:color w:val="000000"/>
          <w:sz w:val="24"/>
          <w:szCs w:val="24"/>
          <w:lang w:eastAsia="ru-RU" w:bidi="ru-RU"/>
        </w:rP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lastRenderedPageBreak/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t>ПК 5.3. Осуществлять изготовление, творческое оформление, подготовку к реализации хлебобулочных изделий и хлеба разнообразного ассортимента.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326D3D" w:rsidRDefault="00326D3D" w:rsidP="00326D3D">
      <w:pPr>
        <w:pStyle w:val="1"/>
        <w:spacing w:after="200"/>
        <w:ind w:left="1000" w:firstLine="560"/>
      </w:pPr>
      <w:r>
        <w:rPr>
          <w:color w:val="000000"/>
          <w:sz w:val="24"/>
          <w:szCs w:val="24"/>
          <w:lang w:eastAsia="ru-RU" w:bidi="ru-RU"/>
        </w:rPr>
        <w:t>ПК 5.5. Осуществлять изготовление, творческое оформление, подготовку к реализации пирожных и тортов разнообразного ассортимента.</w:t>
      </w:r>
    </w:p>
    <w:p w:rsidR="00326D3D" w:rsidRDefault="00326D3D" w:rsidP="00326D3D">
      <w:pPr>
        <w:pStyle w:val="a7"/>
      </w:pPr>
      <w:r>
        <w:rPr>
          <w:color w:val="000000"/>
          <w:sz w:val="24"/>
          <w:szCs w:val="24"/>
          <w:lang w:eastAsia="ru-RU" w:bidi="ru-RU"/>
        </w:rPr>
        <w:t>4.2 Общие компетенции выпускника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279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 спо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собы решения задач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ятельности, применительно к различным контекстам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распознавать задачу и/или проблему в профессио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мацию, необходимую для решения задачи и/или проблемы;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326D3D" w:rsidTr="00454669">
        <w:trPr>
          <w:trHeight w:hRule="exact" w:val="1411"/>
          <w:jc w:val="center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актуальный профессиональный и социальный кон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текст, в котором приходится работать и жить; основные ис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точники информации и ресурсы для решения задач и проблем в профессиональном и/или социальном контексте. алгоритмы выполнения работ в профессиональной и смежных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38"/>
        <w:gridCol w:w="6821"/>
      </w:tblGrid>
      <w:tr w:rsidR="00326D3D" w:rsidTr="00454669">
        <w:trPr>
          <w:trHeight w:hRule="exact" w:val="864"/>
          <w:jc w:val="center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деятельности.</w:t>
            </w:r>
          </w:p>
        </w:tc>
      </w:tr>
      <w:tr w:rsidR="00326D3D" w:rsidTr="00454669">
        <w:trPr>
          <w:trHeight w:hRule="exact" w:val="2779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02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Использовать современные средства поиска, анализа и интерпретации информации, 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информационн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технологии для выполнения задач профессионально й деятельности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определять задачи для поиска информации; опреде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лять необходимые источники информации; планировать про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цесс поиска; структурировать получаемую информацию; вы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делять наиболее значимое в перечне информации; оценивать практическую значимость результатов поиска; оформлять ре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зультаты поиска</w:t>
            </w:r>
          </w:p>
        </w:tc>
      </w:tr>
      <w:tr w:rsidR="00326D3D" w:rsidTr="00454669">
        <w:trPr>
          <w:trHeight w:hRule="exact" w:val="1152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326D3D" w:rsidTr="00454669">
        <w:trPr>
          <w:trHeight w:hRule="exact" w:val="1378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03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Планировать и реализовывать собственное профессиональ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ное и личностное</w:t>
            </w:r>
          </w:p>
          <w:p w:rsidR="00326D3D" w:rsidRDefault="00326D3D" w:rsidP="00454669">
            <w:pPr>
              <w:pStyle w:val="a9"/>
              <w:spacing w:line="23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развитие, предприниматель скую деятельность в профессионально 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определять актуальность нормативно-правовой до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кументации в профессиональной деятельности; применять со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временную научную профессиональную терминологию; опре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делять и выстраивать траектории профессионального развития и самообразования</w:t>
            </w:r>
          </w:p>
        </w:tc>
      </w:tr>
      <w:tr w:rsidR="00326D3D" w:rsidTr="00454669">
        <w:trPr>
          <w:trHeight w:hRule="exact" w:val="433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23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содержание актуальной нормативно-правовой доку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ментации; современная научная и профессиональная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термиология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; возможные траектории профессионального развития и самообразования</w:t>
            </w:r>
          </w:p>
        </w:tc>
      </w:tr>
      <w:tr w:rsidR="00326D3D" w:rsidTr="00454669">
        <w:trPr>
          <w:trHeight w:hRule="exact" w:val="1354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04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Эффективно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взаимодействова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 работать в коллективе и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команде .</w:t>
            </w:r>
            <w:proofErr w:type="gramEnd"/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33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организовывать работу коллектива и команды; взаимодействовать с коллегами, в ходе профессиональной деятельности.</w:t>
            </w:r>
          </w:p>
        </w:tc>
      </w:tr>
      <w:tr w:rsidR="00326D3D" w:rsidTr="00454669">
        <w:trPr>
          <w:trHeight w:hRule="exact" w:val="1507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326D3D" w:rsidTr="00454669">
        <w:trPr>
          <w:trHeight w:hRule="exact" w:val="1123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Осуществлять устную и пись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менную комму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никацию на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Умения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 грамотно излагать свои мысли и оформлять доку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менты по профессиональной тематике на государственном языке, проявлять толерантность в рабочем коллективе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275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326D3D" w:rsidTr="00454669">
        <w:trPr>
          <w:trHeight w:hRule="exact" w:val="1848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Проявлять гражданско- патриотическую позицию, демонстрировать осознанное поведение на основе тради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ционных российских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духовно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нравственных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ценностей, </w:t>
            </w:r>
            <w:r>
              <w:rPr>
                <w:color w:val="000000"/>
                <w:lang w:eastAsia="ru-RU" w:bidi="ru-RU"/>
              </w:rPr>
              <w:t xml:space="preserve">в том числе с учетом гармонизации межнациональных и межрелигиозных отношений,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применять стандарты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антикоррупционн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ого поведения.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описывать значимость своей профессии</w:t>
            </w:r>
          </w:p>
        </w:tc>
      </w:tr>
      <w:tr w:rsidR="00326D3D" w:rsidTr="00454669">
        <w:trPr>
          <w:trHeight w:hRule="exact" w:val="4056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сущность гражданско-патриотической позиции, обще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человеческих ценностей; значимость профессиональной деятельности по профессии.</w:t>
            </w:r>
          </w:p>
        </w:tc>
      </w:tr>
      <w:tr w:rsidR="00326D3D" w:rsidTr="00454669">
        <w:trPr>
          <w:trHeight w:hRule="exact" w:val="1325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Содействовать сохранению окружающей среды, ресурсо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соблюдать нормы экологической безопасности; определять направления ресурсосбережения в рамках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деятельности по профессии.</w:t>
            </w:r>
          </w:p>
        </w:tc>
      </w:tr>
      <w:tr w:rsidR="00326D3D" w:rsidTr="00454669">
        <w:trPr>
          <w:trHeight w:hRule="exact" w:val="3086"/>
          <w:jc w:val="center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ресурсосбережения.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1939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ОК 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Использовать средства физи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ческой культуры для сохранения и укрепления здоровья в процессе </w:t>
            </w:r>
            <w:r>
              <w:rPr>
                <w:color w:val="000000"/>
                <w:lang w:eastAsia="ru-RU" w:bidi="ru-RU"/>
              </w:rPr>
              <w:t xml:space="preserve">профессиональной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деятельности и поддержания необходимого уровня физической </w:t>
            </w:r>
            <w:r>
              <w:rPr>
                <w:color w:val="000000"/>
                <w:lang w:eastAsia="ru-RU" w:bidi="ru-RU"/>
              </w:rPr>
              <w:t>подготовленности.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использовать физкультурно-оздоровительную дея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рактерными для данной профессии.</w:t>
            </w:r>
          </w:p>
        </w:tc>
      </w:tr>
      <w:tr w:rsidR="00326D3D" w:rsidTr="00454669">
        <w:trPr>
          <w:trHeight w:hRule="exact" w:val="179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роль физической культуры в общекультурном, про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фессиональном и социальном развитии человека; основы здо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рового образа жизни; условия профессиональной деятельно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сти и зоны риска физического здоровья для профессии; сред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ства профилактики перенапряжения.</w:t>
            </w:r>
          </w:p>
        </w:tc>
      </w:tr>
      <w:tr w:rsidR="00326D3D" w:rsidTr="00454669">
        <w:trPr>
          <w:trHeight w:hRule="exact" w:val="95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деятельности.</w:t>
            </w:r>
          </w:p>
        </w:tc>
      </w:tr>
      <w:tr w:rsidR="00326D3D" w:rsidTr="00454669">
        <w:trPr>
          <w:trHeight w:hRule="exact" w:val="438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Пользоваться профессионально й документацией на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государственном и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иностранном языках.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понимать общий смысл четко произнесенных выска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зываний на известные темы (профессиональные и бытовые), понимать тексты на базовые профессиональные темы; участ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вовать в диалогах на знакомые общие и профессиональные темы; строить простые высказывания о себе и о своей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сиональные темы.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правила построения простых и сложных предложений на профессиональные темы; основные общеупотребительные тельные глаголы (бытовая и профессиональная лексика); лек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сический минимум, относящийся к описанию предметов, средств и процессов профессиональной деятельности; особен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ности произношения; правила чтения текстов профессиональ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ной направленности</w:t>
            </w:r>
          </w:p>
        </w:tc>
      </w:tr>
    </w:tbl>
    <w:p w:rsidR="00326D3D" w:rsidRDefault="00326D3D" w:rsidP="00326D3D">
      <w:pPr>
        <w:spacing w:after="379" w:line="1" w:lineRule="exact"/>
      </w:pPr>
    </w:p>
    <w:p w:rsidR="00326D3D" w:rsidRDefault="00326D3D" w:rsidP="00326D3D">
      <w:pPr>
        <w:pStyle w:val="a7"/>
      </w:pPr>
      <w:r>
        <w:rPr>
          <w:color w:val="000000"/>
          <w:sz w:val="24"/>
          <w:szCs w:val="24"/>
          <w:lang w:eastAsia="ru-RU" w:bidi="ru-RU"/>
        </w:rPr>
        <w:t>4. 3 Профессиональные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773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Основной вид деятельности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Требования к знаниям, умениям, практическому опыту</w:t>
            </w:r>
          </w:p>
        </w:tc>
      </w:tr>
      <w:tr w:rsidR="00326D3D" w:rsidTr="00454669">
        <w:trPr>
          <w:trHeight w:hRule="exact" w:val="325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 оборудования и правила ухода за ним;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к качеству, условиям и срокам хранения овощей, грибов, рыбы, нерыбного водного сырья, птицы, дичи, полуфабрикатов из них;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рецептуры, методы обработки сырья, приготовления полуфабрикатов;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6845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способы сокращения потерь при обработке сырья и приготовлении полуфабрикатов.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в соответствии с инструкциями и регламентами;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взаимозаменяемости, рационального использования сырья 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методы обработки сырья, приготовления полуфабрикатов, обеспечивать условия, соблюдать сроки их хранения.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подготовке, уборке рабочего места;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 к работе,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обработке традиционных видов овощей, грибов, рыбы, нерыбного водного сырья, птицы, дичи;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приготовлении,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полуфабрикатов разнообразного ассортимента;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739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условиям и срокам хранения, методы приготовления, варианты оформления и подачи супов, соусов, горячих блюд, кулинарных изделий, закусок,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супов, горячих блюд, кулинарных изделий, закусок.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в соответствии с инструкциями и регламентами;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546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877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tabs>
                <w:tab w:val="left" w:pos="2462"/>
                <w:tab w:val="left" w:pos="494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рационально организовывать, проводить текущую уборку рабочего места, выбирать, подготавливать к работе, безопасно эксплуатировать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технологическое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оборудование,</w:t>
            </w:r>
          </w:p>
          <w:p w:rsidR="00326D3D" w:rsidRDefault="00326D3D" w:rsidP="00454669">
            <w:pPr>
              <w:pStyle w:val="a9"/>
              <w:tabs>
                <w:tab w:val="left" w:pos="2909"/>
                <w:tab w:val="left" w:pos="5006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инвентарь,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5189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салатов, холодных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9048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tabs>
                <w:tab w:val="left" w:pos="2462"/>
                <w:tab w:val="left" w:pos="494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рационально организовывать, проводить уборку рабочего места повара, выбирать, подготавливать к работе, безопасно эксплуатировать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технологическое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оборудование,</w:t>
            </w:r>
          </w:p>
          <w:p w:rsidR="00326D3D" w:rsidRDefault="00326D3D" w:rsidP="00454669">
            <w:pPr>
              <w:pStyle w:val="a9"/>
              <w:tabs>
                <w:tab w:val="left" w:pos="2909"/>
                <w:tab w:val="left" w:pos="5006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инвентарь,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4637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холодных и горячих сладких блюд, десертов, напитков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9600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 и сроки хранения хлебобулочных, мучных кондитерских изделий;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применения ароматических, красящих веществ, сухих смесей и готовых отделочных полуфабрикатов промышленного производства;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способы сокращения потерь и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подготовки сырья, замеса теста, приготовления фаршей, начинок, отделочных полуфабрикатов, формования, выпечки, отделки хлебобулочных, мучных кондитерских изделий;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хранить,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 готовые изделия с учетом требований к</w:t>
            </w:r>
          </w:p>
        </w:tc>
      </w:tr>
      <w:tr w:rsidR="00326D3D" w:rsidTr="00454669">
        <w:trPr>
          <w:trHeight w:hRule="exact" w:val="4915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безопасности;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приготовлении, хранении фаршей, начинок, отделочных полуфабрикатов;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 отделочных полуфабрикатов промышленного производства;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приготовлении, подготовке к реализации хлебобулочных, мучных кондитерских изделий,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эстетичной упаковке на вынос, хранении с учетом требований к безопасности; ведении расчетов с потребителями.</w:t>
            </w:r>
          </w:p>
        </w:tc>
      </w:tr>
    </w:tbl>
    <w:p w:rsidR="00326D3D" w:rsidRDefault="00326D3D" w:rsidP="00326D3D">
      <w:pPr>
        <w:spacing w:after="239" w:line="1" w:lineRule="exact"/>
      </w:pPr>
    </w:p>
    <w:p w:rsidR="00326D3D" w:rsidRDefault="00326D3D" w:rsidP="00326D3D">
      <w:pPr>
        <w:pStyle w:val="1"/>
        <w:spacing w:line="276" w:lineRule="auto"/>
        <w:ind w:firstLine="600"/>
      </w:pPr>
      <w:r>
        <w:rPr>
          <w:color w:val="000000"/>
          <w:sz w:val="24"/>
          <w:szCs w:val="24"/>
          <w:lang w:eastAsia="ru-RU" w:bidi="ru-RU"/>
        </w:rPr>
        <w:t>Раздел 5. Структура образовательной программы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Учебный план</w:t>
      </w:r>
    </w:p>
    <w:p w:rsidR="00326D3D" w:rsidRDefault="00326D3D" w:rsidP="00326D3D">
      <w:pPr>
        <w:pStyle w:val="1"/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Учебный план (Приложение 1) определяет качественные и количественные характеристики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объемные параметры учебной нагрузки в целом, по годам обучения и по семестрам;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7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перечень учебных дисциплин, ПМ и их составных элементов (МДК, учебной и производственной практик);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последовательность изучения учебных дисциплин и ПМ;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виды учебных занятий;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распределение различных форм промежуточной аттестации по годам обучения и по семестрам;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7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распределение по семестрам и объемные показатели подготовки и проведения государственной итоговой аттестации.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Календарный учебный график</w:t>
      </w:r>
    </w:p>
    <w:p w:rsidR="00326D3D" w:rsidRDefault="00326D3D" w:rsidP="00326D3D">
      <w:pPr>
        <w:pStyle w:val="1"/>
        <w:ind w:firstLine="680"/>
      </w:pPr>
      <w:r>
        <w:rPr>
          <w:color w:val="000000"/>
          <w:sz w:val="24"/>
          <w:szCs w:val="24"/>
          <w:lang w:eastAsia="ru-RU" w:bidi="ru-RU"/>
        </w:rPr>
        <w:t xml:space="preserve">График учебного процесса определяет последовательность реализации </w:t>
      </w:r>
      <w:r>
        <w:t>ОПОП по профессии</w:t>
      </w:r>
      <w:r>
        <w:rPr>
          <w:color w:val="000000"/>
          <w:sz w:val="24"/>
          <w:szCs w:val="24"/>
          <w:lang w:eastAsia="ru-RU" w:bidi="ru-RU"/>
        </w:rPr>
        <w:t xml:space="preserve"> по годам, включая теоретическое обучение, практики, промежуточную аттестацию, ГИА, каникулы.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Рабочая программа воспитания</w:t>
      </w:r>
    </w:p>
    <w:p w:rsidR="00326D3D" w:rsidRDefault="00326D3D" w:rsidP="00326D3D">
      <w:pPr>
        <w:pStyle w:val="1"/>
        <w:ind w:firstLine="680"/>
      </w:pPr>
      <w:r>
        <w:rPr>
          <w:color w:val="000000"/>
          <w:sz w:val="24"/>
          <w:szCs w:val="24"/>
          <w:lang w:eastAsia="ru-RU" w:bidi="ru-RU"/>
        </w:rPr>
        <w:t xml:space="preserve">Цель рабочей программы воспитания (Приложение 2) - создание </w:t>
      </w:r>
      <w:proofErr w:type="spellStart"/>
      <w:r>
        <w:rPr>
          <w:color w:val="000000"/>
          <w:sz w:val="24"/>
          <w:szCs w:val="24"/>
          <w:lang w:eastAsia="ru-RU" w:bidi="ru-RU"/>
        </w:rPr>
        <w:t>организационно</w:t>
      </w:r>
      <w:r>
        <w:rPr>
          <w:color w:val="000000"/>
          <w:sz w:val="24"/>
          <w:szCs w:val="24"/>
          <w:lang w:eastAsia="ru-RU" w:bidi="ru-RU"/>
        </w:rPr>
        <w:softHyphen/>
        <w:t>педагогических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условий для формирования личностных результатов обучающихся, проявляющихся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определенных отраслевыми требованиями (корпоративной культурой).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Задачи: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организация всех видов деятельности, вовлекающей обучающихся в общественно-ценностные социализирующие отношения;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усиление воспитательного воздействия благодаря непрерывности процесса воспитания.</w:t>
      </w:r>
    </w:p>
    <w:p w:rsidR="00326D3D" w:rsidRDefault="00326D3D" w:rsidP="00326D3D">
      <w:pPr>
        <w:pStyle w:val="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:rsidR="00326D3D" w:rsidRDefault="00326D3D" w:rsidP="00326D3D">
      <w:pPr>
        <w:pStyle w:val="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1611"/>
        </w:tabs>
        <w:ind w:left="1080" w:firstLine="0"/>
      </w:pPr>
      <w:r>
        <w:rPr>
          <w:color w:val="000000"/>
          <w:sz w:val="24"/>
          <w:szCs w:val="24"/>
          <w:lang w:eastAsia="ru-RU" w:bidi="ru-RU"/>
        </w:rPr>
        <w:t>Календарный план воспитательной работы</w:t>
      </w:r>
    </w:p>
    <w:p w:rsidR="00326D3D" w:rsidRDefault="00326D3D" w:rsidP="00326D3D">
      <w:pPr>
        <w:pStyle w:val="1"/>
        <w:spacing w:after="520" w:line="276" w:lineRule="auto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Календарный план воспитательной работы представлен в Приложении 3. Определяет перечень мероприятий по месяцам и датам.</w:t>
      </w:r>
    </w:p>
    <w:p w:rsidR="00326D3D" w:rsidRDefault="00326D3D" w:rsidP="00326D3D">
      <w:pPr>
        <w:pStyle w:val="1"/>
        <w:ind w:firstLine="580"/>
      </w:pPr>
      <w:r>
        <w:rPr>
          <w:color w:val="000000"/>
          <w:sz w:val="24"/>
          <w:szCs w:val="24"/>
          <w:lang w:eastAsia="ru-RU" w:bidi="ru-RU"/>
        </w:rPr>
        <w:t>Раздел 6. Условия реализации образовательной программы</w:t>
      </w: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31"/>
        </w:tabs>
        <w:spacing w:after="360"/>
        <w:ind w:firstLine="0"/>
      </w:pPr>
      <w:r>
        <w:rPr>
          <w:color w:val="000000"/>
          <w:sz w:val="24"/>
          <w:szCs w:val="24"/>
          <w:lang w:eastAsia="ru-RU" w:bidi="ru-RU"/>
        </w:rPr>
        <w:t>Общесистемные требования к условиям реализации образовательной программы</w:t>
      </w:r>
    </w:p>
    <w:p w:rsidR="00326D3D" w:rsidRDefault="00326D3D" w:rsidP="00326D3D">
      <w:pPr>
        <w:pStyle w:val="1"/>
        <w:spacing w:after="180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организация располагает на законном основании материально</w:t>
      </w:r>
      <w:r>
        <w:rPr>
          <w:color w:val="000000"/>
          <w:sz w:val="24"/>
          <w:szCs w:val="24"/>
          <w:lang w:eastAsia="ru-RU" w:bidi="ru-RU"/>
        </w:rPr>
        <w:softHyphen/>
      </w:r>
      <w: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технической базой, обеспечивающей проведение всех видов учебной деятельности обучающихся, предусмотренных учебным планом, с учетом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ПОП.</w:t>
      </w: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46"/>
        </w:tabs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Требования к материально-техническому и учебно-методическому обеспечению реализации образовательной программы.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t>Специальные помещения Техникума</w:t>
      </w:r>
      <w:r>
        <w:rPr>
          <w:color w:val="000000"/>
          <w:sz w:val="24"/>
          <w:szCs w:val="24"/>
          <w:lang w:eastAsia="ru-RU" w:bidi="ru-RU"/>
        </w:rPr>
        <w:t xml:space="preserve">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Помещения для самостоятельной работы обучающихся оснащены компьютерной техникой с возможностью подключения к информационно-телекоммуникационной сети "Интернет"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организация обеспечена необходимым комплектом лицензионного программного обеспечения.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Библиотечный фонд образовательной организации укомплектован печатными изданиями по каждой дисциплине общепрофессионального цикла и по каждому профессиональному модулю </w:t>
      </w:r>
      <w:r>
        <w:rPr>
          <w:color w:val="000000"/>
          <w:sz w:val="24"/>
          <w:szCs w:val="24"/>
          <w:lang w:eastAsia="ru-RU" w:bidi="ru-RU"/>
        </w:rPr>
        <w:lastRenderedPageBreak/>
        <w:t xml:space="preserve">профессионального цикла из расчета одно печатное издание и (или) электронное издание по каждой дисциплине, модулю на одного обучающегося. Библиотечный фонд укомплектован печатными изданиями и (или) электронными изданиями основной и дополнительной учебной литературы, вышедшими за последние 5 лет. В качестве основной литературы образовательная организация использует учебники, учебные пособия, предусмотренные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4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Обучающиеся инвалиды и лица с ограниченными возможностями здоровья обеспечиваются печатными и (или) электронными образовательными ресурсами, адаптированными к ограничениям их здоровья.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4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программа обеспечена учебно-методической документацией по всем учебным предметам, дисциплинам, модулям.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</w:pPr>
      <w:r>
        <w:rPr>
          <w:color w:val="000000"/>
          <w:sz w:val="24"/>
          <w:szCs w:val="24"/>
          <w:lang w:eastAsia="ru-RU" w:bidi="ru-RU"/>
        </w:rPr>
        <w:t>Перечень кабинетов, лабораторий, мастерских, тренажеров, тренажерных комплексов и др., обеспечивающих проведение всех предусмотренных образовательной программой видов занятий, практических и лабораторных работ, учебной практики, выполнение курсовых работ, выпускной квалификационной работы.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Кабинеты: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социально-экономических дисциплин;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микробиологии, санитарии и гигиены;</w:t>
      </w:r>
    </w:p>
    <w:p w:rsidR="00326D3D" w:rsidRDefault="00326D3D" w:rsidP="00326D3D">
      <w:pPr>
        <w:pStyle w:val="1"/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иностранного языка; безопасности жизнедеятельности и охраны труда.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Лаборатории: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товароведения продовольственных товаров;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технического оснащения и организации рабочего места.</w:t>
      </w:r>
    </w:p>
    <w:p w:rsidR="00326D3D" w:rsidRDefault="00326D3D" w:rsidP="00326D3D">
      <w:pPr>
        <w:pStyle w:val="1"/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Мастерские: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учебный кондитерский цех.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Спортивный комплекс: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спортивный зал;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открытый стадион широкого профиля с элементами полосы препятствий;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стрелковый тир (в любой модификации, включая электронный) или место для стрельбы.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Залы: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библиотека, читальный зал с выходом в сеть Интернет; актовый зал.</w:t>
      </w:r>
    </w:p>
    <w:p w:rsidR="00326D3D" w:rsidRDefault="00326D3D" w:rsidP="00326D3D">
      <w:pPr>
        <w:pStyle w:val="1"/>
        <w:spacing w:after="120" w:line="343" w:lineRule="auto"/>
        <w:ind w:firstLine="0"/>
      </w:pPr>
      <w:r>
        <w:rPr>
          <w:color w:val="000000"/>
          <w:sz w:val="24"/>
          <w:szCs w:val="24"/>
          <w:lang w:eastAsia="ru-RU" w:bidi="ru-RU"/>
        </w:rPr>
        <w:t>Материально-техническое оснащение лабораторий, мастерских и баз практики Оснащение лабораторий и мастерских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938"/>
        </w:tabs>
        <w:spacing w:after="320"/>
        <w:ind w:firstLine="220"/>
      </w:pPr>
      <w:r>
        <w:rPr>
          <w:color w:val="000000"/>
          <w:sz w:val="24"/>
          <w:szCs w:val="24"/>
          <w:lang w:eastAsia="ru-RU" w:bidi="ru-RU"/>
        </w:rPr>
        <w:t>Оснащение учебной лаборатории:</w:t>
      </w:r>
    </w:p>
    <w:p w:rsidR="00326D3D" w:rsidRDefault="00326D3D" w:rsidP="00326D3D">
      <w:pPr>
        <w:pStyle w:val="1"/>
        <w:ind w:left="220"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lastRenderedPageBreak/>
        <w:t>Оборудование: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пароконвектомат</w:t>
      </w:r>
      <w:proofErr w:type="spellEnd"/>
      <w:r>
        <w:rPr>
          <w:color w:val="000000"/>
          <w:sz w:val="24"/>
          <w:szCs w:val="24"/>
          <w:lang w:eastAsia="ru-RU" w:bidi="ru-RU"/>
        </w:rPr>
        <w:t>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конвекционная печь,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микроволновая печь,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расстоечный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шкаф,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 xml:space="preserve">плита электрическая (с индукционным нагревом) по 2 </w:t>
      </w:r>
      <w:proofErr w:type="spellStart"/>
      <w:r>
        <w:rPr>
          <w:color w:val="000000"/>
          <w:sz w:val="24"/>
          <w:szCs w:val="24"/>
          <w:lang w:eastAsia="ru-RU" w:bidi="ru-RU"/>
        </w:rPr>
        <w:t>комфорки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на человека,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шкаф холодильный,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блендер (ручной с дополнительной насадкой для взбивания),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слайсер</w:t>
      </w:r>
      <w:proofErr w:type="spellEnd"/>
      <w:r>
        <w:rPr>
          <w:color w:val="000000"/>
          <w:sz w:val="24"/>
          <w:szCs w:val="24"/>
          <w:lang w:eastAsia="ru-RU" w:bidi="ru-RU"/>
        </w:rPr>
        <w:t>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овощерезка,</w:t>
      </w:r>
    </w:p>
    <w:p w:rsidR="00326D3D" w:rsidRDefault="00326D3D" w:rsidP="00326D3D">
      <w:pPr>
        <w:pStyle w:val="1"/>
        <w:spacing w:after="120"/>
        <w:ind w:firstLine="220"/>
      </w:pPr>
      <w:r>
        <w:rPr>
          <w:color w:val="000000"/>
          <w:sz w:val="24"/>
          <w:szCs w:val="24"/>
          <w:lang w:eastAsia="ru-RU" w:bidi="ru-RU"/>
        </w:rPr>
        <w:t>миксер для овощей.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09"/>
        </w:tabs>
        <w:spacing w:after="120"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Оснащенность баз практик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 Оборудование:</w:t>
      </w:r>
    </w:p>
    <w:p w:rsidR="00326D3D" w:rsidRDefault="00326D3D" w:rsidP="00326D3D">
      <w:pPr>
        <w:pStyle w:val="1"/>
        <w:ind w:firstLine="0"/>
      </w:pPr>
      <w:proofErr w:type="spellStart"/>
      <w:r>
        <w:rPr>
          <w:color w:val="000000"/>
          <w:sz w:val="24"/>
          <w:szCs w:val="24"/>
          <w:lang w:eastAsia="ru-RU" w:bidi="ru-RU"/>
        </w:rPr>
        <w:t>Весоизмерительное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Холодильное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Механическое оборудование: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Оборудование, приспособления </w:t>
      </w:r>
      <w:proofErr w:type="gramStart"/>
      <w:r>
        <w:rPr>
          <w:color w:val="000000"/>
          <w:sz w:val="24"/>
          <w:szCs w:val="24"/>
          <w:lang w:eastAsia="ru-RU" w:bidi="ru-RU"/>
        </w:rPr>
        <w:t>для приготовление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 из шоколада, карамели, оформления кондитерских изделий, десертов, отпуска готовой кондитерской продукции Оборудование для упаковки, оценки качества и безопасности пищевых продуктов Оборудование для мойки посуды Вспомогательное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практика, производственная практика.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Оборудование: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Тестораскаточная машина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Планетарный миксер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Оборудование, приспособления </w:t>
      </w:r>
      <w:proofErr w:type="gramStart"/>
      <w:r>
        <w:rPr>
          <w:color w:val="000000"/>
          <w:sz w:val="24"/>
          <w:szCs w:val="24"/>
          <w:lang w:eastAsia="ru-RU" w:bidi="ru-RU"/>
        </w:rPr>
        <w:t>для приготовление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 из шоколада, карамели, оформления кондитерских изделий, десертов, отпуска готовой кондитерской продукции.</w:t>
      </w:r>
    </w:p>
    <w:p w:rsidR="00326D3D" w:rsidRDefault="00326D3D" w:rsidP="00326D3D">
      <w:pPr>
        <w:pStyle w:val="1"/>
        <w:ind w:firstLine="380"/>
      </w:pPr>
      <w:r>
        <w:rPr>
          <w:color w:val="000000"/>
          <w:sz w:val="24"/>
          <w:szCs w:val="24"/>
          <w:lang w:eastAsia="ru-RU" w:bidi="ru-RU"/>
        </w:rPr>
        <w:t>Производственная практика реализуется в организациях общественного питания, обеспечивающих деятельность обучающихся в профессиональной области.</w:t>
      </w:r>
    </w:p>
    <w:p w:rsidR="00326D3D" w:rsidRDefault="00326D3D" w:rsidP="00326D3D">
      <w:pPr>
        <w:pStyle w:val="1"/>
        <w:ind w:firstLine="720"/>
      </w:pPr>
      <w:r>
        <w:rPr>
          <w:color w:val="000000"/>
          <w:sz w:val="24"/>
          <w:szCs w:val="24"/>
          <w:lang w:eastAsia="ru-RU" w:bidi="ru-RU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838"/>
        </w:tabs>
        <w:ind w:firstLine="0"/>
      </w:pPr>
      <w:r>
        <w:rPr>
          <w:color w:val="000000"/>
          <w:sz w:val="24"/>
          <w:szCs w:val="24"/>
          <w:lang w:eastAsia="ru-RU" w:bidi="ru-RU"/>
        </w:rPr>
        <w:t xml:space="preserve">Требования к оснащению процесса демонстрационного экзамена по осваиваемым </w:t>
      </w:r>
      <w:r>
        <w:rPr>
          <w:color w:val="000000"/>
          <w:sz w:val="24"/>
          <w:szCs w:val="24"/>
          <w:lang w:eastAsia="ru-RU" w:bidi="ru-RU"/>
        </w:rPr>
        <w:lastRenderedPageBreak/>
        <w:t>профессиональным модулям:</w:t>
      </w:r>
    </w:p>
    <w:p w:rsidR="00326D3D" w:rsidRDefault="00326D3D" w:rsidP="00326D3D">
      <w:pPr>
        <w:pStyle w:val="1"/>
        <w:spacing w:after="480"/>
        <w:ind w:firstLine="720"/>
      </w:pPr>
      <w:r>
        <w:rPr>
          <w:color w:val="000000"/>
          <w:sz w:val="24"/>
          <w:szCs w:val="24"/>
          <w:lang w:eastAsia="ru-RU" w:bidi="ru-RU"/>
        </w:rPr>
        <w:t>Основное и вспомогательное технологическое оборудование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72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Весы настольные электронные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480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Тепловое оборудование: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Пароконвектомат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Конвекционная печь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Микроволновая печь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Расстоечный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шкаф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Плита электрическая (с индукционным нагревом) по 2 коморки на обучающегося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Фритюрница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Электрогриль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(жарочная поверхность)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Плита </w:t>
            </w:r>
            <w:r>
              <w:rPr>
                <w:color w:val="000000"/>
                <w:sz w:val="24"/>
                <w:szCs w:val="24"/>
                <w:lang w:val="en-US" w:bidi="en-US"/>
              </w:rPr>
              <w:t>wok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Гриль саламандр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Электроблинница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Электромармиты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Кофемашина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капучинатором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Кофе-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ростер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(аппарат для обжарки зерен кофе)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Ховоли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(оборудование для варки кофе на песке)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Электромармит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Холодильное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холодильный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морозильный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шоковой заморозки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Льдогенератор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Гранитор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Охлаждаемый прилавок-витрина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Фризер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холодильный с охлаждаемой горкой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Механическое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Тестораскаточная машина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Планетарный миксер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Диспансер для подогрева тарелок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Блендер (ручной с дополнительной насадкой для взбивания)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Мясорубка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Слайсер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для вакуумной упаковки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Куттер или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бликсер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(для тонкого измельчения продуктов)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Процессор кухонный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Овощерезка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Миксер для коктейлей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Привод универсальный с механизмами для нарезки, протирания, взбивания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Соковыжималки (для цитрусовых, универсальная)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Кофемолка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619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Оборудование, приспособления для оформления сладких блюд, десертов, отпуска готовой продукции: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Лампа для карамели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Аппарат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темперирования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шоколада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с охлаждаемой поверхностью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Сифон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Газовая горелка (для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карамелизации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Барная станция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соусов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Набор инструментов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карвинга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упаковки, оценки качества и безопасности пищевых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продуктов: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Овоскоп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Нитраттестер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мойки посуды: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посудомоечная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Вспомогательное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производственный с моечной ванной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Стеллаж передвижной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Моечная ванна двухсекционная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119" w:line="1" w:lineRule="exact"/>
      </w:pP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spacing w:after="360"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Основное и вспомогательное технологическое оборудование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253"/>
        <w:gridCol w:w="4080"/>
      </w:tblGrid>
      <w:tr w:rsidR="00326D3D" w:rsidTr="00454669">
        <w:trPr>
          <w:trHeight w:hRule="exact" w:val="72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Весы настольные электронные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Тепловое оборудование: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Пароконвектомат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Конвекционная печь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Микроволновая печь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Подовая печь (для пиццы)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Расстоечный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шкаф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Плита электрическая (с индукционным нагревом) 2 двухкомфорочные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Фритюрница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Электроблинница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Холодильное оборудование: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холодильный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морозильный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шоковой заморозки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253"/>
        <w:gridCol w:w="4080"/>
      </w:tblGrid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Льдогенератор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Фризер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Механическое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Тестораскаточная машина (настольная)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2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Планетарный миксер (с венчиками: прутковый,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плоско-решетчатый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, спиральный)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Тестомесильная машина (настольная)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Миксер (погружной)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Мясорубка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Куттер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Соковыжималки (для цитрусовых, универсальная)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Пресс для пиццы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2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Оборудование, приспособления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для приготовление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 из шоколада, карамели, оформления кондитерских изделий, десертов, отпуска готовой кондитерской продукции: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Лампа для карамели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Аппарат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темперирования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шоколада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Сифон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Газовая горелка (для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карамелизации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Термометр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инфрокрасный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Термометр со щупом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Аэрограф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упаковки, оценки качества и безопасности пищевых продуктов: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Овоскоп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Нитраттестер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для вакуумной упаковки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мойки посуды: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посудомоечная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Вспомогательное оборудование: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моечной ванной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деревянным покрытием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мраморным покрытием (охлаждаемый)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Моечная ванна (двухсекционная)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Стеллаж передвижной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159" w:line="1" w:lineRule="exact"/>
      </w:pPr>
    </w:p>
    <w:p w:rsidR="00326D3D" w:rsidRDefault="00326D3D" w:rsidP="00326D3D">
      <w:pPr>
        <w:pStyle w:val="1"/>
        <w:spacing w:line="266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 xml:space="preserve">Учебная кухня ресторана с зонами для приготовления холодных, горячих </w:t>
      </w:r>
      <w:proofErr w:type="gramStart"/>
      <w:r>
        <w:rPr>
          <w:color w:val="000000"/>
          <w:sz w:val="24"/>
          <w:szCs w:val="24"/>
          <w:lang w:eastAsia="ru-RU" w:bidi="ru-RU"/>
        </w:rPr>
        <w:t>блюд,</w:t>
      </w:r>
      <w:r>
        <w:rPr>
          <w:color w:val="000000"/>
          <w:sz w:val="24"/>
          <w:szCs w:val="24"/>
          <w:lang w:eastAsia="ru-RU" w:bidi="ru-RU"/>
        </w:rPr>
        <w:br/>
        <w:t>кулинарных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изделий, сладких блюд, десертов и напитков</w:t>
      </w: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Инструмент, приспособления, принадлежности, инвентарь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3581"/>
        <w:gridCol w:w="2726"/>
        <w:gridCol w:w="2141"/>
      </w:tblGrid>
      <w:tr w:rsidR="00326D3D" w:rsidTr="00454669">
        <w:trPr>
          <w:trHeight w:hRule="exact" w:val="72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№ п/п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инструмента, приспособлений, инвентаря и других средств обучения</w:t>
            </w:r>
          </w:p>
        </w:tc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64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634"/>
          <w:jc w:val="center"/>
        </w:trPr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358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индивидуального пользования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6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группового использования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Гастроемкости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 нержавеющей стали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кастрюль 3л, 2л, 1.5л, 1л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сотейников 0.6л, 0.8л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Сковорода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Гриль сковорода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118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488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разделочных досок (пластик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):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желтая, синяя,</w:t>
            </w:r>
          </w:p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зеленая, красная, белая, коричневая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 комплектов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8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Подставка для разделочных досок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Мерный стакан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Венчик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 нержавеющая сталь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Сито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Шенуа</w:t>
            </w:r>
            <w:proofErr w:type="spell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76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Лопатки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металлические,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Половник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Шумовка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189"/>
              </w:tabs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кулинарные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универсальные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кулинарные для пасты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275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ножей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поварская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тройка»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41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Насадки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80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кондитерских мешков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189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выемок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различной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Корзина для мусора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326D3D" w:rsidRDefault="00326D3D" w:rsidP="00326D3D">
      <w:pPr>
        <w:spacing w:after="159" w:line="1" w:lineRule="exact"/>
      </w:pP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spacing w:after="360" w:line="240" w:lineRule="auto"/>
        <w:ind w:left="1180" w:firstLine="0"/>
      </w:pPr>
      <w:r>
        <w:rPr>
          <w:color w:val="000000"/>
          <w:sz w:val="24"/>
          <w:szCs w:val="24"/>
          <w:lang w:eastAsia="ru-RU" w:bidi="ru-RU"/>
        </w:rPr>
        <w:t>Инструмент, приспособления, принадлежности, инвентарь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917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инструмента, приспособлений, инвентаря и других средств обучения</w:t>
            </w:r>
          </w:p>
        </w:tc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left="180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32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индивидуального пользования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группового использования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86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Дежи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тестомесильной машине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Дежи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миксерам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083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из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нержавеющей стали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890"/>
              </w:tabs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Гастроемкости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из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нержавеющей стали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Кастрюли 1.5 - 2л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Сковорода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Разделочные доски (пластик): белая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5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</w:tbl>
    <w:p w:rsidR="00326D3D" w:rsidRDefault="00326D3D" w:rsidP="00326D3D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48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разделочных досок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 полусферические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Мерный стакан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Противни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9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843"/>
              </w:tabs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Перфорированные противни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багетов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Венчик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Сито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Шенуа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Лопатки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6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универсальные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Скребки пластиковые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Скребки металлические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Кисти силиконовые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124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1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Круглые разъемные формы для тортов, пирогов </w:t>
            </w:r>
            <w:r>
              <w:rPr>
                <w:color w:val="000000"/>
                <w:sz w:val="24"/>
                <w:szCs w:val="24"/>
                <w:lang w:val="en-US" w:bidi="en-US"/>
              </w:rPr>
              <w:t>d</w:t>
            </w:r>
            <w:r w:rsidRPr="004A09CF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20, 22, 24, 26, 28 см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 4 шт. каждого размера</w:t>
            </w:r>
          </w:p>
        </w:tc>
      </w:tr>
      <w:tr w:rsidR="00326D3D" w:rsidTr="00454669">
        <w:trPr>
          <w:trHeight w:hRule="exact" w:val="140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tabs>
                <w:tab w:val="left" w:pos="298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для штучных кексов цилиндрической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</w:t>
            </w:r>
          </w:p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конической формы (металлические)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 xml:space="preserve">Формы для </w:t>
            </w:r>
            <w:proofErr w:type="spellStart"/>
            <w:r>
              <w:rPr>
                <w:color w:val="000000"/>
                <w:lang w:eastAsia="ru-RU" w:bidi="ru-RU"/>
              </w:rPr>
              <w:t>саваренов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11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силиконовые для штучных кексов, десертов, мармелада, мороженого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 пилка (300 мм)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93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04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Паллета (шпатели 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  <w:lang w:eastAsia="ru-RU" w:bidi="ru-RU"/>
              </w:rPr>
              <w:t>с</w:t>
            </w:r>
          </w:p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lang w:eastAsia="ru-RU" w:bidi="ru-RU"/>
              </w:rPr>
              <w:t>изгибом от 18 см и без изгиба до 30 см)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Кондитерские мешки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8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tabs>
                <w:tab w:val="left" w:pos="141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Насадки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кондитерских мешков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Ножницы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8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Резцы (фигурные) для теста, марципана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Кондитерские гребенки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4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коврики для выпечки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9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4"/>
              </w:tabs>
              <w:spacing w:line="26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 коврики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66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макарун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 эклеров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90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Вырубки (выемки) для печенья, пряников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для конфет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0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68"/>
              </w:tabs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>Формы</w:t>
            </w:r>
            <w:r>
              <w:rPr>
                <w:color w:val="000000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>шоколадных фигур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8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Набор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молдов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для мастики, карамели, шоколада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мерных ложек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Скалки рифленые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Скалки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Делитель торта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Терки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Трафареты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Решетка с поддоном для глазирования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112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 для работы с мастикой, марципаном, айсингом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 коврики для айсинга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4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9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Перчатки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карамели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Помпа для работы с карамелью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4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тортов вращающиеся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51.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выемок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Совки для сыпучих продуктов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Подносы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Дуршлаг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5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Подложки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тортов (деревянные)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Корзина для мусора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326D3D" w:rsidRDefault="00326D3D" w:rsidP="00326D3D">
      <w:pPr>
        <w:spacing w:after="259" w:line="1" w:lineRule="exact"/>
      </w:pP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29"/>
        </w:tabs>
        <w:ind w:firstLine="0"/>
      </w:pPr>
      <w:r>
        <w:rPr>
          <w:color w:val="000000"/>
          <w:sz w:val="24"/>
          <w:szCs w:val="24"/>
          <w:lang w:eastAsia="ru-RU" w:bidi="ru-RU"/>
        </w:rPr>
        <w:t>Требования к кадровым условиям реализации образовательной программы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числе, из числа руководителей и работников организаций,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и имеющих стаж работы в данной профессиональной области не менее 3 лет.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Квалификация педагогических работников образовательной организации отвечает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Педагогические работники, привлекаемые к реализации образовательной программы,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которых, соответствует области профессиональной деятельности, не реже 1 раза в 3 года с учетом расширения спектра профессиональных компетенций.</w:t>
      </w:r>
    </w:p>
    <w:p w:rsidR="00326D3D" w:rsidRDefault="00326D3D" w:rsidP="00326D3D">
      <w:pPr>
        <w:pStyle w:val="1"/>
        <w:spacing w:after="14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профессиональной деятельности,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в общем числе педагогических работников, реализующих образовательную программу, составляет не менее 25 процентов. 6.4. Требования к финансовым условиям реализации образовательной программы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и Федеральным законом от 29 декабря 2012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273-ФЗ "Об образовании в Российской Федерации.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и укрупненным группам профессий специальностей), утвержденной </w:t>
      </w:r>
      <w:proofErr w:type="spellStart"/>
      <w:r>
        <w:rPr>
          <w:color w:val="000000"/>
          <w:sz w:val="24"/>
          <w:szCs w:val="24"/>
          <w:lang w:eastAsia="ru-RU" w:bidi="ru-RU"/>
        </w:rPr>
        <w:t>Минобрнауки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27 ноября 2015 г. № АП-114/18вн.</w:t>
      </w:r>
    </w:p>
    <w:p w:rsidR="00326D3D" w:rsidRDefault="00326D3D" w:rsidP="00326D3D">
      <w:pPr>
        <w:pStyle w:val="1"/>
        <w:spacing w:after="34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Раздел 7. Виды и формы оценки качества освоения </w:t>
      </w:r>
      <w:r w:rsidR="00B416FE">
        <w:rPr>
          <w:color w:val="000000"/>
          <w:sz w:val="24"/>
          <w:szCs w:val="24"/>
          <w:lang w:eastAsia="ru-RU" w:bidi="ru-RU"/>
        </w:rPr>
        <w:t>О</w:t>
      </w:r>
      <w:r>
        <w:rPr>
          <w:color w:val="000000"/>
          <w:sz w:val="24"/>
          <w:szCs w:val="24"/>
          <w:lang w:eastAsia="ru-RU" w:bidi="ru-RU"/>
        </w:rPr>
        <w:t>ПОП</w:t>
      </w:r>
    </w:p>
    <w:p w:rsidR="00326D3D" w:rsidRDefault="00326D3D" w:rsidP="00326D3D">
      <w:pPr>
        <w:pStyle w:val="1"/>
        <w:spacing w:after="12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Оценка качества освоения программы включает текущий контроль успеваемости, промежуточную и государственную итоговую аттестации обучающихся.</w:t>
      </w:r>
    </w:p>
    <w:p w:rsidR="00326D3D" w:rsidRDefault="00326D3D" w:rsidP="00326D3D">
      <w:pPr>
        <w:pStyle w:val="1"/>
        <w:numPr>
          <w:ilvl w:val="1"/>
          <w:numId w:val="8"/>
        </w:numPr>
        <w:tabs>
          <w:tab w:val="left" w:pos="536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</w:t>
      </w:r>
    </w:p>
    <w:p w:rsidR="00326D3D" w:rsidRDefault="00326D3D" w:rsidP="00326D3D">
      <w:pPr>
        <w:pStyle w:val="1"/>
        <w:ind w:firstLine="920"/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 обучаю</w:t>
      </w:r>
      <w:r w:rsidR="00B416FE">
        <w:rPr>
          <w:color w:val="000000"/>
          <w:sz w:val="24"/>
          <w:szCs w:val="24"/>
          <w:lang w:eastAsia="ru-RU" w:bidi="ru-RU"/>
        </w:rPr>
        <w:t>щихся проводится ГБПОУ КО «ТМТ»</w:t>
      </w:r>
      <w:r>
        <w:rPr>
          <w:color w:val="000000"/>
          <w:sz w:val="24"/>
          <w:szCs w:val="24"/>
          <w:lang w:eastAsia="ru-RU" w:bidi="ru-RU"/>
        </w:rPr>
        <w:t xml:space="preserve"> по результатам освоения программ учебных дисциплин: общеобразовательного и профессионального цикла.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</w:t>
      </w:r>
      <w:r>
        <w:t>я ГБПОУ КО «ТМТ»</w:t>
      </w:r>
      <w:r>
        <w:rPr>
          <w:color w:val="000000"/>
          <w:sz w:val="24"/>
          <w:szCs w:val="24"/>
          <w:lang w:eastAsia="ru-RU" w:bidi="ru-RU"/>
        </w:rPr>
        <w:t xml:space="preserve"> самостоятельно, а для государственной итоговой аттестации разрабатываются и утверждаются колледжем после предварительного положительного заключения работодателей.</w:t>
      </w:r>
    </w:p>
    <w:p w:rsidR="00326D3D" w:rsidRDefault="00326D3D" w:rsidP="00326D3D">
      <w:pPr>
        <w:pStyle w:val="1"/>
        <w:spacing w:after="12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привлекаются преподаватели смежных дисциплин (курсов).</w:t>
      </w:r>
    </w:p>
    <w:p w:rsidR="00326D3D" w:rsidRDefault="00326D3D" w:rsidP="00326D3D">
      <w:pPr>
        <w:pStyle w:val="1"/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Для максимального приближения программ промежуточной аттестации обучающихся по профессиональным модулям к условиям их будущей професс</w:t>
      </w:r>
      <w:r>
        <w:t>иональной деятельности техникума</w:t>
      </w:r>
      <w:r>
        <w:rPr>
          <w:color w:val="000000"/>
          <w:sz w:val="24"/>
          <w:szCs w:val="24"/>
          <w:lang w:eastAsia="ru-RU" w:bidi="ru-RU"/>
        </w:rPr>
        <w:t xml:space="preserve"> в качестве внештатных экспертов привлекаются работодатели.</w:t>
      </w:r>
    </w:p>
    <w:p w:rsidR="00326D3D" w:rsidRDefault="00326D3D" w:rsidP="00326D3D">
      <w:pPr>
        <w:pStyle w:val="1"/>
        <w:numPr>
          <w:ilvl w:val="1"/>
          <w:numId w:val="8"/>
        </w:numPr>
        <w:tabs>
          <w:tab w:val="left" w:pos="536"/>
        </w:tabs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проводится в форме демонстрационного экзамена.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Для государственн</w:t>
      </w:r>
      <w:r>
        <w:t>ой итоговой аттестации Техникум</w:t>
      </w:r>
      <w:r>
        <w:rPr>
          <w:color w:val="000000"/>
          <w:sz w:val="24"/>
          <w:szCs w:val="24"/>
          <w:lang w:eastAsia="ru-RU" w:bidi="ru-RU"/>
        </w:rPr>
        <w:t xml:space="preserve"> разрабатывается программа государственной итоговой аттестации и оценочные материалы.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ходе итоговой (государственной итоговой) аттестации оценивается степень соответствия </w:t>
      </w:r>
      <w:r>
        <w:rPr>
          <w:color w:val="000000"/>
          <w:sz w:val="24"/>
          <w:szCs w:val="24"/>
          <w:lang w:eastAsia="ru-RU" w:bidi="ru-RU"/>
        </w:rPr>
        <w:lastRenderedPageBreak/>
        <w:t>сформированных компетенций выпускников требованиям ФГОС. Итоговая (государственная итоговая) аттестация организована как демонстрация выпускником выполнения одного или нескольких основных видов деятельности по профессии.</w:t>
      </w:r>
    </w:p>
    <w:p w:rsidR="00326D3D" w:rsidRDefault="00326D3D" w:rsidP="00326D3D">
      <w:pPr>
        <w:pStyle w:val="1"/>
        <w:spacing w:after="140"/>
        <w:ind w:firstLine="122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завершается присвоением квалификации рабочего, служащего.</w:t>
      </w:r>
    </w:p>
    <w:p w:rsidR="00326D3D" w:rsidRDefault="00326D3D" w:rsidP="00326D3D">
      <w:pPr>
        <w:pStyle w:val="1"/>
        <w:spacing w:after="140"/>
        <w:ind w:firstLine="1220"/>
        <w:jc w:val="both"/>
      </w:pPr>
      <w:r>
        <w:rPr>
          <w:color w:val="000000"/>
          <w:sz w:val="24"/>
          <w:szCs w:val="24"/>
          <w:lang w:eastAsia="ru-RU" w:bidi="ru-RU"/>
        </w:rPr>
        <w:t>Раздел 8. Требования к применяемым механизмам оценки качества образовательной программы.</w:t>
      </w:r>
    </w:p>
    <w:p w:rsidR="00326D3D" w:rsidRDefault="00326D3D" w:rsidP="00326D3D">
      <w:pPr>
        <w:pStyle w:val="1"/>
        <w:numPr>
          <w:ilvl w:val="1"/>
          <w:numId w:val="9"/>
        </w:numPr>
        <w:tabs>
          <w:tab w:val="left" w:pos="531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:rsidR="00326D3D" w:rsidRDefault="00326D3D" w:rsidP="00326D3D">
      <w:pPr>
        <w:pStyle w:val="1"/>
        <w:numPr>
          <w:ilvl w:val="1"/>
          <w:numId w:val="9"/>
        </w:numPr>
        <w:tabs>
          <w:tab w:val="left" w:pos="531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организации.</w:t>
      </w:r>
    </w:p>
    <w:p w:rsidR="00C74EEA" w:rsidRPr="00B416FE" w:rsidRDefault="00326D3D" w:rsidP="00326D3D">
      <w:pPr>
        <w:rPr>
          <w:rFonts w:ascii="Times New Roman" w:hAnsi="Times New Roman" w:cs="Times New Roman"/>
        </w:rPr>
      </w:pPr>
      <w:r w:rsidRPr="00B416FE">
        <w:rPr>
          <w:rFonts w:ascii="Times New Roman" w:hAnsi="Times New Roman" w:cs="Times New Roman"/>
        </w:rPr>
        <w:t>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</w:t>
      </w:r>
    </w:p>
    <w:sectPr w:rsidR="00C74EEA" w:rsidRPr="00B416FE" w:rsidSect="00D853F8">
      <w:pgSz w:w="11900" w:h="16840"/>
      <w:pgMar w:top="768" w:right="468" w:bottom="954" w:left="130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1285D"/>
    <w:multiLevelType w:val="multilevel"/>
    <w:tmpl w:val="89C6D6FA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C557D"/>
    <w:multiLevelType w:val="multilevel"/>
    <w:tmpl w:val="DF6E0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FB62EB"/>
    <w:multiLevelType w:val="multilevel"/>
    <w:tmpl w:val="2F4CC1A2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754378"/>
    <w:multiLevelType w:val="multilevel"/>
    <w:tmpl w:val="139472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AB269F"/>
    <w:multiLevelType w:val="multilevel"/>
    <w:tmpl w:val="A4024AE4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D26E9F"/>
    <w:multiLevelType w:val="multilevel"/>
    <w:tmpl w:val="1A20C38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3252BC"/>
    <w:multiLevelType w:val="multilevel"/>
    <w:tmpl w:val="84F8C83E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F74EF8"/>
    <w:multiLevelType w:val="multilevel"/>
    <w:tmpl w:val="B226E8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30648D8"/>
    <w:multiLevelType w:val="multilevel"/>
    <w:tmpl w:val="BB52ADF4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B07772"/>
    <w:multiLevelType w:val="multilevel"/>
    <w:tmpl w:val="2DFCA0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34246D"/>
    <w:multiLevelType w:val="multilevel"/>
    <w:tmpl w:val="501CA72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B2"/>
    <w:rsid w:val="001B64F0"/>
    <w:rsid w:val="00326D3D"/>
    <w:rsid w:val="007F2BD5"/>
    <w:rsid w:val="0085647F"/>
    <w:rsid w:val="00B416FE"/>
    <w:rsid w:val="00C74EEA"/>
    <w:rsid w:val="00C8214D"/>
    <w:rsid w:val="00CA0A29"/>
    <w:rsid w:val="00D14DB2"/>
    <w:rsid w:val="00D853F8"/>
    <w:rsid w:val="00EB05B3"/>
    <w:rsid w:val="00EC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C931F-9BAF-4BD6-90A5-430FE78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6D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6D3D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326D3D"/>
    <w:rPr>
      <w:rFonts w:ascii="Arial" w:eastAsia="Arial" w:hAnsi="Arial" w:cs="Arial"/>
      <w:color w:val="97C2FC"/>
      <w:sz w:val="16"/>
      <w:szCs w:val="16"/>
    </w:rPr>
  </w:style>
  <w:style w:type="character" w:customStyle="1" w:styleId="2">
    <w:name w:val="Основной текст (2)_"/>
    <w:basedOn w:val="a0"/>
    <w:link w:val="20"/>
    <w:rsid w:val="00326D3D"/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rsid w:val="00326D3D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главление_"/>
    <w:basedOn w:val="a0"/>
    <w:link w:val="a5"/>
    <w:rsid w:val="00326D3D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326D3D"/>
    <w:rPr>
      <w:rFonts w:ascii="Times New Roman" w:eastAsia="Times New Roman" w:hAnsi="Times New Roman" w:cs="Times New Roman"/>
    </w:rPr>
  </w:style>
  <w:style w:type="character" w:customStyle="1" w:styleId="a8">
    <w:name w:val="Другое_"/>
    <w:basedOn w:val="a0"/>
    <w:link w:val="a9"/>
    <w:rsid w:val="00326D3D"/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326D3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">
    <w:name w:val="Основной текст (6)_"/>
    <w:basedOn w:val="a0"/>
    <w:link w:val="60"/>
    <w:rsid w:val="00326D3D"/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rsid w:val="00326D3D"/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rsid w:val="00326D3D"/>
    <w:pPr>
      <w:spacing w:line="360" w:lineRule="auto"/>
      <w:ind w:firstLine="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326D3D"/>
    <w:pPr>
      <w:jc w:val="right"/>
    </w:pPr>
    <w:rPr>
      <w:rFonts w:ascii="Arial" w:eastAsia="Arial" w:hAnsi="Arial" w:cs="Arial"/>
      <w:color w:val="97C2FC"/>
      <w:sz w:val="16"/>
      <w:szCs w:val="16"/>
      <w:lang w:eastAsia="en-US" w:bidi="ar-SA"/>
    </w:rPr>
  </w:style>
  <w:style w:type="paragraph" w:customStyle="1" w:styleId="20">
    <w:name w:val="Основной текст (2)"/>
    <w:basedOn w:val="a"/>
    <w:link w:val="2"/>
    <w:rsid w:val="00326D3D"/>
    <w:pPr>
      <w:spacing w:after="580"/>
      <w:jc w:val="center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11">
    <w:name w:val="Заголовок №1"/>
    <w:basedOn w:val="a"/>
    <w:link w:val="10"/>
    <w:rsid w:val="00326D3D"/>
    <w:pPr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5">
    <w:name w:val="Оглавление"/>
    <w:basedOn w:val="a"/>
    <w:link w:val="a4"/>
    <w:rsid w:val="00326D3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326D3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Другое"/>
    <w:basedOn w:val="a"/>
    <w:link w:val="a8"/>
    <w:rsid w:val="00326D3D"/>
    <w:pPr>
      <w:spacing w:line="360" w:lineRule="auto"/>
      <w:ind w:firstLine="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326D3D"/>
    <w:pPr>
      <w:jc w:val="righ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60">
    <w:name w:val="Основной текст (6)"/>
    <w:basedOn w:val="a"/>
    <w:link w:val="6"/>
    <w:rsid w:val="00326D3D"/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22">
    <w:name w:val="Заголовок №2"/>
    <w:basedOn w:val="a"/>
    <w:link w:val="21"/>
    <w:rsid w:val="00326D3D"/>
    <w:pPr>
      <w:spacing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326D3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326D3D"/>
    <w:pPr>
      <w:spacing w:after="1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1B64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B64F0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8158</Words>
  <Characters>46502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12</cp:revision>
  <cp:lastPrinted>2026-06-23T12:54:00Z</cp:lastPrinted>
  <dcterms:created xsi:type="dcterms:W3CDTF">2026-06-23T12:11:00Z</dcterms:created>
  <dcterms:modified xsi:type="dcterms:W3CDTF">2026-10-22T10:21:00Z</dcterms:modified>
</cp:coreProperties>
</file>