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432" w:rsidRDefault="008B7432" w:rsidP="00936C76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b/>
          <w:lang w:eastAsia="ru-RU" w:bidi="ar-SA"/>
        </w:rPr>
      </w:pPr>
      <w:r>
        <w:rPr>
          <w:rFonts w:ascii="Times New Roman" w:eastAsia="Times New Roman" w:hAnsi="Times New Roman" w:cs="Times New Roman"/>
          <w:b/>
          <w:noProof/>
          <w:lang w:eastAsia="ru-RU" w:bidi="ar-SA"/>
        </w:rPr>
        <w:drawing>
          <wp:inline distT="0" distB="0" distL="0" distR="0">
            <wp:extent cx="6120130" cy="865907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432" w:rsidRDefault="008B7432" w:rsidP="00936C76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b/>
          <w:lang w:eastAsia="ru-RU" w:bidi="ar-SA"/>
        </w:rPr>
      </w:pPr>
    </w:p>
    <w:p w:rsidR="008B7432" w:rsidRDefault="008B7432" w:rsidP="00936C76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b/>
          <w:lang w:eastAsia="ru-RU" w:bidi="ar-SA"/>
        </w:rPr>
      </w:pPr>
    </w:p>
    <w:p w:rsidR="008B7432" w:rsidRDefault="008B7432" w:rsidP="00936C76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b/>
          <w:lang w:eastAsia="ru-RU" w:bidi="ar-SA"/>
        </w:rPr>
      </w:pPr>
    </w:p>
    <w:p w:rsidR="008B7432" w:rsidRDefault="008B7432" w:rsidP="00936C76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b/>
          <w:lang w:eastAsia="ru-RU" w:bidi="ar-SA"/>
        </w:rPr>
      </w:pPr>
    </w:p>
    <w:p w:rsidR="00673B45" w:rsidRPr="00673B45" w:rsidRDefault="00673B45" w:rsidP="00673B45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</w:p>
    <w:p w:rsidR="00673B45" w:rsidRPr="00673B45" w:rsidRDefault="00673B45" w:rsidP="00673B45">
      <w:pPr>
        <w:widowControl/>
        <w:suppressAutoHyphens w:val="0"/>
        <w:spacing w:before="240"/>
        <w:ind w:right="-185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  <w:r w:rsidRPr="00673B45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Рабочая программа учебной дисциплины</w:t>
      </w:r>
      <w:r w:rsidRPr="00673B45">
        <w:rPr>
          <w:rFonts w:ascii="Times New Roman" w:eastAsia="Times New Roman" w:hAnsi="Times New Roman" w:cs="Times New Roman"/>
          <w:lang w:eastAsia="ru-RU" w:bidi="ar-SA"/>
        </w:rPr>
        <w:t xml:space="preserve"> </w:t>
      </w:r>
      <w:r w:rsidRPr="00673B45"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  <w:t>АЦ.0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  <w:t>6</w:t>
      </w:r>
      <w:r w:rsidRPr="00673B45"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  <w:t>.</w:t>
      </w:r>
      <w:r w:rsidRPr="00673B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ar-SA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ar-SA"/>
        </w:rPr>
        <w:t>Адаптивные ИКТ</w:t>
      </w:r>
      <w:r w:rsidRPr="00673B45"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  <w:t xml:space="preserve"> </w:t>
      </w:r>
      <w:r w:rsidRPr="00673B45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673B45" w:rsidRPr="00673B45" w:rsidRDefault="00673B45" w:rsidP="00673B45">
      <w:pPr>
        <w:widowControl/>
        <w:suppressAutoHyphens w:val="0"/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</w:p>
    <w:p w:rsidR="00673B45" w:rsidRPr="00673B45" w:rsidRDefault="00673B45" w:rsidP="00673B45">
      <w:pPr>
        <w:widowControl/>
        <w:suppressAutoHyphens w:val="0"/>
        <w:ind w:right="-185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673B45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Организация-разработчик: ГБПОУ КО «ТМТ»</w:t>
      </w:r>
    </w:p>
    <w:p w:rsidR="00673B45" w:rsidRPr="00673B45" w:rsidRDefault="00673B45" w:rsidP="00673B45">
      <w:pPr>
        <w:widowControl/>
        <w:suppressAutoHyphens w:val="0"/>
        <w:ind w:right="-185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:rsidR="00673B45" w:rsidRPr="00673B45" w:rsidRDefault="008B7432" w:rsidP="00673B45">
      <w:pPr>
        <w:widowControl/>
        <w:suppressAutoHyphens w:val="0"/>
        <w:ind w:right="-185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Разработчик: Михалев С.Б.</w:t>
      </w:r>
      <w:bookmarkStart w:id="0" w:name="_GoBack"/>
      <w:bookmarkEnd w:id="0"/>
      <w:r w:rsidR="00673B45" w:rsidRPr="00673B45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– преподаватель специальных дисциплин</w:t>
      </w:r>
    </w:p>
    <w:p w:rsidR="00673B45" w:rsidRPr="00673B45" w:rsidRDefault="00673B45" w:rsidP="00673B45">
      <w:pPr>
        <w:widowControl/>
        <w:suppressAutoHyphens w:val="0"/>
        <w:ind w:right="-185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:rsidR="00673B45" w:rsidRPr="00673B45" w:rsidRDefault="00673B45" w:rsidP="00673B45">
      <w:pPr>
        <w:widowControl/>
        <w:suppressAutoHyphens w:val="0"/>
        <w:ind w:right="-185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:rsidR="00673B45" w:rsidRPr="00673B45" w:rsidRDefault="00673B45" w:rsidP="00673B45">
      <w:pPr>
        <w:widowControl/>
        <w:suppressAutoHyphens w:val="0"/>
        <w:rPr>
          <w:rFonts w:ascii="Times New Roman" w:eastAsia="Times New Roman" w:hAnsi="Times New Roman" w:cs="Times New Roman"/>
          <w:lang w:eastAsia="ru-RU" w:bidi="ar-SA"/>
        </w:rPr>
      </w:pPr>
    </w:p>
    <w:p w:rsidR="00673B45" w:rsidRPr="00673B45" w:rsidRDefault="00673B45" w:rsidP="00673B45">
      <w:pPr>
        <w:widowControl/>
        <w:suppressAutoHyphens w:val="0"/>
        <w:rPr>
          <w:rFonts w:ascii="Times New Roman" w:eastAsia="Times New Roman" w:hAnsi="Times New Roman" w:cs="Times New Roman"/>
          <w:lang w:eastAsia="ru-RU" w:bidi="ar-SA"/>
        </w:rPr>
      </w:pPr>
    </w:p>
    <w:p w:rsidR="00673B45" w:rsidRPr="00673B45" w:rsidRDefault="00673B45" w:rsidP="00673B45">
      <w:pPr>
        <w:widowControl/>
        <w:suppressAutoHyphens w:val="0"/>
        <w:rPr>
          <w:rFonts w:ascii="Times New Roman" w:eastAsia="Times New Roman" w:hAnsi="Times New Roman" w:cs="Times New Roman"/>
          <w:lang w:eastAsia="ru-RU" w:bidi="ar-SA"/>
        </w:rPr>
      </w:pPr>
    </w:p>
    <w:p w:rsidR="00673B45" w:rsidRPr="00673B45" w:rsidRDefault="00673B45" w:rsidP="00673B45">
      <w:pPr>
        <w:widowControl/>
        <w:suppressAutoHyphens w:val="0"/>
        <w:ind w:right="-185"/>
        <w:rPr>
          <w:rFonts w:ascii="Calibri" w:eastAsia="Calibri" w:hAnsi="Calibri" w:cs="Times New Roman"/>
          <w:caps/>
          <w:sz w:val="28"/>
          <w:szCs w:val="28"/>
          <w:lang w:eastAsia="en-US" w:bidi="ar-SA"/>
        </w:rPr>
      </w:pPr>
    </w:p>
    <w:p w:rsidR="00673B45" w:rsidRPr="00673B45" w:rsidRDefault="00673B45" w:rsidP="00673B45">
      <w:pPr>
        <w:widowControl/>
        <w:suppressAutoHyphens w:val="0"/>
        <w:ind w:right="-185"/>
        <w:rPr>
          <w:rFonts w:ascii="Calibri" w:eastAsia="Calibri" w:hAnsi="Calibri" w:cs="Times New Roman"/>
          <w:caps/>
          <w:sz w:val="28"/>
          <w:szCs w:val="28"/>
          <w:lang w:eastAsia="en-US" w:bidi="ar-SA"/>
        </w:rPr>
      </w:pPr>
    </w:p>
    <w:p w:rsidR="00673B45" w:rsidRPr="00673B45" w:rsidRDefault="00673B45" w:rsidP="00673B45">
      <w:pPr>
        <w:widowControl/>
        <w:suppressAutoHyphens w:val="0"/>
        <w:ind w:right="-185"/>
        <w:rPr>
          <w:rFonts w:ascii="Calibri" w:eastAsia="Calibri" w:hAnsi="Calibri" w:cs="Times New Roman"/>
          <w:caps/>
          <w:sz w:val="28"/>
          <w:szCs w:val="28"/>
          <w:lang w:eastAsia="en-US" w:bidi="ar-SA"/>
        </w:rPr>
      </w:pPr>
    </w:p>
    <w:p w:rsidR="00673B45" w:rsidRPr="00673B45" w:rsidRDefault="00673B45" w:rsidP="00673B45">
      <w:pPr>
        <w:widowControl/>
        <w:suppressAutoHyphens w:val="0"/>
        <w:ind w:right="-185"/>
        <w:rPr>
          <w:rFonts w:ascii="Calibri" w:eastAsia="Calibri" w:hAnsi="Calibri" w:cs="Times New Roman"/>
          <w:caps/>
          <w:sz w:val="28"/>
          <w:szCs w:val="28"/>
          <w:lang w:eastAsia="en-US" w:bidi="ar-SA"/>
        </w:rPr>
      </w:pPr>
    </w:p>
    <w:p w:rsidR="00673B45" w:rsidRPr="00673B45" w:rsidRDefault="00673B45" w:rsidP="00673B45">
      <w:pPr>
        <w:widowControl/>
        <w:suppressAutoHyphens w:val="0"/>
        <w:ind w:right="-185"/>
        <w:rPr>
          <w:rFonts w:ascii="Calibri" w:eastAsia="Calibri" w:hAnsi="Calibri" w:cs="Times New Roman"/>
          <w:caps/>
          <w:sz w:val="28"/>
          <w:szCs w:val="28"/>
          <w:lang w:eastAsia="en-US" w:bidi="ar-SA"/>
        </w:rPr>
      </w:pPr>
    </w:p>
    <w:p w:rsidR="00673B45" w:rsidRPr="00673B45" w:rsidRDefault="00673B45" w:rsidP="00673B45">
      <w:pPr>
        <w:widowControl/>
        <w:suppressAutoHyphens w:val="0"/>
        <w:ind w:right="-185"/>
        <w:rPr>
          <w:rFonts w:ascii="Calibri" w:eastAsia="Calibri" w:hAnsi="Calibri" w:cs="Times New Roman"/>
          <w:caps/>
          <w:sz w:val="28"/>
          <w:szCs w:val="28"/>
          <w:lang w:eastAsia="en-US" w:bidi="ar-SA"/>
        </w:rPr>
      </w:pPr>
    </w:p>
    <w:p w:rsidR="00673B45" w:rsidRPr="00673B45" w:rsidRDefault="00673B45" w:rsidP="00673B45">
      <w:pPr>
        <w:widowControl/>
        <w:suppressAutoHyphens w:val="0"/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 w:bidi="ar-SA"/>
        </w:rPr>
      </w:pPr>
    </w:p>
    <w:p w:rsidR="00673B45" w:rsidRPr="00673B45" w:rsidRDefault="00673B45" w:rsidP="00673B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200" w:line="276" w:lineRule="auto"/>
        <w:rPr>
          <w:rFonts w:ascii="Calibri" w:eastAsia="Calibri" w:hAnsi="Calibri" w:cs="Times New Roman"/>
          <w:b/>
          <w:caps/>
          <w:sz w:val="28"/>
          <w:szCs w:val="28"/>
          <w:lang w:eastAsia="en-US" w:bidi="ar-SA"/>
        </w:rPr>
      </w:pPr>
    </w:p>
    <w:p w:rsidR="00673B45" w:rsidRPr="00673B45" w:rsidRDefault="00673B45" w:rsidP="00673B4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lang w:eastAsia="ru-RU" w:bidi="ar-SA"/>
        </w:rPr>
      </w:pPr>
    </w:p>
    <w:p w:rsidR="00673B45" w:rsidRPr="00673B45" w:rsidRDefault="00673B45" w:rsidP="00673B45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:rsidR="00673B45" w:rsidRPr="00673B45" w:rsidRDefault="00673B45" w:rsidP="00673B45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:rsidR="00673B45" w:rsidRPr="00673B45" w:rsidRDefault="00673B45" w:rsidP="00673B45">
      <w:pPr>
        <w:widowControl/>
        <w:suppressAutoHyphens w:val="0"/>
        <w:rPr>
          <w:rFonts w:ascii="Times New Roman" w:eastAsia="Times New Roman" w:hAnsi="Times New Roman" w:cs="Times New Roman"/>
          <w:b/>
          <w:sz w:val="22"/>
          <w:szCs w:val="22"/>
          <w:lang w:eastAsia="ru-RU" w:bidi="ar-SA"/>
        </w:rPr>
      </w:pPr>
    </w:p>
    <w:p w:rsidR="00673B45" w:rsidRPr="00673B45" w:rsidRDefault="00673B45" w:rsidP="00673B45">
      <w:pPr>
        <w:widowControl/>
        <w:suppressAutoHyphens w:val="0"/>
        <w:rPr>
          <w:rFonts w:ascii="Times New Roman" w:eastAsia="Times New Roman" w:hAnsi="Times New Roman" w:cs="Times New Roman"/>
          <w:b/>
          <w:sz w:val="22"/>
          <w:szCs w:val="22"/>
          <w:lang w:eastAsia="ru-RU" w:bidi="ar-SA"/>
        </w:rPr>
      </w:pPr>
    </w:p>
    <w:p w:rsidR="00673B45" w:rsidRPr="00673B45" w:rsidRDefault="00673B45" w:rsidP="00673B45">
      <w:pPr>
        <w:widowControl/>
        <w:suppressAutoHyphens w:val="0"/>
        <w:rPr>
          <w:rFonts w:ascii="Times New Roman" w:eastAsia="Times New Roman" w:hAnsi="Times New Roman" w:cs="Times New Roman"/>
          <w:b/>
          <w:sz w:val="22"/>
          <w:szCs w:val="22"/>
          <w:lang w:eastAsia="ru-RU" w:bidi="ar-SA"/>
        </w:rPr>
      </w:pPr>
    </w:p>
    <w:p w:rsidR="00673B45" w:rsidRPr="00673B45" w:rsidRDefault="00673B45" w:rsidP="00673B4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 w:bidi="ar-SA"/>
        </w:rPr>
      </w:pPr>
    </w:p>
    <w:p w:rsidR="00673B45" w:rsidRPr="00673B45" w:rsidRDefault="00673B45" w:rsidP="00673B4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center"/>
        <w:rPr>
          <w:rFonts w:ascii="Times New Roman" w:eastAsia="Times New Roman" w:hAnsi="Times New Roman" w:cs="Times New Roman"/>
          <w:bCs/>
          <w:sz w:val="22"/>
          <w:szCs w:val="22"/>
          <w:lang w:eastAsia="ru-RU" w:bidi="ar-SA"/>
        </w:rPr>
      </w:pPr>
    </w:p>
    <w:p w:rsidR="00212A21" w:rsidRDefault="00212A21" w:rsidP="00212A21">
      <w:pPr>
        <w:jc w:val="center"/>
        <w:rPr>
          <w:rFonts w:hint="eastAsia"/>
          <w:b/>
          <w:sz w:val="28"/>
          <w:szCs w:val="28"/>
        </w:rPr>
      </w:pPr>
    </w:p>
    <w:p w:rsidR="00212A21" w:rsidRDefault="00212A21" w:rsidP="00212A21">
      <w:pPr>
        <w:jc w:val="center"/>
        <w:rPr>
          <w:rFonts w:hint="eastAsia"/>
          <w:b/>
          <w:sz w:val="28"/>
          <w:szCs w:val="28"/>
        </w:rPr>
      </w:pPr>
    </w:p>
    <w:p w:rsidR="00212A21" w:rsidRDefault="00212A21" w:rsidP="00212A21">
      <w:pPr>
        <w:jc w:val="center"/>
        <w:rPr>
          <w:rFonts w:hint="eastAsia"/>
          <w:b/>
          <w:sz w:val="28"/>
          <w:szCs w:val="28"/>
        </w:rPr>
      </w:pPr>
    </w:p>
    <w:p w:rsidR="00212A21" w:rsidRDefault="00212A21" w:rsidP="00212A21">
      <w:pPr>
        <w:jc w:val="center"/>
        <w:rPr>
          <w:rFonts w:hint="eastAsia"/>
          <w:b/>
          <w:sz w:val="28"/>
          <w:szCs w:val="28"/>
        </w:rPr>
      </w:pPr>
    </w:p>
    <w:p w:rsidR="00735492" w:rsidRDefault="00735492" w:rsidP="00212A21">
      <w:pPr>
        <w:jc w:val="center"/>
        <w:rPr>
          <w:rFonts w:hint="eastAsia"/>
          <w:b/>
          <w:sz w:val="28"/>
          <w:szCs w:val="28"/>
        </w:rPr>
      </w:pPr>
    </w:p>
    <w:p w:rsidR="00735492" w:rsidRDefault="00735492" w:rsidP="00212A21">
      <w:pPr>
        <w:jc w:val="center"/>
        <w:rPr>
          <w:rFonts w:hint="eastAsia"/>
          <w:b/>
          <w:sz w:val="28"/>
          <w:szCs w:val="28"/>
        </w:rPr>
      </w:pPr>
    </w:p>
    <w:p w:rsidR="00673B45" w:rsidRDefault="00673B45" w:rsidP="0093378A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36C76" w:rsidRDefault="00936C76" w:rsidP="0093378A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36C76" w:rsidRDefault="00936C76" w:rsidP="0093378A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36C76" w:rsidRDefault="00936C76" w:rsidP="0093378A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36C76" w:rsidRDefault="00936C76" w:rsidP="0093378A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36C76" w:rsidRDefault="00936C76" w:rsidP="0093378A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3378A" w:rsidRDefault="0093378A" w:rsidP="0093378A">
      <w:pPr>
        <w:pStyle w:val="aa"/>
        <w:spacing w:before="0" w:beforeAutospacing="0" w:after="0" w:afterAutospacing="0"/>
        <w:ind w:right="-185"/>
        <w:jc w:val="center"/>
        <w:rPr>
          <w:rFonts w:ascii="Century Gothic" w:hAnsi="Century Gothic"/>
          <w:color w:val="FF0000"/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93378A" w:rsidRDefault="0093378A" w:rsidP="0093378A">
      <w:pPr>
        <w:pStyle w:val="aa"/>
        <w:spacing w:before="0" w:beforeAutospacing="0" w:after="0" w:afterAutospacing="0"/>
        <w:ind w:right="-185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</w:t>
      </w:r>
    </w:p>
    <w:p w:rsidR="0093378A" w:rsidRDefault="0093378A" w:rsidP="0093378A">
      <w:pPr>
        <w:pStyle w:val="aa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1. Паспорт программы учебной дисциплины</w:t>
      </w:r>
    </w:p>
    <w:p w:rsidR="0093378A" w:rsidRDefault="0093378A" w:rsidP="0093378A">
      <w:pPr>
        <w:pStyle w:val="aa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2. Структура и содержание учебной дисциплины</w:t>
      </w:r>
    </w:p>
    <w:p w:rsidR="0093378A" w:rsidRDefault="0093378A" w:rsidP="0093378A">
      <w:pPr>
        <w:pStyle w:val="aa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3. Условия реализации программы учебной дисциплины</w:t>
      </w:r>
    </w:p>
    <w:p w:rsidR="0093378A" w:rsidRDefault="0093378A" w:rsidP="0093378A">
      <w:pPr>
        <w:pStyle w:val="aa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4. Контроль и оценка результатов освоения учебной дисциплины</w:t>
      </w:r>
    </w:p>
    <w:p w:rsidR="00735492" w:rsidRDefault="00735492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93378A" w:rsidRDefault="0093378A" w:rsidP="00212A21">
      <w:pPr>
        <w:jc w:val="center"/>
        <w:rPr>
          <w:rFonts w:hint="eastAsia"/>
          <w:b/>
          <w:sz w:val="28"/>
          <w:szCs w:val="28"/>
        </w:rPr>
      </w:pPr>
    </w:p>
    <w:p w:rsidR="00F8696C" w:rsidRDefault="00F8696C" w:rsidP="00F8696C">
      <w:pPr>
        <w:spacing w:line="216" w:lineRule="auto"/>
        <w:ind w:right="2400"/>
        <w:rPr>
          <w:rFonts w:hint="eastAsia"/>
          <w:b/>
          <w:sz w:val="28"/>
          <w:szCs w:val="28"/>
        </w:rPr>
      </w:pPr>
    </w:p>
    <w:p w:rsidR="00212A21" w:rsidRDefault="00212A21" w:rsidP="00212A21">
      <w:pPr>
        <w:spacing w:line="54" w:lineRule="exact"/>
        <w:rPr>
          <w:rFonts w:ascii="Times New Roman" w:hAnsi="Times New Roman" w:cs="Times New Roman"/>
          <w:sz w:val="28"/>
          <w:szCs w:val="28"/>
        </w:rPr>
      </w:pPr>
    </w:p>
    <w:p w:rsidR="00212A21" w:rsidRDefault="00212A21" w:rsidP="0049647D">
      <w:pPr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 Пояснительная записка</w:t>
      </w:r>
    </w:p>
    <w:p w:rsidR="00212A21" w:rsidRDefault="00212A21" w:rsidP="00212A21">
      <w:pPr>
        <w:spacing w:line="53" w:lineRule="exact"/>
        <w:rPr>
          <w:rFonts w:ascii="Times New Roman" w:hAnsi="Times New Roman" w:cs="Times New Roman"/>
          <w:sz w:val="28"/>
          <w:szCs w:val="28"/>
        </w:rPr>
      </w:pPr>
    </w:p>
    <w:p w:rsidR="00212A21" w:rsidRDefault="00D8000A" w:rsidP="00212A21">
      <w:pPr>
        <w:spacing w:line="204" w:lineRule="auto"/>
        <w:ind w:left="140" w:firstLine="720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«Адаптивные ИКТ </w:t>
      </w:r>
      <w:r w:rsidR="00212A21">
        <w:rPr>
          <w:rFonts w:ascii="Times New Roman" w:hAnsi="Times New Roman" w:cs="Times New Roman"/>
          <w:sz w:val="28"/>
          <w:szCs w:val="28"/>
        </w:rPr>
        <w:t>» изучаются в</w:t>
      </w:r>
      <w:r>
        <w:rPr>
          <w:rFonts w:ascii="Times New Roman" w:hAnsi="Times New Roman" w:cs="Times New Roman"/>
          <w:sz w:val="28"/>
          <w:szCs w:val="28"/>
        </w:rPr>
        <w:t xml:space="preserve"> адаптационном </w:t>
      </w:r>
      <w:r w:rsidR="00212A21">
        <w:rPr>
          <w:rFonts w:ascii="Times New Roman" w:hAnsi="Times New Roman" w:cs="Times New Roman"/>
          <w:sz w:val="28"/>
          <w:szCs w:val="28"/>
        </w:rPr>
        <w:t xml:space="preserve"> цикле </w:t>
      </w:r>
      <w:r>
        <w:rPr>
          <w:rFonts w:ascii="Times New Roman" w:hAnsi="Times New Roman" w:cs="Times New Roman"/>
          <w:sz w:val="28"/>
          <w:szCs w:val="28"/>
        </w:rPr>
        <w:t>в объеме 40 часов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12A21" w:rsidRDefault="00212A21" w:rsidP="00212A21">
      <w:pPr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212A21" w:rsidRDefault="00212A21" w:rsidP="00212A21">
      <w:pPr>
        <w:ind w:left="860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Программа ориентирована на достижение следующих целей:</w:t>
      </w:r>
    </w:p>
    <w:p w:rsidR="00212A21" w:rsidRDefault="00212A21" w:rsidP="00212A21">
      <w:pPr>
        <w:spacing w:line="77" w:lineRule="exact"/>
        <w:rPr>
          <w:rFonts w:ascii="Times New Roman" w:hAnsi="Times New Roman" w:cs="Times New Roman"/>
          <w:sz w:val="28"/>
          <w:szCs w:val="28"/>
        </w:rPr>
      </w:pPr>
    </w:p>
    <w:p w:rsidR="00212A21" w:rsidRDefault="00212A21" w:rsidP="00212A21">
      <w:pPr>
        <w:numPr>
          <w:ilvl w:val="0"/>
          <w:numId w:val="1"/>
        </w:numPr>
        <w:spacing w:line="216" w:lineRule="auto"/>
        <w:ind w:left="140" w:firstLine="722"/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освоение </w:t>
      </w:r>
      <w:r>
        <w:rPr>
          <w:rFonts w:ascii="Times New Roman" w:hAnsi="Times New Roman" w:cs="Times New Roman"/>
          <w:sz w:val="28"/>
          <w:szCs w:val="28"/>
        </w:rPr>
        <w:t xml:space="preserve">системы базовых знаний, отражающих вклад информатики в формирование современной научной картины мира, роль информационных процессов в обществе, биологических и технических системах; </w:t>
      </w:r>
    </w:p>
    <w:p w:rsidR="00212A21" w:rsidRDefault="00212A21" w:rsidP="00212A21">
      <w:pPr>
        <w:spacing w:line="79" w:lineRule="exact"/>
        <w:rPr>
          <w:rFonts w:ascii="Symbol" w:hAnsi="Symbol" w:cs="Symbol"/>
          <w:sz w:val="28"/>
          <w:szCs w:val="28"/>
        </w:rPr>
      </w:pPr>
    </w:p>
    <w:p w:rsidR="00212A21" w:rsidRDefault="00212A21" w:rsidP="00212A21">
      <w:pPr>
        <w:numPr>
          <w:ilvl w:val="0"/>
          <w:numId w:val="1"/>
        </w:numPr>
        <w:spacing w:line="216" w:lineRule="auto"/>
        <w:ind w:left="140" w:firstLine="722"/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овладение </w:t>
      </w:r>
      <w:r>
        <w:rPr>
          <w:rFonts w:ascii="Times New Roman" w:hAnsi="Times New Roman" w:cs="Times New Roman"/>
          <w:sz w:val="28"/>
          <w:szCs w:val="28"/>
        </w:rPr>
        <w:t xml:space="preserve">умениями применять, анализировать, преобразовывать информационные модели реальных объектов и процессов, используя при этом ИКТ, в том числе при изучении других дисциплин; </w:t>
      </w:r>
    </w:p>
    <w:p w:rsidR="00212A21" w:rsidRDefault="00212A21" w:rsidP="00212A21">
      <w:pPr>
        <w:spacing w:line="78" w:lineRule="exact"/>
        <w:rPr>
          <w:rFonts w:ascii="Symbol" w:hAnsi="Symbol" w:cs="Symbol"/>
          <w:sz w:val="28"/>
          <w:szCs w:val="28"/>
        </w:rPr>
      </w:pPr>
    </w:p>
    <w:p w:rsidR="00212A21" w:rsidRDefault="00212A21" w:rsidP="00212A21">
      <w:pPr>
        <w:numPr>
          <w:ilvl w:val="0"/>
          <w:numId w:val="1"/>
        </w:numPr>
        <w:spacing w:line="216" w:lineRule="auto"/>
        <w:ind w:left="140" w:firstLine="722"/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 </w:t>
      </w:r>
    </w:p>
    <w:p w:rsidR="00212A21" w:rsidRDefault="00212A21" w:rsidP="00212A21">
      <w:pPr>
        <w:spacing w:line="79" w:lineRule="exact"/>
        <w:rPr>
          <w:rFonts w:ascii="Symbol" w:hAnsi="Symbol" w:cs="Symbol"/>
          <w:sz w:val="28"/>
          <w:szCs w:val="28"/>
        </w:rPr>
      </w:pPr>
    </w:p>
    <w:p w:rsidR="00212A21" w:rsidRDefault="00212A21" w:rsidP="00212A21">
      <w:pPr>
        <w:numPr>
          <w:ilvl w:val="0"/>
          <w:numId w:val="1"/>
        </w:numPr>
        <w:spacing w:line="204" w:lineRule="auto"/>
        <w:ind w:left="140" w:firstLine="722"/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воспитание </w:t>
      </w:r>
      <w:r>
        <w:rPr>
          <w:rFonts w:ascii="Times New Roman" w:hAnsi="Times New Roman" w:cs="Times New Roman"/>
          <w:sz w:val="28"/>
          <w:szCs w:val="28"/>
        </w:rPr>
        <w:t xml:space="preserve">ответственного отношения к соблюдению этических и правовых норм информационной деятельности; </w:t>
      </w:r>
    </w:p>
    <w:p w:rsidR="00212A21" w:rsidRDefault="00212A21" w:rsidP="00212A21">
      <w:pPr>
        <w:spacing w:line="77" w:lineRule="exact"/>
        <w:rPr>
          <w:rFonts w:ascii="Symbol" w:hAnsi="Symbol" w:cs="Symbol"/>
          <w:sz w:val="28"/>
          <w:szCs w:val="28"/>
        </w:rPr>
      </w:pPr>
    </w:p>
    <w:p w:rsidR="00212A21" w:rsidRDefault="00212A21" w:rsidP="00212A21">
      <w:pPr>
        <w:numPr>
          <w:ilvl w:val="0"/>
          <w:numId w:val="1"/>
        </w:numPr>
        <w:spacing w:line="216" w:lineRule="auto"/>
        <w:ind w:left="140" w:firstLine="722"/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приобретение </w:t>
      </w:r>
      <w:r>
        <w:rPr>
          <w:rFonts w:ascii="Times New Roman" w:hAnsi="Times New Roman" w:cs="Times New Roman"/>
          <w:sz w:val="28"/>
          <w:szCs w:val="28"/>
        </w:rPr>
        <w:t xml:space="preserve">опыта использования информационных технологий в индивидуальной и коллективной учебной и познавательной, в том числе проектной деятельности. </w:t>
      </w:r>
    </w:p>
    <w:p w:rsidR="00212A21" w:rsidRDefault="00212A21" w:rsidP="00212A21">
      <w:pPr>
        <w:spacing w:line="2" w:lineRule="exact"/>
        <w:rPr>
          <w:rFonts w:ascii="Symbol" w:hAnsi="Symbol" w:cs="Symbol"/>
          <w:sz w:val="28"/>
          <w:szCs w:val="28"/>
        </w:rPr>
      </w:pPr>
    </w:p>
    <w:p w:rsidR="00212A21" w:rsidRDefault="00212A21" w:rsidP="00212A21">
      <w:pPr>
        <w:ind w:left="860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Основу рабочей программы составляет содержание, согласованное с требованиями </w:t>
      </w:r>
    </w:p>
    <w:p w:rsidR="00212A21" w:rsidRDefault="00212A21" w:rsidP="00212A21">
      <w:pPr>
        <w:spacing w:line="58" w:lineRule="exact"/>
        <w:rPr>
          <w:rFonts w:ascii="Times New Roman" w:hAnsi="Times New Roman" w:cs="Times New Roman"/>
          <w:sz w:val="28"/>
          <w:szCs w:val="28"/>
        </w:rPr>
      </w:pPr>
    </w:p>
    <w:p w:rsidR="00212A21" w:rsidRDefault="00212A21" w:rsidP="00212A21">
      <w:pPr>
        <w:spacing w:line="204" w:lineRule="auto"/>
        <w:ind w:left="140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федерального компонента государственного стандарта среднего (полного) общего образования базового уровня.</w:t>
      </w:r>
    </w:p>
    <w:p w:rsidR="00212A21" w:rsidRDefault="00212A21" w:rsidP="00212A21">
      <w:pPr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212A21" w:rsidRDefault="00212A21" w:rsidP="00212A21">
      <w:pPr>
        <w:ind w:left="700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Содержание программы представлено пятью темами:</w:t>
      </w:r>
    </w:p>
    <w:p w:rsidR="00212A21" w:rsidRDefault="00212A21" w:rsidP="00212A21">
      <w:pPr>
        <w:ind w:left="700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информационная деятельность человека; </w:t>
      </w:r>
    </w:p>
    <w:p w:rsidR="00212A21" w:rsidRDefault="00212A21" w:rsidP="00212A21">
      <w:pPr>
        <w:ind w:left="700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информация и информационные процессы; </w:t>
      </w:r>
    </w:p>
    <w:p w:rsidR="00212A21" w:rsidRDefault="00212A21" w:rsidP="00212A21">
      <w:pPr>
        <w:ind w:left="700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средства информационно-коммуникационных технологий; </w:t>
      </w:r>
    </w:p>
    <w:p w:rsidR="00212A21" w:rsidRDefault="00212A21" w:rsidP="00212A21">
      <w:pPr>
        <w:ind w:left="700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технологии создания и преобразования информационных объектов; </w:t>
      </w:r>
    </w:p>
    <w:p w:rsidR="00212A21" w:rsidRDefault="00212A21" w:rsidP="00212A21">
      <w:pPr>
        <w:ind w:left="700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телекоммуникационные технологии. </w:t>
      </w:r>
    </w:p>
    <w:p w:rsidR="00212A21" w:rsidRDefault="00212A21" w:rsidP="00212A21">
      <w:pPr>
        <w:spacing w:line="59" w:lineRule="exact"/>
        <w:rPr>
          <w:rFonts w:ascii="Times New Roman" w:hAnsi="Times New Roman" w:cs="Times New Roman"/>
          <w:sz w:val="28"/>
          <w:szCs w:val="28"/>
        </w:rPr>
      </w:pPr>
    </w:p>
    <w:p w:rsidR="00212A21" w:rsidRDefault="00212A21" w:rsidP="00212A21">
      <w:pPr>
        <w:spacing w:line="204" w:lineRule="auto"/>
        <w:ind w:left="140" w:firstLine="566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Содержание каждой темы включает теоретический и практико-ориентированный материал, реализуемый в форме практикумов с использованием средств ИКТ.</w:t>
      </w:r>
    </w:p>
    <w:p w:rsidR="00212A21" w:rsidRDefault="00212A21" w:rsidP="00212A21">
      <w:pPr>
        <w:spacing w:line="60" w:lineRule="exact"/>
        <w:rPr>
          <w:rFonts w:ascii="Times New Roman" w:hAnsi="Times New Roman" w:cs="Times New Roman"/>
          <w:sz w:val="28"/>
          <w:szCs w:val="28"/>
        </w:rPr>
      </w:pPr>
    </w:p>
    <w:p w:rsidR="00212A21" w:rsidRDefault="00212A21" w:rsidP="00212A21">
      <w:pPr>
        <w:spacing w:line="228" w:lineRule="auto"/>
        <w:ind w:left="140" w:firstLine="566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При освоении программы у обучающихся формируется информационно-коммуникационная компетентность – знания, умения и навыки по информатике, необходимые для изучения других общеобразовательных предметов, для их использования в ходе изучения специальных дисциплин профессионального цикла, в практической деятельности и повседневной жизни.</w:t>
      </w:r>
    </w:p>
    <w:p w:rsidR="00212A21" w:rsidRDefault="00212A21" w:rsidP="00212A21">
      <w:pPr>
        <w:spacing w:line="63" w:lineRule="exact"/>
        <w:rPr>
          <w:rFonts w:ascii="Times New Roman" w:hAnsi="Times New Roman" w:cs="Times New Roman"/>
          <w:sz w:val="28"/>
          <w:szCs w:val="28"/>
        </w:rPr>
      </w:pPr>
    </w:p>
    <w:p w:rsidR="00212A21" w:rsidRDefault="00212A21" w:rsidP="00212A21">
      <w:pPr>
        <w:spacing w:line="204" w:lineRule="auto"/>
        <w:ind w:left="140" w:firstLine="566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Выполнение практикумов обеспечивает формирование у обучающихся умений самостоятельно и избирательно применять различные средства ИКТ, включая</w:t>
      </w:r>
    </w:p>
    <w:p w:rsidR="00212A21" w:rsidRDefault="00212A21" w:rsidP="00212A21">
      <w:pPr>
        <w:spacing w:line="216" w:lineRule="auto"/>
        <w:ind w:right="440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дополнительное цифровое оборудование (принтеры, графические планшеты, цифровые камеры, сканеры и др.), пользоваться комплексными </w:t>
      </w:r>
      <w:r>
        <w:rPr>
          <w:rFonts w:ascii="Times New Roman" w:hAnsi="Times New Roman" w:cs="Times New Roman"/>
          <w:sz w:val="28"/>
          <w:szCs w:val="28"/>
        </w:rPr>
        <w:lastRenderedPageBreak/>
        <w:t>способами представления и обработки информации, а также изучить возможности использования ИКТ для профессионального роста.</w:t>
      </w:r>
    </w:p>
    <w:p w:rsidR="00212A21" w:rsidRDefault="00212A21" w:rsidP="00212A21">
      <w:pPr>
        <w:spacing w:line="216" w:lineRule="auto"/>
        <w:ind w:right="440"/>
        <w:jc w:val="both"/>
        <w:rPr>
          <w:rFonts w:hint="eastAsia"/>
          <w:sz w:val="32"/>
          <w:szCs w:val="32"/>
        </w:rPr>
      </w:pPr>
    </w:p>
    <w:p w:rsidR="00212A21" w:rsidRDefault="00212A21" w:rsidP="00212A21">
      <w:pPr>
        <w:spacing w:line="216" w:lineRule="auto"/>
        <w:ind w:right="440"/>
        <w:jc w:val="both"/>
        <w:rPr>
          <w:rFonts w:hint="eastAsia"/>
          <w:sz w:val="32"/>
          <w:szCs w:val="32"/>
        </w:rPr>
      </w:pPr>
    </w:p>
    <w:p w:rsidR="0093378A" w:rsidRDefault="0093378A" w:rsidP="00212A21">
      <w:pPr>
        <w:spacing w:line="216" w:lineRule="auto"/>
        <w:ind w:right="440"/>
        <w:jc w:val="both"/>
        <w:rPr>
          <w:rFonts w:hint="eastAsia"/>
          <w:sz w:val="32"/>
          <w:szCs w:val="32"/>
        </w:rPr>
      </w:pPr>
    </w:p>
    <w:p w:rsidR="00212A21" w:rsidRDefault="00212A21" w:rsidP="00212A21">
      <w:pPr>
        <w:ind w:left="2460"/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Структура и содержание учебной дисциплины </w:t>
      </w:r>
    </w:p>
    <w:p w:rsidR="00212A21" w:rsidRDefault="00212A21" w:rsidP="00212A21">
      <w:pPr>
        <w:numPr>
          <w:ilvl w:val="0"/>
          <w:numId w:val="2"/>
        </w:numPr>
        <w:ind w:left="2460" w:hanging="415"/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Объем учебной дисциплины и виды учебной работы.</w:t>
      </w:r>
    </w:p>
    <w:p w:rsidR="00212A21" w:rsidRDefault="00212A21" w:rsidP="00212A21">
      <w:pPr>
        <w:ind w:left="2765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883"/>
        <w:gridCol w:w="1765"/>
      </w:tblGrid>
      <w:tr w:rsidR="00212A21" w:rsidTr="00212A21">
        <w:tc>
          <w:tcPr>
            <w:tcW w:w="7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  <w:sz w:val="28"/>
                <w:szCs w:val="28"/>
              </w:rPr>
              <w:t>Вид учебной дисциплины</w:t>
            </w:r>
          </w:p>
        </w:tc>
        <w:tc>
          <w:tcPr>
            <w:tcW w:w="1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212A21" w:rsidTr="00212A21">
        <w:tc>
          <w:tcPr>
            <w:tcW w:w="78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76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60</w:t>
            </w:r>
          </w:p>
        </w:tc>
      </w:tr>
      <w:tr w:rsidR="00212A21" w:rsidTr="00212A21">
        <w:tc>
          <w:tcPr>
            <w:tcW w:w="78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rPr>
                <w:rFonts w:hint="eastAsia"/>
              </w:rPr>
            </w:pPr>
            <w:r>
              <w:rPr>
                <w:b/>
                <w:bCs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76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40</w:t>
            </w:r>
          </w:p>
        </w:tc>
      </w:tr>
      <w:tr w:rsidR="00212A21" w:rsidTr="00212A21">
        <w:tc>
          <w:tcPr>
            <w:tcW w:w="78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rPr>
                <w:rFonts w:hint="eastAsia"/>
              </w:rPr>
            </w:pPr>
            <w:r>
              <w:rPr>
                <w:b/>
                <w:bCs/>
                <w:sz w:val="28"/>
                <w:szCs w:val="28"/>
              </w:rPr>
              <w:t>В том числе:</w:t>
            </w:r>
          </w:p>
        </w:tc>
        <w:tc>
          <w:tcPr>
            <w:tcW w:w="176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12A21" w:rsidRDefault="00212A21">
            <w:pPr>
              <w:pStyle w:val="a6"/>
              <w:snapToGrid w:val="0"/>
              <w:spacing w:line="276" w:lineRule="auto"/>
              <w:rPr>
                <w:rFonts w:hint="eastAsia"/>
              </w:rPr>
            </w:pPr>
          </w:p>
        </w:tc>
      </w:tr>
      <w:tr w:rsidR="00212A21" w:rsidTr="00212A21">
        <w:tc>
          <w:tcPr>
            <w:tcW w:w="78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rPr>
                <w:rFonts w:hint="eastAsia"/>
              </w:rPr>
            </w:pPr>
            <w:r>
              <w:rPr>
                <w:b/>
                <w:bCs/>
                <w:sz w:val="28"/>
                <w:szCs w:val="28"/>
              </w:rPr>
              <w:t xml:space="preserve">Практические </w:t>
            </w:r>
            <w:proofErr w:type="spellStart"/>
            <w:r>
              <w:rPr>
                <w:b/>
                <w:bCs/>
                <w:sz w:val="28"/>
                <w:szCs w:val="28"/>
              </w:rPr>
              <w:t>заняия</w:t>
            </w:r>
            <w:proofErr w:type="spellEnd"/>
          </w:p>
        </w:tc>
        <w:tc>
          <w:tcPr>
            <w:tcW w:w="176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10</w:t>
            </w:r>
          </w:p>
        </w:tc>
      </w:tr>
      <w:tr w:rsidR="00212A21" w:rsidTr="00212A21">
        <w:tc>
          <w:tcPr>
            <w:tcW w:w="78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rPr>
                <w:rFonts w:hint="eastAsia"/>
              </w:rPr>
            </w:pPr>
            <w:r>
              <w:rPr>
                <w:b/>
                <w:bCs/>
                <w:sz w:val="28"/>
                <w:szCs w:val="28"/>
              </w:rPr>
              <w:t>Самостоятельных занятий</w:t>
            </w:r>
          </w:p>
        </w:tc>
        <w:tc>
          <w:tcPr>
            <w:tcW w:w="176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20</w:t>
            </w:r>
          </w:p>
        </w:tc>
      </w:tr>
    </w:tbl>
    <w:p w:rsidR="00212A21" w:rsidRDefault="00212A21" w:rsidP="00212A21">
      <w:pPr>
        <w:ind w:left="2460" w:hanging="415"/>
        <w:rPr>
          <w:rFonts w:ascii="Times New Roman" w:hAnsi="Times New Roman" w:cs="Times New Roman"/>
          <w:b/>
          <w:bCs/>
          <w:sz w:val="28"/>
          <w:szCs w:val="28"/>
        </w:rPr>
      </w:pPr>
    </w:p>
    <w:p w:rsidR="00212A21" w:rsidRDefault="00212A21" w:rsidP="00212A21">
      <w:pPr>
        <w:ind w:left="2460" w:hanging="415"/>
        <w:rPr>
          <w:rFonts w:ascii="Times New Roman" w:hAnsi="Times New Roman" w:cs="Times New Roman"/>
          <w:b/>
          <w:bCs/>
          <w:sz w:val="28"/>
          <w:szCs w:val="28"/>
        </w:rPr>
      </w:pPr>
    </w:p>
    <w:p w:rsidR="00212A21" w:rsidRDefault="00212A21" w:rsidP="00212A21">
      <w:pPr>
        <w:ind w:left="2460" w:hanging="415"/>
        <w:rPr>
          <w:rFonts w:ascii="Times New Roman" w:hAnsi="Times New Roman" w:cs="Times New Roman"/>
          <w:b/>
          <w:bCs/>
          <w:sz w:val="28"/>
          <w:szCs w:val="28"/>
        </w:rPr>
      </w:pPr>
    </w:p>
    <w:p w:rsidR="00212A21" w:rsidRDefault="00212A21" w:rsidP="00212A21">
      <w:pPr>
        <w:ind w:left="2460" w:hanging="415"/>
        <w:rPr>
          <w:rFonts w:ascii="Times New Roman" w:hAnsi="Times New Roman" w:cs="Times New Roman"/>
          <w:b/>
          <w:bCs/>
          <w:sz w:val="28"/>
          <w:szCs w:val="28"/>
        </w:rPr>
      </w:pPr>
    </w:p>
    <w:p w:rsidR="00212A21" w:rsidRDefault="00212A21" w:rsidP="00212A21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212A21" w:rsidRDefault="00212A21" w:rsidP="00212A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4657090</wp:posOffset>
                </wp:positionH>
                <wp:positionV relativeFrom="paragraph">
                  <wp:posOffset>1131570</wp:posOffset>
                </wp:positionV>
                <wp:extent cx="10160" cy="2127250"/>
                <wp:effectExtent l="0" t="0" r="27940" b="2540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212725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3465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2C9E514" id="Прямая соединительная линия 4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.7pt,89.1pt" to="367.5pt,2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" strokecolor="#3465a4" strokeweight=".26mm"/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4625975</wp:posOffset>
                </wp:positionH>
                <wp:positionV relativeFrom="paragraph">
                  <wp:posOffset>1114425</wp:posOffset>
                </wp:positionV>
                <wp:extent cx="21590" cy="3143250"/>
                <wp:effectExtent l="0" t="0" r="35560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" cy="314325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3465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DC6312F" id="Прямая соединительная линия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4.25pt,87.75pt" to="365.95pt,3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" strokecolor="#3465a4" strokeweight=".26mm"/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5408295</wp:posOffset>
                </wp:positionH>
                <wp:positionV relativeFrom="paragraph">
                  <wp:posOffset>3333115</wp:posOffset>
                </wp:positionV>
                <wp:extent cx="31750" cy="973455"/>
                <wp:effectExtent l="0" t="0" r="25400" b="1714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750" cy="9734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3465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9BC878A" id="Прямая соединительная линия 2" o:spid="_x0000_s1026" style="position:absolute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85pt,262.45pt" to="428.35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" strokecolor="#3465a4" strokeweight=".26mm"/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5377815</wp:posOffset>
                </wp:positionH>
                <wp:positionV relativeFrom="paragraph">
                  <wp:posOffset>1146175</wp:posOffset>
                </wp:positionV>
                <wp:extent cx="20955" cy="3143250"/>
                <wp:effectExtent l="0" t="0" r="36195" b="1905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" cy="314325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3465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E14B42B" id="Прямая соединительная линия 1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45pt,90.25pt" to="425.1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" strokecolor="#3465a4" strokeweight=".26mm"/>
            </w:pict>
          </mc:Fallback>
        </mc:AlternateConten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67"/>
        <w:gridCol w:w="3566"/>
        <w:gridCol w:w="1584"/>
        <w:gridCol w:w="3531"/>
      </w:tblGrid>
      <w:tr w:rsidR="00212A21" w:rsidTr="00212A21">
        <w:trPr>
          <w:trHeight w:val="1533"/>
        </w:trPr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12A21" w:rsidRDefault="00212A21">
            <w:pPr>
              <w:pStyle w:val="a6"/>
              <w:snapToGrid w:val="0"/>
              <w:spacing w:line="276" w:lineRule="auto"/>
              <w:jc w:val="center"/>
              <w:rPr>
                <w:rFonts w:hint="eastAsia"/>
              </w:rPr>
            </w:pPr>
          </w:p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rFonts w:eastAsia="Liberation Serif" w:cs="Liberation Serif"/>
                <w:b/>
                <w:bCs/>
              </w:rPr>
              <w:t xml:space="preserve">№ </w:t>
            </w:r>
            <w:r>
              <w:rPr>
                <w:b/>
                <w:bCs/>
              </w:rPr>
              <w:t>п/п</w:t>
            </w:r>
          </w:p>
        </w:tc>
        <w:tc>
          <w:tcPr>
            <w:tcW w:w="3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46" w:lineRule="exact"/>
              <w:ind w:left="48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64" w:lineRule="exact"/>
              <w:ind w:right="6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Макс.</w:t>
            </w:r>
          </w:p>
          <w:p w:rsidR="00212A21" w:rsidRDefault="00212A21">
            <w:pPr>
              <w:spacing w:line="264" w:lineRule="exact"/>
              <w:ind w:right="6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Учебная</w:t>
            </w:r>
          </w:p>
          <w:p w:rsidR="00212A21" w:rsidRDefault="00212A21">
            <w:pPr>
              <w:spacing w:line="264" w:lineRule="exact"/>
              <w:ind w:right="6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нагрузка</w:t>
            </w:r>
          </w:p>
          <w:p w:rsidR="00212A21" w:rsidRDefault="00212A21">
            <w:pPr>
              <w:spacing w:line="264" w:lineRule="exact"/>
              <w:ind w:right="60"/>
              <w:jc w:val="center"/>
              <w:rPr>
                <w:rFonts w:hint="eastAsi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учащегося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,ч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Кол-во аудиторных час.</w:t>
            </w:r>
          </w:p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  <w:b/>
                <w:bCs/>
              </w:rPr>
            </w:pPr>
          </w:p>
          <w:tbl>
            <w:tblPr>
              <w:tblW w:w="0" w:type="auto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1137"/>
              <w:gridCol w:w="1137"/>
              <w:gridCol w:w="1147"/>
            </w:tblGrid>
            <w:tr w:rsidR="00212A21">
              <w:trPr>
                <w:trHeight w:val="900"/>
              </w:trPr>
              <w:tc>
                <w:tcPr>
                  <w:tcW w:w="113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:rsidR="00212A21" w:rsidRDefault="00212A21">
                  <w:pPr>
                    <w:pStyle w:val="a6"/>
                    <w:spacing w:line="276" w:lineRule="auto"/>
                    <w:jc w:val="center"/>
                    <w:rPr>
                      <w:rFonts w:hint="eastAsia"/>
                    </w:rPr>
                  </w:pPr>
                  <w:r>
                    <w:rPr>
                      <w:b/>
                      <w:bCs/>
                      <w:sz w:val="30"/>
                      <w:szCs w:val="30"/>
                    </w:rPr>
                    <w:t>Всего</w:t>
                  </w:r>
                </w:p>
              </w:tc>
              <w:tc>
                <w:tcPr>
                  <w:tcW w:w="113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:rsidR="00212A21" w:rsidRDefault="00212A21">
                  <w:pPr>
                    <w:pStyle w:val="a6"/>
                    <w:spacing w:line="276" w:lineRule="auto"/>
                    <w:jc w:val="center"/>
                    <w:rPr>
                      <w:rFonts w:hint="eastAsia"/>
                    </w:rPr>
                  </w:pPr>
                  <w:r>
                    <w:rPr>
                      <w:b/>
                      <w:bCs/>
                      <w:sz w:val="30"/>
                      <w:szCs w:val="30"/>
                    </w:rPr>
                    <w:t>Теория</w:t>
                  </w:r>
                </w:p>
              </w:tc>
              <w:tc>
                <w:tcPr>
                  <w:tcW w:w="114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:rsidR="00212A21" w:rsidRDefault="00212A21">
                  <w:pPr>
                    <w:pStyle w:val="a6"/>
                    <w:spacing w:line="276" w:lineRule="auto"/>
                    <w:jc w:val="center"/>
                    <w:rPr>
                      <w:rFonts w:hint="eastAsia"/>
                    </w:rPr>
                  </w:pPr>
                  <w:r>
                    <w:rPr>
                      <w:b/>
                      <w:bCs/>
                      <w:sz w:val="30"/>
                      <w:szCs w:val="30"/>
                    </w:rPr>
                    <w:t>Практика</w:t>
                  </w:r>
                </w:p>
              </w:tc>
            </w:tr>
          </w:tbl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  <w:b/>
                <w:bCs/>
              </w:rPr>
            </w:pPr>
          </w:p>
        </w:tc>
      </w:tr>
      <w:tr w:rsidR="00212A21" w:rsidTr="00212A21"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5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46" w:lineRule="exact"/>
              <w:ind w:left="48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76" w:lineRule="auto"/>
              <w:ind w:right="6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w w:val="98"/>
                <w:sz w:val="28"/>
                <w:szCs w:val="28"/>
              </w:rPr>
              <w:t>3</w:t>
            </w:r>
          </w:p>
        </w:tc>
        <w:tc>
          <w:tcPr>
            <w:tcW w:w="35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pStyle w:val="a6"/>
              <w:spacing w:line="276" w:lineRule="auto"/>
              <w:rPr>
                <w:rFonts w:hint="eastAsia"/>
              </w:rPr>
            </w:pPr>
            <w:r>
              <w:rPr>
                <w:rFonts w:eastAsia="Liberation Serif" w:cs="Liberation Serif"/>
              </w:rPr>
              <w:t xml:space="preserve">        </w:t>
            </w:r>
            <w:r>
              <w:t>4                 5                6</w:t>
            </w:r>
          </w:p>
        </w:tc>
      </w:tr>
      <w:tr w:rsidR="00212A21" w:rsidTr="00212A21"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12A21" w:rsidRDefault="00212A21">
            <w:pPr>
              <w:pStyle w:val="a6"/>
              <w:snapToGrid w:val="0"/>
              <w:spacing w:line="276" w:lineRule="auto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35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46" w:lineRule="exact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Введения</w:t>
            </w:r>
          </w:p>
        </w:tc>
        <w:tc>
          <w:tcPr>
            <w:tcW w:w="15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35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snapToGrid w:val="0"/>
              <w:spacing w:line="276" w:lineRule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               2            -</w:t>
            </w:r>
          </w:p>
        </w:tc>
      </w:tr>
      <w:tr w:rsidR="00212A21" w:rsidTr="00212A21"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5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46" w:lineRule="exact"/>
              <w:jc w:val="center"/>
              <w:rPr>
                <w:rFonts w:hint="eastAsi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деятельность человека.</w:t>
            </w:r>
          </w:p>
        </w:tc>
        <w:tc>
          <w:tcPr>
            <w:tcW w:w="15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rFonts w:eastAsia="Liberation Serif" w:cs="Liberation Serif"/>
              </w:rPr>
              <w:t xml:space="preserve"> </w:t>
            </w:r>
            <w:r>
              <w:t>12</w:t>
            </w:r>
          </w:p>
        </w:tc>
        <w:tc>
          <w:tcPr>
            <w:tcW w:w="35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spacing w:line="246" w:lineRule="exact"/>
              <w:ind w:right="60"/>
              <w:jc w:val="center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8                6            2</w:t>
            </w:r>
          </w:p>
        </w:tc>
      </w:tr>
      <w:tr w:rsidR="00212A21" w:rsidTr="00212A21"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5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60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Средства информационных  и коммуникационных технологий</w:t>
            </w:r>
          </w:p>
        </w:tc>
        <w:tc>
          <w:tcPr>
            <w:tcW w:w="15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60" w:lineRule="exact"/>
              <w:ind w:left="260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                </w:t>
            </w:r>
          </w:p>
          <w:p w:rsidR="00212A21" w:rsidRDefault="00212A21">
            <w:pPr>
              <w:spacing w:line="260" w:lineRule="exact"/>
              <w:ind w:left="260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</w:t>
            </w:r>
          </w:p>
        </w:tc>
        <w:tc>
          <w:tcPr>
            <w:tcW w:w="35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spacing w:line="260" w:lineRule="exact"/>
              <w:jc w:val="right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  <w:p w:rsidR="00212A21" w:rsidRDefault="00212A21">
            <w:pPr>
              <w:spacing w:line="260" w:lineRule="exact"/>
              <w:jc w:val="center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10               8                 2</w:t>
            </w:r>
          </w:p>
        </w:tc>
      </w:tr>
      <w:tr w:rsidR="00212A21" w:rsidTr="00212A21"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5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60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Технологии создания и преобразования информационных объектов</w:t>
            </w:r>
          </w:p>
        </w:tc>
        <w:tc>
          <w:tcPr>
            <w:tcW w:w="15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napToGrid w:val="0"/>
              <w:spacing w:line="276" w:lineRule="auto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5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spacing w:line="276" w:lineRule="auto"/>
              <w:ind w:right="60"/>
              <w:jc w:val="center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10               8                2</w:t>
            </w:r>
          </w:p>
        </w:tc>
      </w:tr>
      <w:tr w:rsidR="00212A21" w:rsidTr="00212A21"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5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55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Телекоммуникационные технологии</w:t>
            </w:r>
          </w:p>
        </w:tc>
        <w:tc>
          <w:tcPr>
            <w:tcW w:w="15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napToGrid w:val="0"/>
              <w:spacing w:line="276" w:lineRule="auto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5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rFonts w:eastAsia="Liberation Serif" w:cs="Liberation Serif"/>
              </w:rPr>
              <w:t xml:space="preserve">  </w:t>
            </w:r>
            <w:r>
              <w:t>10                        8                      2</w:t>
            </w:r>
          </w:p>
        </w:tc>
      </w:tr>
      <w:tr w:rsidR="00212A21" w:rsidTr="00212A21"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35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66" w:lineRule="exact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Всего за курс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обученния</w:t>
            </w:r>
            <w:proofErr w:type="spellEnd"/>
          </w:p>
        </w:tc>
        <w:tc>
          <w:tcPr>
            <w:tcW w:w="15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napToGrid w:val="0"/>
              <w:spacing w:line="276" w:lineRule="auto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5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pStyle w:val="a6"/>
              <w:spacing w:line="276" w:lineRule="auto"/>
              <w:rPr>
                <w:rFonts w:hint="eastAsia"/>
              </w:rPr>
            </w:pPr>
            <w:r>
              <w:rPr>
                <w:rFonts w:eastAsia="Liberation Serif" w:cs="Liberation Serif"/>
              </w:rPr>
              <w:t xml:space="preserve">         </w:t>
            </w:r>
            <w:r>
              <w:t>40               30              10</w:t>
            </w:r>
          </w:p>
        </w:tc>
      </w:tr>
    </w:tbl>
    <w:p w:rsidR="00212A21" w:rsidRDefault="00212A21" w:rsidP="00212A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2A21" w:rsidRDefault="00212A21" w:rsidP="00212A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2A21" w:rsidRDefault="00212A21" w:rsidP="00212A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2A21" w:rsidRDefault="00212A21" w:rsidP="00212A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2A21" w:rsidRDefault="00212A21" w:rsidP="00212A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2A21" w:rsidRDefault="00212A21" w:rsidP="00212A21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 Содержание учебной дисциплины.</w:t>
      </w:r>
    </w:p>
    <w:p w:rsidR="00212A21" w:rsidRDefault="00212A21" w:rsidP="00212A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17"/>
        <w:gridCol w:w="3802"/>
        <w:gridCol w:w="164"/>
        <w:gridCol w:w="467"/>
        <w:gridCol w:w="4198"/>
      </w:tblGrid>
      <w:tr w:rsidR="00212A21" w:rsidTr="00212A21">
        <w:trPr>
          <w:trHeight w:val="1650"/>
        </w:trPr>
        <w:tc>
          <w:tcPr>
            <w:tcW w:w="1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rFonts w:eastAsia="Liberation Serif" w:cs="Liberation Serif"/>
                <w:sz w:val="28"/>
                <w:szCs w:val="28"/>
              </w:rPr>
              <w:t>№</w:t>
            </w:r>
          </w:p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863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  <w:sz w:val="28"/>
                <w:szCs w:val="28"/>
              </w:rPr>
              <w:t>Учебные элементы</w:t>
            </w:r>
          </w:p>
        </w:tc>
      </w:tr>
      <w:tr w:rsidR="00212A21" w:rsidTr="00212A21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12A21" w:rsidRDefault="00212A21">
            <w:pPr>
              <w:pStyle w:val="a6"/>
              <w:snapToGrid w:val="0"/>
              <w:spacing w:line="276" w:lineRule="auto"/>
              <w:jc w:val="center"/>
              <w:rPr>
                <w:rFonts w:hint="eastAsia"/>
              </w:rPr>
            </w:pP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Введение</w:t>
            </w:r>
          </w:p>
        </w:tc>
      </w:tr>
      <w:tr w:rsidR="00212A21" w:rsidTr="00212A21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spacing w:line="204" w:lineRule="auto"/>
              <w:ind w:left="749" w:right="72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Роль информационной деятельности в современном обществе: экономической, социальной, культурной, образовательной сферах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</w:tc>
      </w:tr>
      <w:tr w:rsidR="00212A21" w:rsidTr="00212A21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12A21" w:rsidRDefault="00212A21">
            <w:pPr>
              <w:pStyle w:val="a6"/>
              <w:snapToGrid w:val="0"/>
              <w:spacing w:line="276" w:lineRule="auto"/>
              <w:jc w:val="center"/>
              <w:rPr>
                <w:rFonts w:hint="eastAsia"/>
              </w:rPr>
            </w:pP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Знать/понимать</w:t>
            </w:r>
          </w:p>
        </w:tc>
      </w:tr>
      <w:tr w:rsidR="00212A21" w:rsidTr="00212A21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12A21" w:rsidRDefault="00212A21">
            <w:pPr>
              <w:pStyle w:val="a6"/>
              <w:snapToGrid w:val="0"/>
              <w:spacing w:line="276" w:lineRule="auto"/>
              <w:jc w:val="center"/>
              <w:rPr>
                <w:rFonts w:hint="eastAsia"/>
              </w:rPr>
            </w:pP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spacing w:line="228" w:lineRule="auto"/>
              <w:ind w:left="580" w:hanging="138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роль информационной деятельности в современном обществе.</w:t>
            </w:r>
          </w:p>
        </w:tc>
      </w:tr>
      <w:tr w:rsidR="00212A21" w:rsidTr="00212A21">
        <w:tc>
          <w:tcPr>
            <w:tcW w:w="1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1.</w:t>
            </w:r>
          </w:p>
        </w:tc>
        <w:tc>
          <w:tcPr>
            <w:tcW w:w="863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Информационная деятельность человека</w:t>
            </w:r>
          </w:p>
        </w:tc>
      </w:tr>
      <w:tr w:rsidR="00212A21" w:rsidTr="00212A21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1.1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spacing w:line="276" w:lineRule="auto"/>
              <w:ind w:left="2057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Основные этапы развития информационного общества </w:t>
            </w:r>
          </w:p>
        </w:tc>
      </w:tr>
      <w:tr w:rsidR="00212A21" w:rsidTr="00212A21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1.2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spacing w:line="276" w:lineRule="auto"/>
              <w:ind w:left="2057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Этапы развития технических средств и информационных ресурсов </w:t>
            </w:r>
          </w:p>
        </w:tc>
      </w:tr>
      <w:tr w:rsidR="00212A21" w:rsidTr="00212A21">
        <w:tc>
          <w:tcPr>
            <w:tcW w:w="1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1.3</w:t>
            </w:r>
          </w:p>
        </w:tc>
        <w:tc>
          <w:tcPr>
            <w:tcW w:w="443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Знать:</w:t>
            </w:r>
          </w:p>
        </w:tc>
        <w:tc>
          <w:tcPr>
            <w:tcW w:w="4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Уметь:</w:t>
            </w:r>
          </w:p>
        </w:tc>
      </w:tr>
      <w:tr w:rsidR="00212A21" w:rsidTr="00212A21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12A21" w:rsidRDefault="00212A21">
            <w:pPr>
              <w:pStyle w:val="a6"/>
              <w:snapToGrid w:val="0"/>
              <w:spacing w:line="276" w:lineRule="auto"/>
              <w:jc w:val="center"/>
              <w:rPr>
                <w:rFonts w:hint="eastAsia"/>
              </w:rPr>
            </w:pPr>
          </w:p>
        </w:tc>
        <w:tc>
          <w:tcPr>
            <w:tcW w:w="4433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70" w:lineRule="exact"/>
              <w:ind w:left="12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-   основные этапы развития</w:t>
            </w:r>
          </w:p>
        </w:tc>
        <w:tc>
          <w:tcPr>
            <w:tcW w:w="419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spacing w:line="270" w:lineRule="exact"/>
              <w:ind w:left="1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- различать черты информационного общества</w:t>
            </w:r>
          </w:p>
        </w:tc>
      </w:tr>
      <w:tr w:rsidR="00212A21" w:rsidTr="00212A21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12A21" w:rsidRDefault="00212A21">
            <w:pPr>
              <w:pStyle w:val="a6"/>
              <w:snapToGrid w:val="0"/>
              <w:spacing w:line="276" w:lineRule="auto"/>
              <w:jc w:val="center"/>
              <w:rPr>
                <w:rFonts w:hint="eastAsia"/>
              </w:rPr>
            </w:pPr>
          </w:p>
        </w:tc>
        <w:tc>
          <w:tcPr>
            <w:tcW w:w="4433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76" w:lineRule="auto"/>
              <w:ind w:left="120"/>
              <w:rPr>
                <w:rFonts w:hint="eastAsia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  <w:r>
              <w:rPr>
                <w:rFonts w:ascii="Times New Roman" w:hAnsi="Times New Roman" w:cs="Times New Roman"/>
              </w:rPr>
              <w:t>информационного общества;</w:t>
            </w:r>
          </w:p>
        </w:tc>
        <w:tc>
          <w:tcPr>
            <w:tcW w:w="419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spacing w:line="276" w:lineRule="auto"/>
              <w:ind w:left="1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- пользоваться информационными ресурсами</w:t>
            </w:r>
          </w:p>
        </w:tc>
      </w:tr>
      <w:tr w:rsidR="00212A21" w:rsidTr="00212A21">
        <w:tc>
          <w:tcPr>
            <w:tcW w:w="1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2.</w:t>
            </w:r>
          </w:p>
        </w:tc>
        <w:tc>
          <w:tcPr>
            <w:tcW w:w="863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spacing w:line="228" w:lineRule="auto"/>
              <w:ind w:left="3264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Информация и информационные процессы </w:t>
            </w:r>
          </w:p>
        </w:tc>
      </w:tr>
      <w:tr w:rsidR="00212A21" w:rsidTr="00212A21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2.1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tabs>
                <w:tab w:val="left" w:pos="1000"/>
              </w:tabs>
              <w:spacing w:line="276" w:lineRule="auto"/>
              <w:ind w:left="842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Подходы к понятию информации и измерению информации </w:t>
            </w:r>
          </w:p>
        </w:tc>
      </w:tr>
      <w:tr w:rsidR="00212A21" w:rsidTr="00212A21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2.2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tabs>
                <w:tab w:val="left" w:pos="1000"/>
              </w:tabs>
              <w:spacing w:line="276" w:lineRule="auto"/>
              <w:ind w:left="842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Определение объемов различных носителей информации </w:t>
            </w:r>
          </w:p>
        </w:tc>
      </w:tr>
      <w:tr w:rsidR="00212A21" w:rsidTr="00212A21">
        <w:trPr>
          <w:trHeight w:val="139"/>
        </w:trPr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2.3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tabs>
                <w:tab w:val="left" w:pos="1000"/>
              </w:tabs>
              <w:spacing w:line="276" w:lineRule="auto"/>
              <w:ind w:left="720"/>
              <w:jc w:val="both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</w:t>
            </w:r>
            <w:r>
              <w:rPr>
                <w:rFonts w:ascii="Times New Roman" w:hAnsi="Times New Roman" w:cs="Times New Roman"/>
              </w:rPr>
              <w:t xml:space="preserve">Передача информации </w:t>
            </w:r>
          </w:p>
        </w:tc>
      </w:tr>
      <w:tr w:rsidR="00212A21" w:rsidTr="00212A21">
        <w:tc>
          <w:tcPr>
            <w:tcW w:w="49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Знать:</w:t>
            </w:r>
          </w:p>
        </w:tc>
        <w:tc>
          <w:tcPr>
            <w:tcW w:w="46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Уметь:</w:t>
            </w:r>
          </w:p>
        </w:tc>
      </w:tr>
      <w:tr w:rsidR="00212A21" w:rsidTr="00212A21">
        <w:tc>
          <w:tcPr>
            <w:tcW w:w="4983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70" w:lineRule="exact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-различные подходы к </w:t>
            </w:r>
            <w:proofErr w:type="spellStart"/>
            <w:r>
              <w:rPr>
                <w:rFonts w:ascii="Times New Roman" w:hAnsi="Times New Roman" w:cs="Times New Roman"/>
              </w:rPr>
              <w:t>онределею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понятия «информации»;</w:t>
            </w:r>
          </w:p>
        </w:tc>
        <w:tc>
          <w:tcPr>
            <w:tcW w:w="466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spacing w:line="270" w:lineRule="exact"/>
              <w:ind w:left="5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-   осуществлять основные</w:t>
            </w:r>
          </w:p>
        </w:tc>
      </w:tr>
      <w:tr w:rsidR="00212A21" w:rsidTr="00212A21">
        <w:tc>
          <w:tcPr>
            <w:tcW w:w="4983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  <w:r>
              <w:rPr>
                <w:rFonts w:ascii="Times New Roman" w:hAnsi="Times New Roman" w:cs="Times New Roman"/>
              </w:rPr>
              <w:t>методы измерения количества информации;</w:t>
            </w:r>
          </w:p>
        </w:tc>
        <w:tc>
          <w:tcPr>
            <w:tcW w:w="466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 w:cs="Times New Roman"/>
                <w:w w:val="99"/>
              </w:rPr>
              <w:t>информационные процессы с помощью</w:t>
            </w:r>
          </w:p>
        </w:tc>
      </w:tr>
      <w:tr w:rsidR="00212A21" w:rsidTr="00212A21">
        <w:tc>
          <w:tcPr>
            <w:tcW w:w="4983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tabs>
                <w:tab w:val="left" w:pos="540"/>
              </w:tabs>
              <w:spacing w:line="276" w:lineRule="auto"/>
              <w:ind w:left="540" w:hanging="276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  <w:r>
              <w:rPr>
                <w:rFonts w:ascii="Times New Roman" w:hAnsi="Times New Roman" w:cs="Times New Roman"/>
              </w:rPr>
              <w:t>единицы измерения информации;</w:t>
            </w:r>
          </w:p>
        </w:tc>
        <w:tc>
          <w:tcPr>
            <w:tcW w:w="466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spacing w:line="276" w:lineRule="auto"/>
              <w:ind w:left="5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компьютера;</w:t>
            </w:r>
          </w:p>
        </w:tc>
      </w:tr>
      <w:tr w:rsidR="00212A21" w:rsidTr="00212A21">
        <w:tc>
          <w:tcPr>
            <w:tcW w:w="4983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rPr>
                <w:rFonts w:hint="eastAsia"/>
              </w:rPr>
            </w:pPr>
            <w:r>
              <w:t xml:space="preserve">-основные информационные процессы; </w:t>
            </w:r>
            <w:proofErr w:type="spellStart"/>
            <w:r>
              <w:t>обрабока</w:t>
            </w:r>
            <w:proofErr w:type="spellEnd"/>
            <w:r>
              <w:t xml:space="preserve">, </w:t>
            </w:r>
            <w:proofErr w:type="spellStart"/>
            <w:r>
              <w:t>хранения</w:t>
            </w:r>
            <w:proofErr w:type="gramStart"/>
            <w:r>
              <w:t>,п</w:t>
            </w:r>
            <w:proofErr w:type="gramEnd"/>
            <w:r>
              <w:t>оиск</w:t>
            </w:r>
            <w:proofErr w:type="spellEnd"/>
            <w:r>
              <w:t xml:space="preserve"> и хранения передача  информации.</w:t>
            </w:r>
          </w:p>
        </w:tc>
        <w:tc>
          <w:tcPr>
            <w:tcW w:w="466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12A21" w:rsidRDefault="00212A21">
            <w:pPr>
              <w:pStyle w:val="a6"/>
              <w:snapToGrid w:val="0"/>
              <w:spacing w:line="276" w:lineRule="auto"/>
              <w:jc w:val="center"/>
              <w:rPr>
                <w:rFonts w:hint="eastAsia"/>
              </w:rPr>
            </w:pPr>
          </w:p>
        </w:tc>
      </w:tr>
      <w:tr w:rsidR="00212A21" w:rsidTr="00212A21">
        <w:tc>
          <w:tcPr>
            <w:tcW w:w="1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3.</w:t>
            </w:r>
          </w:p>
        </w:tc>
        <w:tc>
          <w:tcPr>
            <w:tcW w:w="863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spacing w:line="276" w:lineRule="auto"/>
              <w:ind w:left="842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Средства информационных и коммуникационных технологий </w:t>
            </w:r>
          </w:p>
        </w:tc>
      </w:tr>
      <w:tr w:rsidR="00212A21" w:rsidTr="00212A21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lastRenderedPageBreak/>
              <w:t>3.1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tabs>
                <w:tab w:val="left" w:pos="1000"/>
              </w:tabs>
              <w:spacing w:line="276" w:lineRule="auto"/>
              <w:ind w:left="979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Основные характеристики компьютеров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</w:tc>
      </w:tr>
      <w:tr w:rsidR="00212A21" w:rsidTr="00212A21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3.2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tabs>
                <w:tab w:val="left" w:pos="1000"/>
              </w:tabs>
              <w:spacing w:line="276" w:lineRule="auto"/>
              <w:ind w:left="1000" w:hanging="741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</w:t>
            </w:r>
            <w:r>
              <w:rPr>
                <w:rFonts w:ascii="Times New Roman" w:hAnsi="Times New Roman" w:cs="Times New Roman"/>
              </w:rPr>
              <w:t>Использование периферийных устройств</w:t>
            </w:r>
          </w:p>
        </w:tc>
      </w:tr>
      <w:tr w:rsidR="00212A21" w:rsidTr="00212A21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3.3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tabs>
                <w:tab w:val="left" w:pos="1000"/>
              </w:tabs>
              <w:spacing w:line="276" w:lineRule="auto"/>
              <w:ind w:left="979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Защита информации, антивирусная защита </w:t>
            </w:r>
          </w:p>
        </w:tc>
      </w:tr>
      <w:tr w:rsidR="00212A21" w:rsidTr="00212A21">
        <w:tc>
          <w:tcPr>
            <w:tcW w:w="4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Знать:</w:t>
            </w:r>
          </w:p>
        </w:tc>
        <w:tc>
          <w:tcPr>
            <w:tcW w:w="48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Уметь:</w:t>
            </w:r>
          </w:p>
        </w:tc>
      </w:tr>
      <w:tr w:rsidR="00212A21" w:rsidTr="00212A21">
        <w:tc>
          <w:tcPr>
            <w:tcW w:w="4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tabs>
                <w:tab w:val="left" w:pos="360"/>
              </w:tabs>
              <w:spacing w:line="204" w:lineRule="auto"/>
              <w:ind w:left="-2" w:right="400" w:firstLine="2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-Состав базового комплекта ПК, его характеристики</w:t>
            </w:r>
          </w:p>
        </w:tc>
        <w:tc>
          <w:tcPr>
            <w:tcW w:w="48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 w:rsidP="00E05F54">
            <w:pPr>
              <w:numPr>
                <w:ilvl w:val="0"/>
                <w:numId w:val="3"/>
              </w:numPr>
              <w:tabs>
                <w:tab w:val="left" w:pos="360"/>
              </w:tabs>
              <w:spacing w:line="228" w:lineRule="auto"/>
              <w:ind w:left="180" w:hanging="172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подключать внешние устройства ПК </w:t>
            </w:r>
          </w:p>
        </w:tc>
      </w:tr>
      <w:tr w:rsidR="00212A21" w:rsidTr="00212A21">
        <w:tc>
          <w:tcPr>
            <w:tcW w:w="481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rPr>
                <w:rFonts w:hint="eastAsia"/>
              </w:rPr>
            </w:pPr>
            <w:r>
              <w:t>-</w:t>
            </w:r>
            <w:r>
              <w:rPr>
                <w:rFonts w:ascii="Times New Roman" w:hAnsi="Times New Roman" w:cs="Times New Roman"/>
              </w:rPr>
              <w:t>виды и характеристики периферийных устройств</w:t>
            </w:r>
          </w:p>
        </w:tc>
        <w:tc>
          <w:tcPr>
            <w:tcW w:w="482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 w:rsidP="00E05F54">
            <w:pPr>
              <w:numPr>
                <w:ilvl w:val="0"/>
                <w:numId w:val="3"/>
              </w:numPr>
              <w:tabs>
                <w:tab w:val="left" w:pos="360"/>
              </w:tabs>
              <w:spacing w:line="276" w:lineRule="auto"/>
              <w:ind w:left="180" w:hanging="172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работать в операционной системе </w:t>
            </w:r>
          </w:p>
          <w:p w:rsidR="00212A21" w:rsidRDefault="00212A21">
            <w:pPr>
              <w:spacing w:line="276" w:lineRule="auto"/>
              <w:jc w:val="both"/>
              <w:rPr>
                <w:rFonts w:hint="eastAsia"/>
              </w:rPr>
            </w:pPr>
            <w:proofErr w:type="spellStart"/>
            <w:r>
              <w:rPr>
                <w:rFonts w:ascii="Times New Roman" w:hAnsi="Times New Roman" w:cs="Times New Roman"/>
              </w:rPr>
              <w:t>Windows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12A21" w:rsidTr="00212A21">
        <w:tc>
          <w:tcPr>
            <w:tcW w:w="481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tabs>
                <w:tab w:val="left" w:pos="360"/>
              </w:tabs>
              <w:spacing w:line="276" w:lineRule="auto"/>
              <w:ind w:left="138" w:hanging="138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  <w:r>
              <w:rPr>
                <w:rFonts w:ascii="Times New Roman" w:hAnsi="Times New Roman" w:cs="Times New Roman"/>
              </w:rPr>
              <w:t>виды программного обеспечения</w:t>
            </w:r>
          </w:p>
        </w:tc>
        <w:tc>
          <w:tcPr>
            <w:tcW w:w="482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 w:rsidP="00E05F54">
            <w:pPr>
              <w:numPr>
                <w:ilvl w:val="0"/>
                <w:numId w:val="3"/>
              </w:numPr>
              <w:tabs>
                <w:tab w:val="left" w:pos="360"/>
              </w:tabs>
              <w:spacing w:line="204" w:lineRule="auto"/>
              <w:ind w:left="0" w:right="720" w:firstLine="8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принимать и передавать файлы по локальной сети </w:t>
            </w:r>
          </w:p>
        </w:tc>
      </w:tr>
      <w:tr w:rsidR="00212A21" w:rsidTr="00212A21">
        <w:tc>
          <w:tcPr>
            <w:tcW w:w="481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 w:rsidP="00E05F54">
            <w:pPr>
              <w:numPr>
                <w:ilvl w:val="0"/>
                <w:numId w:val="4"/>
              </w:numPr>
              <w:tabs>
                <w:tab w:val="left" w:pos="360"/>
              </w:tabs>
              <w:spacing w:line="204" w:lineRule="auto"/>
              <w:ind w:left="-2" w:firstLine="2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объединение компьютеров в локальную сеть </w:t>
            </w:r>
          </w:p>
        </w:tc>
        <w:tc>
          <w:tcPr>
            <w:tcW w:w="482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 w:rsidP="00E05F54">
            <w:pPr>
              <w:numPr>
                <w:ilvl w:val="0"/>
                <w:numId w:val="3"/>
              </w:numPr>
              <w:tabs>
                <w:tab w:val="left" w:pos="360"/>
              </w:tabs>
              <w:spacing w:line="204" w:lineRule="auto"/>
              <w:ind w:left="0" w:firstLine="8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использовать антивирусное программное обеспечение </w:t>
            </w:r>
          </w:p>
        </w:tc>
      </w:tr>
      <w:tr w:rsidR="00212A21" w:rsidTr="00212A21">
        <w:tc>
          <w:tcPr>
            <w:tcW w:w="481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 w:rsidP="00E05F54">
            <w:pPr>
              <w:numPr>
                <w:ilvl w:val="1"/>
                <w:numId w:val="4"/>
              </w:numPr>
              <w:tabs>
                <w:tab w:val="left" w:pos="718"/>
              </w:tabs>
              <w:spacing w:line="276" w:lineRule="auto"/>
              <w:ind w:left="718" w:hanging="358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способы защиты информации </w:t>
            </w:r>
          </w:p>
        </w:tc>
        <w:tc>
          <w:tcPr>
            <w:tcW w:w="482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12A21" w:rsidRDefault="00212A21">
            <w:pPr>
              <w:pStyle w:val="a6"/>
              <w:snapToGrid w:val="0"/>
              <w:spacing w:line="276" w:lineRule="auto"/>
              <w:jc w:val="center"/>
              <w:rPr>
                <w:rFonts w:hint="eastAsia"/>
              </w:rPr>
            </w:pPr>
          </w:p>
        </w:tc>
      </w:tr>
      <w:tr w:rsidR="00212A21" w:rsidTr="00212A21">
        <w:tc>
          <w:tcPr>
            <w:tcW w:w="96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 w:rsidP="00E05F54">
            <w:pPr>
              <w:numPr>
                <w:ilvl w:val="1"/>
                <w:numId w:val="5"/>
              </w:numPr>
              <w:tabs>
                <w:tab w:val="left" w:pos="720"/>
              </w:tabs>
              <w:spacing w:line="276" w:lineRule="auto"/>
              <w:ind w:left="720" w:hanging="238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Технологии создания и преобразования информационных объектов </w:t>
            </w:r>
          </w:p>
        </w:tc>
      </w:tr>
      <w:tr w:rsidR="00212A21" w:rsidTr="00212A21">
        <w:tc>
          <w:tcPr>
            <w:tcW w:w="1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lang w:val="en-US"/>
              </w:rPr>
              <w:t>4.</w:t>
            </w:r>
            <w:r>
              <w:t>1</w:t>
            </w:r>
          </w:p>
        </w:tc>
        <w:tc>
          <w:tcPr>
            <w:tcW w:w="863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tabs>
                <w:tab w:val="left" w:pos="1040"/>
              </w:tabs>
              <w:spacing w:line="204" w:lineRule="auto"/>
              <w:ind w:left="1040" w:right="1080" w:hanging="7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Возможности настольных издательских систем: создание, организация и основные способы преобразования текста </w:t>
            </w:r>
          </w:p>
        </w:tc>
      </w:tr>
      <w:tr w:rsidR="00212A21" w:rsidTr="00212A21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4.2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tabs>
                <w:tab w:val="left" w:pos="1040"/>
              </w:tabs>
              <w:spacing w:line="276" w:lineRule="auto"/>
              <w:ind w:left="1040" w:hanging="7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Автоматизация ввода информации в компьютер </w:t>
            </w:r>
          </w:p>
        </w:tc>
      </w:tr>
      <w:tr w:rsidR="00212A21" w:rsidTr="00212A21">
        <w:tc>
          <w:tcPr>
            <w:tcW w:w="4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Знать:</w:t>
            </w:r>
          </w:p>
        </w:tc>
        <w:tc>
          <w:tcPr>
            <w:tcW w:w="48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Уметь:</w:t>
            </w:r>
          </w:p>
        </w:tc>
      </w:tr>
      <w:tr w:rsidR="00212A21" w:rsidTr="00212A21">
        <w:tc>
          <w:tcPr>
            <w:tcW w:w="481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70" w:lineRule="exact"/>
              <w:ind w:left="12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-   назначение и возможности наиболее </w:t>
            </w:r>
            <w:proofErr w:type="spellStart"/>
            <w:r>
              <w:rPr>
                <w:rFonts w:ascii="Times New Roman" w:hAnsi="Times New Roman" w:cs="Times New Roman"/>
              </w:rPr>
              <w:t>распостраненных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средств информационных технологий</w:t>
            </w:r>
          </w:p>
        </w:tc>
        <w:tc>
          <w:tcPr>
            <w:tcW w:w="482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pStyle w:val="a6"/>
              <w:spacing w:line="276" w:lineRule="auto"/>
              <w:rPr>
                <w:rFonts w:hint="eastAsia"/>
              </w:rPr>
            </w:pPr>
            <w:r>
              <w:t>-осуществлять выбор способа представления информации в соответствии с поставленной задачей.</w:t>
            </w:r>
          </w:p>
        </w:tc>
      </w:tr>
      <w:tr w:rsidR="00212A21" w:rsidTr="00212A21">
        <w:tc>
          <w:tcPr>
            <w:tcW w:w="481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12A21" w:rsidRDefault="00212A21">
            <w:pPr>
              <w:snapToGrid w:val="0"/>
              <w:spacing w:line="276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482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- сложной структуры </w:t>
            </w:r>
            <w:proofErr w:type="gramStart"/>
            <w:r>
              <w:rPr>
                <w:rFonts w:ascii="Times New Roman" w:hAnsi="Times New Roman" w:cs="Times New Roman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</w:rPr>
              <w:t>гипертекстовые, динамические и т.п.)</w:t>
            </w:r>
          </w:p>
        </w:tc>
      </w:tr>
      <w:tr w:rsidR="00212A21" w:rsidTr="00212A21">
        <w:tc>
          <w:tcPr>
            <w:tcW w:w="96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 xml:space="preserve">5. </w:t>
            </w:r>
            <w:r>
              <w:rPr>
                <w:rFonts w:ascii="Times New Roman" w:hAnsi="Times New Roman" w:cs="Times New Roman"/>
                <w:b/>
                <w:bCs/>
              </w:rPr>
              <w:t>Телекоммуникационные технологии</w:t>
            </w: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 xml:space="preserve"> .</w:t>
            </w:r>
            <w:proofErr w:type="gramEnd"/>
          </w:p>
        </w:tc>
      </w:tr>
      <w:tr w:rsidR="00212A21" w:rsidTr="00212A21">
        <w:tc>
          <w:tcPr>
            <w:tcW w:w="1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5.1</w:t>
            </w:r>
          </w:p>
        </w:tc>
        <w:tc>
          <w:tcPr>
            <w:tcW w:w="863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tabs>
                <w:tab w:val="left" w:pos="820"/>
              </w:tabs>
              <w:spacing w:line="204" w:lineRule="auto"/>
              <w:ind w:left="820" w:right="120" w:hanging="604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Возможности сетевого программного обеспечения в компьютерных сетях: электронная почта, чат, видеоконференция, </w:t>
            </w:r>
            <w:proofErr w:type="spellStart"/>
            <w:r>
              <w:rPr>
                <w:rFonts w:ascii="Times New Roman" w:hAnsi="Times New Roman" w:cs="Times New Roman"/>
              </w:rPr>
              <w:t>интернет-телефония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212A21" w:rsidTr="00212A21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5.2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tabs>
                <w:tab w:val="left" w:pos="820"/>
              </w:tabs>
              <w:spacing w:line="276" w:lineRule="auto"/>
              <w:ind w:left="820" w:hanging="604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Общение в сети Интернет</w:t>
            </w:r>
          </w:p>
        </w:tc>
      </w:tr>
      <w:tr w:rsidR="00212A21" w:rsidTr="00212A21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5.3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tabs>
                <w:tab w:val="left" w:pos="820"/>
              </w:tabs>
              <w:spacing w:line="276" w:lineRule="auto"/>
              <w:ind w:left="820" w:hanging="604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Возможности сети Интернет для профессиональной деятельности </w:t>
            </w:r>
          </w:p>
        </w:tc>
      </w:tr>
      <w:tr w:rsidR="00212A21" w:rsidTr="00212A21">
        <w:tc>
          <w:tcPr>
            <w:tcW w:w="4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Знать:</w:t>
            </w:r>
          </w:p>
        </w:tc>
        <w:tc>
          <w:tcPr>
            <w:tcW w:w="48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Уметь:</w:t>
            </w:r>
          </w:p>
        </w:tc>
      </w:tr>
      <w:tr w:rsidR="00212A21" w:rsidTr="00212A21">
        <w:tc>
          <w:tcPr>
            <w:tcW w:w="481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76" w:lineRule="auto"/>
              <w:ind w:right="12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- назначение и возможности глобальной компьютерной сети.</w:t>
            </w:r>
          </w:p>
        </w:tc>
        <w:tc>
          <w:tcPr>
            <w:tcW w:w="482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spacing w:line="276" w:lineRule="auto"/>
              <w:ind w:left="12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- использовать Интернет для </w:t>
            </w:r>
            <w:proofErr w:type="spellStart"/>
            <w:r>
              <w:rPr>
                <w:rFonts w:ascii="Times New Roman" w:hAnsi="Times New Roman" w:cs="Times New Roman"/>
              </w:rPr>
              <w:t>прожессиональной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деятельности</w:t>
            </w:r>
          </w:p>
        </w:tc>
      </w:tr>
      <w:tr w:rsidR="00212A21" w:rsidTr="00212A21">
        <w:tc>
          <w:tcPr>
            <w:tcW w:w="481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75" w:lineRule="exact"/>
              <w:ind w:left="12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-виды ресурсов сети Интернет</w:t>
            </w:r>
          </w:p>
        </w:tc>
        <w:tc>
          <w:tcPr>
            <w:tcW w:w="482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spacing w:line="275" w:lineRule="exact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- осуществлять поиск информации в сети</w:t>
            </w:r>
          </w:p>
        </w:tc>
      </w:tr>
    </w:tbl>
    <w:p w:rsidR="00212A21" w:rsidRDefault="00212A21" w:rsidP="00212A21">
      <w:pPr>
        <w:jc w:val="center"/>
        <w:rPr>
          <w:rFonts w:ascii="Times New Roman" w:hAnsi="Times New Roman" w:cs="Times New Roman"/>
          <w:b/>
          <w:bCs/>
        </w:rPr>
      </w:pPr>
    </w:p>
    <w:p w:rsidR="00212A21" w:rsidRDefault="00212A21" w:rsidP="00212A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2A21" w:rsidRDefault="00212A21" w:rsidP="00212A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2A21" w:rsidRDefault="00212A21" w:rsidP="00212A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2A21" w:rsidRDefault="00212A21" w:rsidP="00212A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2A21" w:rsidRDefault="00212A21" w:rsidP="00212A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2A21" w:rsidRDefault="00212A21" w:rsidP="00212A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2A21" w:rsidRDefault="00212A21" w:rsidP="00212A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2A21" w:rsidRDefault="00212A21" w:rsidP="00212A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2A21" w:rsidRDefault="00212A21" w:rsidP="00212A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2A21" w:rsidRDefault="00212A21" w:rsidP="00212A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2A21" w:rsidRDefault="00212A21" w:rsidP="00212A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2A21" w:rsidRDefault="00D8000A" w:rsidP="00D8000A">
      <w:pPr>
        <w:tabs>
          <w:tab w:val="left" w:pos="3360"/>
        </w:tabs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212A21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 к результатам обучения </w:t>
      </w:r>
    </w:p>
    <w:p w:rsidR="00212A21" w:rsidRDefault="00212A21" w:rsidP="00212A21">
      <w:pPr>
        <w:spacing w:line="53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212A21" w:rsidRDefault="00212A21" w:rsidP="00212A21">
      <w:pPr>
        <w:numPr>
          <w:ilvl w:val="1"/>
          <w:numId w:val="6"/>
        </w:numPr>
        <w:tabs>
          <w:tab w:val="left" w:pos="931"/>
        </w:tabs>
        <w:spacing w:line="204" w:lineRule="auto"/>
        <w:ind w:left="120" w:right="300" w:firstLine="568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результате изучения учебно</w:t>
      </w:r>
      <w:r w:rsidR="00D8000A">
        <w:rPr>
          <w:rFonts w:ascii="Times New Roman" w:hAnsi="Times New Roman" w:cs="Times New Roman"/>
          <w:sz w:val="28"/>
          <w:szCs w:val="28"/>
        </w:rPr>
        <w:t>й дисциплины «Адаптивные ИКТ</w:t>
      </w:r>
      <w:r>
        <w:rPr>
          <w:rFonts w:ascii="Times New Roman" w:hAnsi="Times New Roman" w:cs="Times New Roman"/>
          <w:sz w:val="28"/>
          <w:szCs w:val="28"/>
        </w:rPr>
        <w:t xml:space="preserve">» обучающийся должен: </w:t>
      </w:r>
    </w:p>
    <w:p w:rsidR="00212A21" w:rsidRDefault="00212A21" w:rsidP="00212A21">
      <w:pPr>
        <w:spacing w:line="6" w:lineRule="exact"/>
        <w:rPr>
          <w:rFonts w:ascii="Times New Roman" w:hAnsi="Times New Roman" w:cs="Times New Roman"/>
          <w:sz w:val="28"/>
          <w:szCs w:val="28"/>
        </w:rPr>
      </w:pPr>
    </w:p>
    <w:p w:rsidR="00212A21" w:rsidRDefault="00212A21" w:rsidP="00212A21">
      <w:pPr>
        <w:ind w:left="680"/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знать/понимать </w:t>
      </w:r>
    </w:p>
    <w:p w:rsidR="00212A21" w:rsidRDefault="00212A21" w:rsidP="00212A21">
      <w:pPr>
        <w:numPr>
          <w:ilvl w:val="0"/>
          <w:numId w:val="6"/>
        </w:numPr>
        <w:tabs>
          <w:tab w:val="left" w:pos="920"/>
        </w:tabs>
        <w:spacing w:line="228" w:lineRule="auto"/>
        <w:ind w:left="920" w:hanging="440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различные подходы к определению понятия «информация»; </w:t>
      </w:r>
    </w:p>
    <w:p w:rsidR="00212A21" w:rsidRDefault="00212A21" w:rsidP="00212A21">
      <w:pPr>
        <w:spacing w:line="59" w:lineRule="exact"/>
        <w:rPr>
          <w:rFonts w:ascii="Times New Roman" w:hAnsi="Times New Roman" w:cs="Times New Roman"/>
          <w:sz w:val="28"/>
          <w:szCs w:val="28"/>
        </w:rPr>
      </w:pPr>
    </w:p>
    <w:p w:rsidR="00212A21" w:rsidRDefault="00212A21" w:rsidP="00212A21">
      <w:pPr>
        <w:numPr>
          <w:ilvl w:val="0"/>
          <w:numId w:val="6"/>
        </w:numPr>
        <w:tabs>
          <w:tab w:val="left" w:pos="929"/>
        </w:tabs>
        <w:spacing w:line="204" w:lineRule="auto"/>
        <w:ind w:left="840" w:right="280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 измерения количества информации: вероятностный и алфавитный. Знать единицы измерения информации; </w:t>
      </w:r>
    </w:p>
    <w:p w:rsidR="00212A21" w:rsidRDefault="00212A21" w:rsidP="00212A21">
      <w:pPr>
        <w:spacing w:line="59" w:lineRule="exact"/>
        <w:rPr>
          <w:rFonts w:ascii="Times New Roman" w:hAnsi="Times New Roman" w:cs="Times New Roman"/>
          <w:sz w:val="28"/>
          <w:szCs w:val="28"/>
        </w:rPr>
      </w:pPr>
    </w:p>
    <w:p w:rsidR="00212A21" w:rsidRDefault="00212A21" w:rsidP="00212A21">
      <w:pPr>
        <w:numPr>
          <w:ilvl w:val="0"/>
          <w:numId w:val="6"/>
        </w:numPr>
        <w:tabs>
          <w:tab w:val="left" w:pos="929"/>
        </w:tabs>
        <w:spacing w:line="216" w:lineRule="auto"/>
        <w:ind w:left="840" w:right="280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назначение наиболее распространенных средств автоматизации информационной деятельности (текстовых редакторов, текстовых процессоров, графических редакторов, электронных таблиц, баз данных, компьютерных сетей); </w:t>
      </w:r>
    </w:p>
    <w:p w:rsidR="00212A21" w:rsidRDefault="00212A21" w:rsidP="00212A21">
      <w:pPr>
        <w:numPr>
          <w:ilvl w:val="0"/>
          <w:numId w:val="6"/>
        </w:numPr>
        <w:tabs>
          <w:tab w:val="left" w:pos="920"/>
        </w:tabs>
        <w:ind w:left="920" w:hanging="438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алгоритма как способа автоматизации деятельности; </w:t>
      </w:r>
    </w:p>
    <w:p w:rsidR="00212A21" w:rsidRDefault="00212A21" w:rsidP="00212A21">
      <w:pPr>
        <w:numPr>
          <w:ilvl w:val="0"/>
          <w:numId w:val="6"/>
        </w:numPr>
        <w:tabs>
          <w:tab w:val="left" w:pos="920"/>
        </w:tabs>
        <w:ind w:left="920" w:hanging="438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назначение и функции операционных систем; </w:t>
      </w:r>
    </w:p>
    <w:p w:rsidR="00212A21" w:rsidRDefault="00212A21" w:rsidP="00212A21">
      <w:pPr>
        <w:spacing w:line="5" w:lineRule="exact"/>
        <w:rPr>
          <w:rFonts w:ascii="Times New Roman" w:hAnsi="Times New Roman" w:cs="Times New Roman"/>
          <w:sz w:val="28"/>
          <w:szCs w:val="28"/>
        </w:rPr>
      </w:pPr>
    </w:p>
    <w:p w:rsidR="00212A21" w:rsidRDefault="00212A21" w:rsidP="00212A21">
      <w:pPr>
        <w:ind w:left="680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уметь</w:t>
      </w:r>
    </w:p>
    <w:p w:rsidR="00212A21" w:rsidRDefault="00212A21" w:rsidP="00212A21">
      <w:pPr>
        <w:numPr>
          <w:ilvl w:val="0"/>
          <w:numId w:val="7"/>
        </w:numPr>
        <w:tabs>
          <w:tab w:val="left" w:pos="920"/>
        </w:tabs>
        <w:spacing w:line="228" w:lineRule="auto"/>
        <w:ind w:left="920" w:hanging="438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оценивать достоверность информации, сопоставляя различные источники; </w:t>
      </w:r>
    </w:p>
    <w:p w:rsidR="00212A21" w:rsidRDefault="00212A21" w:rsidP="00212A21">
      <w:pPr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212A21" w:rsidRDefault="00212A21" w:rsidP="00212A21">
      <w:pPr>
        <w:numPr>
          <w:ilvl w:val="0"/>
          <w:numId w:val="7"/>
        </w:numPr>
        <w:tabs>
          <w:tab w:val="left" w:pos="920"/>
        </w:tabs>
        <w:ind w:left="920" w:hanging="438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распознавать информационные процессы в различных системах; </w:t>
      </w:r>
    </w:p>
    <w:p w:rsidR="00212A21" w:rsidRDefault="00212A21" w:rsidP="00212A21">
      <w:pPr>
        <w:spacing w:line="58" w:lineRule="exact"/>
        <w:rPr>
          <w:rFonts w:ascii="Times New Roman" w:hAnsi="Times New Roman" w:cs="Times New Roman"/>
          <w:sz w:val="28"/>
          <w:szCs w:val="28"/>
        </w:rPr>
      </w:pPr>
    </w:p>
    <w:p w:rsidR="00212A21" w:rsidRDefault="00212A21" w:rsidP="00212A21">
      <w:pPr>
        <w:numPr>
          <w:ilvl w:val="0"/>
          <w:numId w:val="7"/>
        </w:numPr>
        <w:tabs>
          <w:tab w:val="left" w:pos="924"/>
        </w:tabs>
        <w:spacing w:line="204" w:lineRule="auto"/>
        <w:ind w:left="840" w:right="280" w:hanging="358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осуществлять выбор способа представления информации в соответствии с поставленной задачей; </w:t>
      </w:r>
    </w:p>
    <w:p w:rsidR="00212A21" w:rsidRDefault="00212A21" w:rsidP="00212A21">
      <w:pPr>
        <w:spacing w:line="59" w:lineRule="exact"/>
        <w:rPr>
          <w:rFonts w:ascii="Times New Roman" w:hAnsi="Times New Roman" w:cs="Times New Roman"/>
          <w:sz w:val="28"/>
          <w:szCs w:val="28"/>
        </w:rPr>
      </w:pPr>
    </w:p>
    <w:p w:rsidR="00212A21" w:rsidRDefault="00212A21" w:rsidP="00212A21">
      <w:pPr>
        <w:numPr>
          <w:ilvl w:val="0"/>
          <w:numId w:val="7"/>
        </w:numPr>
        <w:tabs>
          <w:tab w:val="left" w:pos="924"/>
        </w:tabs>
        <w:spacing w:line="204" w:lineRule="auto"/>
        <w:ind w:left="840" w:right="280" w:hanging="358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иллюстрировать учебные работы с использованием средств информационных технологий; </w:t>
      </w:r>
    </w:p>
    <w:p w:rsidR="00212A21" w:rsidRDefault="00212A21" w:rsidP="00212A21">
      <w:pPr>
        <w:spacing w:line="59" w:lineRule="exact"/>
        <w:rPr>
          <w:rFonts w:ascii="Times New Roman" w:hAnsi="Times New Roman" w:cs="Times New Roman"/>
          <w:sz w:val="28"/>
          <w:szCs w:val="28"/>
        </w:rPr>
      </w:pPr>
    </w:p>
    <w:p w:rsidR="00212A21" w:rsidRDefault="00212A21" w:rsidP="00212A21">
      <w:pPr>
        <w:numPr>
          <w:ilvl w:val="0"/>
          <w:numId w:val="7"/>
        </w:numPr>
        <w:tabs>
          <w:tab w:val="left" w:pos="924"/>
        </w:tabs>
        <w:spacing w:line="204" w:lineRule="auto"/>
        <w:ind w:left="840" w:right="280" w:hanging="358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создавать информационные объекты сложной структуры, в том числе гипертекстовые; </w:t>
      </w:r>
    </w:p>
    <w:p w:rsidR="00212A21" w:rsidRDefault="00212A21" w:rsidP="00212A21">
      <w:pPr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212A21" w:rsidRDefault="00212A21" w:rsidP="00212A21">
      <w:pPr>
        <w:numPr>
          <w:ilvl w:val="0"/>
          <w:numId w:val="7"/>
        </w:numPr>
        <w:tabs>
          <w:tab w:val="left" w:pos="920"/>
        </w:tabs>
        <w:ind w:left="920" w:hanging="438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просматривать, создавать, редактировать, сохранять записи в базах данных; </w:t>
      </w:r>
    </w:p>
    <w:p w:rsidR="00212A21" w:rsidRDefault="00212A21" w:rsidP="00212A21">
      <w:pPr>
        <w:numPr>
          <w:ilvl w:val="0"/>
          <w:numId w:val="7"/>
        </w:numPr>
        <w:tabs>
          <w:tab w:val="left" w:pos="920"/>
        </w:tabs>
        <w:ind w:left="920" w:hanging="438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осуществлять поиск информации в базах данных, компьютерных сетях и пр.; </w:t>
      </w:r>
    </w:p>
    <w:p w:rsidR="00212A21" w:rsidRDefault="00212A21" w:rsidP="00212A21">
      <w:pPr>
        <w:spacing w:line="58" w:lineRule="exact"/>
        <w:rPr>
          <w:rFonts w:ascii="Times New Roman" w:hAnsi="Times New Roman" w:cs="Times New Roman"/>
          <w:sz w:val="28"/>
          <w:szCs w:val="28"/>
        </w:rPr>
      </w:pPr>
    </w:p>
    <w:p w:rsidR="00212A21" w:rsidRDefault="00212A21" w:rsidP="00212A21">
      <w:pPr>
        <w:numPr>
          <w:ilvl w:val="0"/>
          <w:numId w:val="7"/>
        </w:numPr>
        <w:tabs>
          <w:tab w:val="left" w:pos="924"/>
        </w:tabs>
        <w:spacing w:line="204" w:lineRule="auto"/>
        <w:ind w:left="840" w:right="280" w:hanging="358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представлять числовую информацию различными способами (таблица, массив, график, диаграмма и пр.); </w:t>
      </w:r>
    </w:p>
    <w:p w:rsidR="00212A21" w:rsidRDefault="00212A21" w:rsidP="00212A21">
      <w:pPr>
        <w:spacing w:line="59" w:lineRule="exact"/>
        <w:rPr>
          <w:rFonts w:ascii="Times New Roman" w:hAnsi="Times New Roman" w:cs="Times New Roman"/>
          <w:sz w:val="28"/>
          <w:szCs w:val="28"/>
        </w:rPr>
      </w:pPr>
    </w:p>
    <w:p w:rsidR="00212A21" w:rsidRDefault="00212A21" w:rsidP="00212A21">
      <w:pPr>
        <w:numPr>
          <w:ilvl w:val="0"/>
          <w:numId w:val="7"/>
        </w:numPr>
        <w:tabs>
          <w:tab w:val="left" w:pos="924"/>
        </w:tabs>
        <w:spacing w:line="204" w:lineRule="auto"/>
        <w:ind w:left="840" w:right="280" w:hanging="358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соблюдать правила техники безопасности и гигиенические рекомендации при использовании средств ИКТ; </w:t>
      </w:r>
    </w:p>
    <w:p w:rsidR="00212A21" w:rsidRDefault="00212A21" w:rsidP="00212A21">
      <w:pPr>
        <w:spacing w:line="69" w:lineRule="exact"/>
        <w:rPr>
          <w:rFonts w:ascii="Times New Roman" w:hAnsi="Times New Roman" w:cs="Times New Roman"/>
          <w:sz w:val="28"/>
          <w:szCs w:val="28"/>
        </w:rPr>
      </w:pPr>
    </w:p>
    <w:p w:rsidR="00212A21" w:rsidRDefault="00212A21" w:rsidP="00212A21">
      <w:pPr>
        <w:spacing w:line="204" w:lineRule="auto"/>
        <w:ind w:left="680" w:right="280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использовать приобретенные знания и умения в практической деятельности и повседневной жизни для:</w:t>
      </w:r>
    </w:p>
    <w:p w:rsidR="00212A21" w:rsidRDefault="00212A21" w:rsidP="00212A21">
      <w:pPr>
        <w:numPr>
          <w:ilvl w:val="0"/>
          <w:numId w:val="8"/>
        </w:numPr>
        <w:tabs>
          <w:tab w:val="left" w:pos="840"/>
        </w:tabs>
        <w:spacing w:line="228" w:lineRule="auto"/>
        <w:ind w:left="840" w:hanging="358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эффективной организации индивидуального информационного пространства; </w:t>
      </w:r>
    </w:p>
    <w:p w:rsidR="00212A21" w:rsidRDefault="00212A21" w:rsidP="00212A21">
      <w:pPr>
        <w:numPr>
          <w:ilvl w:val="0"/>
          <w:numId w:val="8"/>
        </w:numPr>
        <w:tabs>
          <w:tab w:val="left" w:pos="840"/>
        </w:tabs>
        <w:ind w:left="840" w:hanging="358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автоматизации коммуникационной деятельности; </w:t>
      </w:r>
    </w:p>
    <w:p w:rsidR="00212A21" w:rsidRDefault="00212A21" w:rsidP="00212A21">
      <w:pPr>
        <w:spacing w:line="58" w:lineRule="exact"/>
        <w:rPr>
          <w:rFonts w:ascii="Times New Roman" w:hAnsi="Times New Roman" w:cs="Times New Roman"/>
          <w:sz w:val="28"/>
          <w:szCs w:val="28"/>
        </w:rPr>
      </w:pPr>
    </w:p>
    <w:p w:rsidR="00212A21" w:rsidRDefault="00212A21" w:rsidP="00212A21">
      <w:pPr>
        <w:numPr>
          <w:ilvl w:val="0"/>
          <w:numId w:val="8"/>
        </w:numPr>
        <w:tabs>
          <w:tab w:val="left" w:pos="840"/>
        </w:tabs>
        <w:spacing w:line="204" w:lineRule="auto"/>
        <w:ind w:left="840" w:right="280" w:hanging="358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эффективного применения информационных образовательных ресурсов в учебной деятельности.</w:t>
      </w:r>
    </w:p>
    <w:p w:rsidR="00212A21" w:rsidRDefault="00212A21" w:rsidP="00212A21">
      <w:pPr>
        <w:jc w:val="center"/>
        <w:rPr>
          <w:rFonts w:ascii="Times New Roman" w:hAnsi="Times New Roman" w:cs="Times New Roman"/>
          <w:b/>
          <w:bCs/>
        </w:rPr>
      </w:pPr>
    </w:p>
    <w:p w:rsidR="00212A21" w:rsidRDefault="00212A21" w:rsidP="00212A21">
      <w:pPr>
        <w:jc w:val="center"/>
        <w:rPr>
          <w:rFonts w:ascii="Times New Roman" w:hAnsi="Times New Roman" w:cs="Times New Roman"/>
          <w:b/>
          <w:bCs/>
        </w:rPr>
      </w:pPr>
    </w:p>
    <w:p w:rsidR="00212A21" w:rsidRDefault="00212A21" w:rsidP="00212A21">
      <w:pPr>
        <w:jc w:val="center"/>
        <w:rPr>
          <w:rFonts w:ascii="Times New Roman" w:hAnsi="Times New Roman" w:cs="Times New Roman"/>
          <w:b/>
          <w:bCs/>
        </w:rPr>
      </w:pPr>
    </w:p>
    <w:p w:rsidR="00212A21" w:rsidRDefault="00212A21" w:rsidP="00212A21">
      <w:pPr>
        <w:jc w:val="center"/>
        <w:rPr>
          <w:rFonts w:ascii="Times New Roman" w:hAnsi="Times New Roman" w:cs="Times New Roman"/>
          <w:b/>
          <w:bCs/>
        </w:rPr>
      </w:pPr>
    </w:p>
    <w:p w:rsidR="00212A21" w:rsidRDefault="00212A21" w:rsidP="00212A21">
      <w:pPr>
        <w:jc w:val="center"/>
        <w:rPr>
          <w:rFonts w:ascii="Times New Roman" w:hAnsi="Times New Roman" w:cs="Times New Roman"/>
          <w:b/>
          <w:bCs/>
        </w:rPr>
      </w:pPr>
    </w:p>
    <w:p w:rsidR="00212A21" w:rsidRDefault="00212A21" w:rsidP="00212A21">
      <w:pPr>
        <w:jc w:val="center"/>
        <w:rPr>
          <w:rFonts w:ascii="Times New Roman" w:hAnsi="Times New Roman" w:cs="Times New Roman"/>
          <w:b/>
          <w:bCs/>
        </w:rPr>
      </w:pPr>
    </w:p>
    <w:p w:rsidR="00212A21" w:rsidRDefault="00212A21" w:rsidP="00212A21">
      <w:pPr>
        <w:jc w:val="center"/>
        <w:rPr>
          <w:rFonts w:ascii="Times New Roman" w:hAnsi="Times New Roman" w:cs="Times New Roman"/>
          <w:b/>
          <w:bCs/>
        </w:rPr>
      </w:pPr>
    </w:p>
    <w:p w:rsidR="00212A21" w:rsidRDefault="00212A21" w:rsidP="00212A21">
      <w:pPr>
        <w:jc w:val="center"/>
        <w:rPr>
          <w:rFonts w:ascii="Times New Roman" w:hAnsi="Times New Roman" w:cs="Times New Roman"/>
          <w:b/>
          <w:bCs/>
        </w:rPr>
      </w:pPr>
    </w:p>
    <w:p w:rsidR="00212A21" w:rsidRDefault="00212A21" w:rsidP="00212A21">
      <w:pPr>
        <w:tabs>
          <w:tab w:val="left" w:pos="3560"/>
        </w:tabs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 .Перечень практических занятий</w:t>
      </w:r>
      <w:r>
        <w:rPr>
          <w:rFonts w:ascii="Times New Roman" w:hAnsi="Times New Roman" w:cs="Times New Roman"/>
          <w:b/>
          <w:bCs/>
        </w:rPr>
        <w:t xml:space="preserve"> </w:t>
      </w:r>
    </w:p>
    <w:p w:rsidR="00212A21" w:rsidRDefault="00212A21" w:rsidP="00212A21">
      <w:pPr>
        <w:tabs>
          <w:tab w:val="left" w:pos="3560"/>
        </w:tabs>
        <w:jc w:val="center"/>
        <w:rPr>
          <w:rFonts w:hint="eastAsia"/>
        </w:rPr>
      </w:pPr>
    </w:p>
    <w:p w:rsidR="00212A21" w:rsidRDefault="00212A21" w:rsidP="00212A21">
      <w:pPr>
        <w:tabs>
          <w:tab w:val="left" w:pos="3560"/>
        </w:tabs>
        <w:ind w:left="4635"/>
        <w:jc w:val="both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17"/>
        <w:gridCol w:w="4202"/>
        <w:gridCol w:w="3181"/>
        <w:gridCol w:w="1648"/>
      </w:tblGrid>
      <w:tr w:rsidR="00212A21" w:rsidTr="00212A21"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both"/>
              <w:rPr>
                <w:rFonts w:hint="eastAsia"/>
              </w:rPr>
            </w:pPr>
            <w:r>
              <w:rPr>
                <w:rFonts w:eastAsia="Liberation Serif" w:cs="Liberation Serif"/>
                <w:sz w:val="28"/>
                <w:szCs w:val="28"/>
              </w:rPr>
              <w:t>№</w:t>
            </w:r>
          </w:p>
          <w:p w:rsidR="00212A21" w:rsidRDefault="00212A21">
            <w:pPr>
              <w:pStyle w:val="a6"/>
              <w:spacing w:line="276" w:lineRule="auto"/>
              <w:jc w:val="both"/>
              <w:rPr>
                <w:rFonts w:hint="eastAsia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4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sz w:val="28"/>
                <w:szCs w:val="28"/>
              </w:rPr>
              <w:t>Тема программы</w:t>
            </w:r>
          </w:p>
        </w:tc>
        <w:tc>
          <w:tcPr>
            <w:tcW w:w="3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 xml:space="preserve">Тема практического занятия </w:t>
            </w:r>
          </w:p>
        </w:tc>
        <w:tc>
          <w:tcPr>
            <w:tcW w:w="1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Количество часов</w:t>
            </w:r>
          </w:p>
        </w:tc>
      </w:tr>
      <w:tr w:rsidR="00212A21" w:rsidTr="00212A21">
        <w:tc>
          <w:tcPr>
            <w:tcW w:w="6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both"/>
              <w:rPr>
                <w:rFonts w:hint="eastAsia"/>
              </w:rPr>
            </w:pPr>
            <w:r>
              <w:t>1</w:t>
            </w:r>
          </w:p>
        </w:tc>
        <w:tc>
          <w:tcPr>
            <w:tcW w:w="42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58" w:lineRule="exact"/>
              <w:ind w:left="1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Информационная деятельность человека.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58" w:lineRule="exact"/>
              <w:ind w:left="80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ПР. Расчет количества информации.</w:t>
            </w:r>
          </w:p>
        </w:tc>
        <w:tc>
          <w:tcPr>
            <w:tcW w:w="16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212A21" w:rsidTr="00212A21">
        <w:tc>
          <w:tcPr>
            <w:tcW w:w="6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both"/>
              <w:rPr>
                <w:rFonts w:hint="eastAsia"/>
              </w:rPr>
            </w:pPr>
            <w:r>
              <w:t>2</w:t>
            </w:r>
          </w:p>
        </w:tc>
        <w:tc>
          <w:tcPr>
            <w:tcW w:w="42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60" w:lineRule="exact"/>
              <w:ind w:left="1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Информация и информационные процессы.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60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ЛПЗ Хранение информационных объектов различных видов на различных цифровых носителях.</w:t>
            </w:r>
          </w:p>
        </w:tc>
        <w:tc>
          <w:tcPr>
            <w:tcW w:w="16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212A21" w:rsidTr="00212A21">
        <w:tc>
          <w:tcPr>
            <w:tcW w:w="6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both"/>
              <w:rPr>
                <w:rFonts w:hint="eastAsia"/>
              </w:rPr>
            </w:pPr>
            <w:r>
              <w:t>3</w:t>
            </w:r>
          </w:p>
        </w:tc>
        <w:tc>
          <w:tcPr>
            <w:tcW w:w="42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55" w:lineRule="exact"/>
              <w:ind w:left="1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Средства информационных и коммуникационных технологий.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55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ЛПЗ Использование периферийных устройств.</w:t>
            </w:r>
          </w:p>
        </w:tc>
        <w:tc>
          <w:tcPr>
            <w:tcW w:w="16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212A21" w:rsidTr="00212A21">
        <w:tc>
          <w:tcPr>
            <w:tcW w:w="6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42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60" w:lineRule="exact"/>
              <w:ind w:left="1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Технологии создания и </w:t>
            </w:r>
            <w:proofErr w:type="spellStart"/>
            <w:r>
              <w:rPr>
                <w:rFonts w:ascii="Times New Roman" w:hAnsi="Times New Roman" w:cs="Times New Roman"/>
              </w:rPr>
              <w:t>преобравания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информационных объектов.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60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ЛПЗ Создание и обработка текста.</w:t>
            </w:r>
          </w:p>
          <w:p w:rsidR="00212A21" w:rsidRDefault="00212A21">
            <w:pPr>
              <w:spacing w:line="260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ЛПЗ Подготовка информации к презентации.</w:t>
            </w:r>
          </w:p>
        </w:tc>
        <w:tc>
          <w:tcPr>
            <w:tcW w:w="16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212A21" w:rsidTr="00212A21">
        <w:tc>
          <w:tcPr>
            <w:tcW w:w="6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both"/>
              <w:rPr>
                <w:rFonts w:hint="eastAsia"/>
              </w:rPr>
            </w:pPr>
            <w:r>
              <w:t>5</w:t>
            </w:r>
          </w:p>
        </w:tc>
        <w:tc>
          <w:tcPr>
            <w:tcW w:w="42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55" w:lineRule="exact"/>
              <w:ind w:left="1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Телекоммуникационные технологии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2A21" w:rsidRDefault="00212A21">
            <w:pPr>
              <w:spacing w:line="255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ЛПЗ Общение в сети Интернет.                                                                                            </w:t>
            </w:r>
          </w:p>
        </w:tc>
        <w:tc>
          <w:tcPr>
            <w:tcW w:w="16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2A21" w:rsidRDefault="00212A21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</w:tbl>
    <w:p w:rsidR="00212A21" w:rsidRDefault="00212A21" w:rsidP="00212A21">
      <w:pPr>
        <w:widowControl/>
        <w:suppressAutoHyphens w:val="0"/>
        <w:rPr>
          <w:rFonts w:hint="eastAsia"/>
        </w:rPr>
        <w:sectPr w:rsidR="00212A21">
          <w:pgSz w:w="11906" w:h="16838"/>
          <w:pgMar w:top="1134" w:right="1134" w:bottom="1134" w:left="1134" w:header="720" w:footer="720" w:gutter="0"/>
          <w:cols w:space="720"/>
        </w:sectPr>
      </w:pPr>
    </w:p>
    <w:p w:rsidR="00212A21" w:rsidRDefault="00212A21" w:rsidP="00212A21">
      <w:pPr>
        <w:pageBreakBefore/>
        <w:tabs>
          <w:tab w:val="left" w:pos="-1260"/>
        </w:tabs>
        <w:spacing w:line="228" w:lineRule="auto"/>
        <w:ind w:left="720"/>
        <w:jc w:val="both"/>
        <w:rPr>
          <w:rFonts w:hint="eastAsia"/>
        </w:rPr>
      </w:pPr>
      <w:r>
        <w:rPr>
          <w:b/>
          <w:caps/>
          <w:sz w:val="28"/>
          <w:szCs w:val="28"/>
        </w:rPr>
        <w:lastRenderedPageBreak/>
        <w:t>6. КОНТРОЛЬ И ОЦЕНКА РЕЗУЛЬТАТОВ ОСВОЕНИЯ УЧЕБНОЙ ДИСЦИПЛИНЫ</w:t>
      </w:r>
    </w:p>
    <w:p w:rsidR="00212A21" w:rsidRDefault="00212A21" w:rsidP="00212A21">
      <w:pPr>
        <w:pStyle w:val="21"/>
        <w:spacing w:line="240" w:lineRule="auto"/>
        <w:ind w:left="720"/>
        <w:jc w:val="both"/>
        <w:rPr>
          <w:rFonts w:hint="eastAsia"/>
        </w:rPr>
      </w:pPr>
      <w:r>
        <w:rPr>
          <w:sz w:val="28"/>
          <w:szCs w:val="28"/>
        </w:rPr>
        <w:t>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</w:t>
      </w:r>
      <w:r>
        <w:t>ных заданий, проектов, исследований.</w:t>
      </w: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6091"/>
        <w:gridCol w:w="3499"/>
      </w:tblGrid>
      <w:tr w:rsidR="00212A21" w:rsidTr="00212A21">
        <w:trPr>
          <w:trHeight w:val="490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12A21" w:rsidRDefault="00212A21" w:rsidP="00E05F54">
            <w:pPr>
              <w:numPr>
                <w:ilvl w:val="0"/>
                <w:numId w:val="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</w:rPr>
              <w:t>Результаты обучения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2A21" w:rsidRDefault="00212A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720"/>
              <w:jc w:val="center"/>
              <w:rPr>
                <w:rFonts w:hint="eastAsia"/>
              </w:rPr>
            </w:pPr>
            <w:r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212A21" w:rsidTr="00212A21">
        <w:trPr>
          <w:trHeight w:val="345"/>
        </w:trPr>
        <w:tc>
          <w:tcPr>
            <w:tcW w:w="9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A21" w:rsidRDefault="00212A21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rPr>
                <w:b/>
                <w:bCs/>
              </w:rPr>
              <w:t>Освоение умений:</w:t>
            </w:r>
          </w:p>
        </w:tc>
      </w:tr>
      <w:tr w:rsidR="00212A21" w:rsidTr="00212A21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A21" w:rsidRDefault="00212A21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оценивать достоверность информации, сопоставляя различные источники</w:t>
            </w:r>
          </w:p>
        </w:tc>
        <w:tc>
          <w:tcPr>
            <w:tcW w:w="3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A21" w:rsidRDefault="00212A21">
            <w:pPr>
              <w:spacing w:line="276" w:lineRule="auto"/>
              <w:ind w:left="720"/>
              <w:rPr>
                <w:rFonts w:hint="eastAsia"/>
              </w:rPr>
            </w:pPr>
            <w:r>
              <w:t>Входной контроль:</w:t>
            </w:r>
          </w:p>
          <w:p w:rsidR="00212A21" w:rsidRDefault="00212A21">
            <w:pPr>
              <w:spacing w:line="276" w:lineRule="auto"/>
              <w:ind w:left="720"/>
              <w:rPr>
                <w:rFonts w:hint="eastAsia"/>
              </w:rPr>
            </w:pPr>
            <w:r>
              <w:t>Тестирование.</w:t>
            </w:r>
          </w:p>
          <w:p w:rsidR="00212A21" w:rsidRDefault="00212A21">
            <w:pPr>
              <w:spacing w:line="276" w:lineRule="auto"/>
              <w:ind w:left="720"/>
              <w:rPr>
                <w:rFonts w:hint="eastAsia"/>
              </w:rPr>
            </w:pPr>
          </w:p>
          <w:p w:rsidR="00212A21" w:rsidRDefault="00212A21">
            <w:pPr>
              <w:spacing w:line="276" w:lineRule="auto"/>
              <w:ind w:left="720"/>
              <w:rPr>
                <w:rFonts w:hint="eastAsia"/>
              </w:rPr>
            </w:pPr>
            <w:r>
              <w:t xml:space="preserve">Текущий контроль: </w:t>
            </w:r>
          </w:p>
          <w:p w:rsidR="00212A21" w:rsidRDefault="00212A21">
            <w:pPr>
              <w:spacing w:line="276" w:lineRule="auto"/>
              <w:ind w:left="720"/>
              <w:rPr>
                <w:rFonts w:hint="eastAsia"/>
              </w:rPr>
            </w:pPr>
            <w:r>
              <w:t>практические работы, тестирование, письменный опрос</w:t>
            </w:r>
          </w:p>
          <w:p w:rsidR="00212A21" w:rsidRDefault="00212A21">
            <w:pPr>
              <w:spacing w:line="276" w:lineRule="auto"/>
              <w:ind w:left="720"/>
              <w:rPr>
                <w:rFonts w:hint="eastAsia"/>
              </w:rPr>
            </w:pPr>
          </w:p>
          <w:p w:rsidR="00212A21" w:rsidRDefault="00212A21">
            <w:pPr>
              <w:spacing w:line="276" w:lineRule="auto"/>
              <w:ind w:left="720"/>
              <w:rPr>
                <w:rFonts w:hint="eastAsia"/>
              </w:rPr>
            </w:pPr>
            <w:r>
              <w:t xml:space="preserve">Тематический контроль: выполнение и защита проектного задания, контрольные работы. </w:t>
            </w:r>
          </w:p>
          <w:p w:rsidR="00212A21" w:rsidRDefault="00212A21">
            <w:pPr>
              <w:spacing w:line="276" w:lineRule="auto"/>
              <w:ind w:left="720"/>
              <w:jc w:val="both"/>
              <w:rPr>
                <w:rFonts w:hint="eastAsia"/>
              </w:rPr>
            </w:pPr>
          </w:p>
          <w:p w:rsidR="00212A21" w:rsidRDefault="00212A21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Итоговый контроль</w:t>
            </w:r>
          </w:p>
          <w:p w:rsidR="00212A21" w:rsidRDefault="00212A21">
            <w:pPr>
              <w:spacing w:line="276" w:lineRule="auto"/>
              <w:ind w:left="720"/>
              <w:jc w:val="both"/>
              <w:rPr>
                <w:rFonts w:hint="eastAsia"/>
              </w:rPr>
            </w:pPr>
          </w:p>
        </w:tc>
      </w:tr>
      <w:tr w:rsidR="00212A21" w:rsidTr="00212A21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A21" w:rsidRDefault="00212A21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распознавать информационные процессы в различных системах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2A21" w:rsidRDefault="00212A21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212A21" w:rsidTr="00212A21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A21" w:rsidRDefault="00212A21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использовать готовые информационные модели, оценивать их соответствие реальному объекту и целям моделирования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2A21" w:rsidRDefault="00212A21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212A21" w:rsidTr="00212A21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A21" w:rsidRDefault="00212A21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оценивать достоверность информации, сопоставляя различные источники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2A21" w:rsidRDefault="00212A21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212A21" w:rsidTr="00212A21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A21" w:rsidRDefault="00212A21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осуществлять выбор способа представления информации в соответствии с поставленной задачей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2A21" w:rsidRDefault="00212A21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212A21" w:rsidTr="00212A21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A21" w:rsidRDefault="00212A21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иллюстрировать учебные работы с использованием средств информационных технологий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2A21" w:rsidRDefault="00212A21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212A21" w:rsidTr="00212A21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A21" w:rsidRDefault="00212A21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создавать информационные объекты сложной структуры, в том числе гипертекстовые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2A21" w:rsidRDefault="00212A21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212A21" w:rsidTr="00212A21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A21" w:rsidRDefault="00212A21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просматривать, создавать, редактировать, сохранять записи в базах данных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2A21" w:rsidRDefault="00212A21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212A21" w:rsidTr="00212A21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A21" w:rsidRDefault="00212A21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осуществлять поиск информации в базах данных, компьютерных сетях и пр.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2A21" w:rsidRDefault="00212A21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212A21" w:rsidTr="00212A21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A21" w:rsidRDefault="00212A21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представлять числовую информацию различными способами (таблица, массив, график, диаграмма и пр.)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2A21" w:rsidRDefault="00212A21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212A21" w:rsidTr="00212A21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A21" w:rsidRDefault="00212A21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соблюдать правила техники безопасности и гигиенические рекомендации при использовании средств ИКТ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2A21" w:rsidRDefault="00212A21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212A21" w:rsidTr="00212A21">
        <w:trPr>
          <w:trHeight w:val="345"/>
        </w:trPr>
        <w:tc>
          <w:tcPr>
            <w:tcW w:w="9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A21" w:rsidRDefault="00212A21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rPr>
                <w:b/>
                <w:bCs/>
              </w:rPr>
              <w:t>Усвоение знаний:</w:t>
            </w:r>
          </w:p>
        </w:tc>
      </w:tr>
      <w:tr w:rsidR="00212A21" w:rsidTr="00212A21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A21" w:rsidRDefault="00212A21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различные подходы к определению понятия «информация»</w:t>
            </w:r>
          </w:p>
        </w:tc>
        <w:tc>
          <w:tcPr>
            <w:tcW w:w="3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A21" w:rsidRDefault="00212A21">
            <w:pPr>
              <w:spacing w:line="276" w:lineRule="auto"/>
              <w:ind w:left="720"/>
              <w:rPr>
                <w:rFonts w:hint="eastAsia"/>
              </w:rPr>
            </w:pPr>
            <w:r>
              <w:t>Входной контроль:</w:t>
            </w:r>
          </w:p>
          <w:p w:rsidR="00212A21" w:rsidRDefault="00212A21">
            <w:pPr>
              <w:spacing w:line="276" w:lineRule="auto"/>
              <w:ind w:left="720"/>
              <w:rPr>
                <w:rFonts w:hint="eastAsia"/>
              </w:rPr>
            </w:pPr>
            <w:r>
              <w:t>Тестирование.</w:t>
            </w:r>
          </w:p>
          <w:p w:rsidR="00212A21" w:rsidRDefault="00212A21">
            <w:pPr>
              <w:spacing w:line="276" w:lineRule="auto"/>
              <w:ind w:left="720"/>
              <w:jc w:val="both"/>
              <w:rPr>
                <w:rFonts w:hint="eastAsia"/>
              </w:rPr>
            </w:pPr>
          </w:p>
          <w:p w:rsidR="00212A21" w:rsidRDefault="00212A21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Текущий контроль:</w:t>
            </w:r>
          </w:p>
          <w:p w:rsidR="00212A21" w:rsidRDefault="00212A21">
            <w:pPr>
              <w:spacing w:line="276" w:lineRule="auto"/>
              <w:ind w:left="720"/>
              <w:rPr>
                <w:rFonts w:hint="eastAsia"/>
              </w:rPr>
            </w:pPr>
            <w:r>
              <w:t xml:space="preserve">самостоятельные </w:t>
            </w:r>
            <w:r>
              <w:lastRenderedPageBreak/>
              <w:t>работы, тестирование, устный опрос, письменный опрос,</w:t>
            </w:r>
          </w:p>
          <w:p w:rsidR="00212A21" w:rsidRDefault="00212A21">
            <w:pPr>
              <w:spacing w:line="276" w:lineRule="auto"/>
              <w:ind w:left="720"/>
              <w:rPr>
                <w:rFonts w:hint="eastAsia"/>
              </w:rPr>
            </w:pPr>
            <w:r>
              <w:t>практические работы.</w:t>
            </w:r>
          </w:p>
          <w:p w:rsidR="00212A21" w:rsidRDefault="00212A21">
            <w:pPr>
              <w:spacing w:line="276" w:lineRule="auto"/>
              <w:ind w:left="720"/>
              <w:rPr>
                <w:rFonts w:hint="eastAsia"/>
              </w:rPr>
            </w:pPr>
          </w:p>
          <w:p w:rsidR="00212A21" w:rsidRDefault="00212A21">
            <w:pPr>
              <w:spacing w:line="276" w:lineRule="auto"/>
              <w:ind w:left="720"/>
              <w:rPr>
                <w:rFonts w:hint="eastAsia"/>
              </w:rPr>
            </w:pPr>
            <w:r>
              <w:t>Тематический контроль</w:t>
            </w:r>
          </w:p>
          <w:p w:rsidR="00212A21" w:rsidRDefault="00212A21">
            <w:pPr>
              <w:spacing w:line="276" w:lineRule="auto"/>
              <w:ind w:left="720"/>
              <w:rPr>
                <w:rFonts w:hint="eastAsia"/>
              </w:rPr>
            </w:pPr>
            <w:r>
              <w:t>контрольные работы, защита проектных заданий</w:t>
            </w:r>
          </w:p>
          <w:p w:rsidR="00212A21" w:rsidRDefault="00212A21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Итоговый контроль</w:t>
            </w:r>
          </w:p>
          <w:p w:rsidR="00212A21" w:rsidRDefault="00212A21">
            <w:pPr>
              <w:spacing w:line="276" w:lineRule="auto"/>
              <w:ind w:left="720"/>
              <w:jc w:val="both"/>
              <w:rPr>
                <w:rFonts w:hint="eastAsia"/>
              </w:rPr>
            </w:pPr>
          </w:p>
        </w:tc>
      </w:tr>
      <w:tr w:rsidR="00212A21" w:rsidTr="00212A21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A21" w:rsidRDefault="00212A21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методы измерения количества информации: вероятностный и алфавитный. Знать единицы измерения информации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2A21" w:rsidRDefault="00212A21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212A21" w:rsidTr="00212A21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A21" w:rsidRDefault="00212A21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lastRenderedPageBreak/>
              <w:t>- назначение наиболее распространенных средств автоматизации информационной деятельности (текстовых редакторов, текстовых процессоров, графических редакторов, электронных таблиц, баз данных, компьютерных сетей)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2A21" w:rsidRDefault="00212A21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212A21" w:rsidTr="00212A21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A21" w:rsidRDefault="00212A21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lastRenderedPageBreak/>
              <w:t>- назначение и виды информационных моделей, описывающих реальные объекты или процессы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2A21" w:rsidRDefault="00212A21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212A21" w:rsidTr="00212A21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A21" w:rsidRDefault="00212A21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использование алгоритма как способа автоматизации деятельности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2A21" w:rsidRDefault="00212A21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212A21" w:rsidTr="00212A21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A21" w:rsidRDefault="00212A21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 xml:space="preserve">- назначение и функции </w:t>
            </w:r>
            <w:proofErr w:type="spellStart"/>
            <w:r>
              <w:t>ационных</w:t>
            </w:r>
            <w:proofErr w:type="spellEnd"/>
            <w:r>
              <w:t xml:space="preserve"> систем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2A21" w:rsidRDefault="00212A21">
            <w:pPr>
              <w:widowControl/>
              <w:suppressAutoHyphens w:val="0"/>
              <w:rPr>
                <w:rFonts w:hint="eastAsia"/>
              </w:rPr>
            </w:pPr>
          </w:p>
        </w:tc>
      </w:tr>
    </w:tbl>
    <w:p w:rsidR="00212A21" w:rsidRDefault="00212A21" w:rsidP="00212A21">
      <w:pPr>
        <w:tabs>
          <w:tab w:val="left" w:pos="3700"/>
        </w:tabs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12A21" w:rsidRDefault="00212A21" w:rsidP="00212A21">
      <w:pPr>
        <w:tabs>
          <w:tab w:val="left" w:pos="3700"/>
        </w:tabs>
        <w:ind w:left="477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12A21" w:rsidRDefault="00212A21" w:rsidP="00212A21">
      <w:pPr>
        <w:tabs>
          <w:tab w:val="left" w:pos="3700"/>
        </w:tabs>
        <w:ind w:left="477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12A21" w:rsidRDefault="00212A21" w:rsidP="00212A21">
      <w:pPr>
        <w:tabs>
          <w:tab w:val="left" w:pos="3700"/>
        </w:tabs>
        <w:ind w:left="477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12A21" w:rsidRDefault="00212A21" w:rsidP="00212A21">
      <w:pPr>
        <w:tabs>
          <w:tab w:val="left" w:pos="3700"/>
        </w:tabs>
        <w:ind w:left="4776"/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7. Библиографический список </w:t>
      </w:r>
    </w:p>
    <w:p w:rsidR="00212A21" w:rsidRDefault="00212A21" w:rsidP="00212A21">
      <w:pPr>
        <w:tabs>
          <w:tab w:val="left" w:pos="3700"/>
        </w:tabs>
        <w:ind w:left="477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12A21" w:rsidRDefault="00212A21" w:rsidP="00212A21">
      <w:pPr>
        <w:numPr>
          <w:ilvl w:val="0"/>
          <w:numId w:val="10"/>
        </w:numPr>
        <w:tabs>
          <w:tab w:val="left" w:pos="1420"/>
        </w:tabs>
        <w:spacing w:line="228" w:lineRule="auto"/>
        <w:ind w:left="1420" w:hanging="710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Кузнецов А.А. и др. Информатика, тестовые задания. – М., 2010. </w:t>
      </w:r>
    </w:p>
    <w:p w:rsidR="00212A21" w:rsidRDefault="00212A21" w:rsidP="00212A21">
      <w:pPr>
        <w:numPr>
          <w:ilvl w:val="0"/>
          <w:numId w:val="10"/>
        </w:numPr>
        <w:tabs>
          <w:tab w:val="left" w:pos="1420"/>
        </w:tabs>
        <w:ind w:left="1420" w:hanging="710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Михеева Е.В. Практикум по информации: учеб. пособие. – М., 2013. </w:t>
      </w:r>
    </w:p>
    <w:p w:rsidR="00212A21" w:rsidRDefault="00212A21" w:rsidP="00212A21">
      <w:pPr>
        <w:numPr>
          <w:ilvl w:val="0"/>
          <w:numId w:val="10"/>
        </w:numPr>
        <w:tabs>
          <w:tab w:val="left" w:pos="1420"/>
        </w:tabs>
        <w:ind w:left="1420" w:hanging="710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Михеева Е.В., Титова О.И. Информатика: учебник. – М., 2012. </w:t>
      </w:r>
    </w:p>
    <w:p w:rsidR="00212A21" w:rsidRDefault="00212A21" w:rsidP="00212A21">
      <w:pPr>
        <w:spacing w:line="58" w:lineRule="exact"/>
        <w:rPr>
          <w:rFonts w:ascii="Times New Roman" w:hAnsi="Times New Roman" w:cs="Times New Roman"/>
          <w:sz w:val="28"/>
          <w:szCs w:val="28"/>
        </w:rPr>
      </w:pPr>
    </w:p>
    <w:p w:rsidR="00212A21" w:rsidRDefault="00212A21" w:rsidP="00212A21">
      <w:pPr>
        <w:numPr>
          <w:ilvl w:val="0"/>
          <w:numId w:val="10"/>
        </w:numPr>
        <w:tabs>
          <w:tab w:val="left" w:pos="1416"/>
        </w:tabs>
        <w:spacing w:line="204" w:lineRule="auto"/>
        <w:ind w:left="0" w:firstLine="710"/>
        <w:jc w:val="both"/>
        <w:rPr>
          <w:rFonts w:hint="eastAsi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Самылкина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Н.Н. Построение тестовых задач по информатике. Методическое пособие. – М., 2012. </w:t>
      </w:r>
    </w:p>
    <w:p w:rsidR="00212A21" w:rsidRDefault="00212A21" w:rsidP="00212A21">
      <w:pPr>
        <w:spacing w:line="59" w:lineRule="exact"/>
        <w:rPr>
          <w:rFonts w:ascii="Times New Roman" w:hAnsi="Times New Roman" w:cs="Times New Roman"/>
          <w:sz w:val="28"/>
          <w:szCs w:val="28"/>
        </w:rPr>
      </w:pPr>
    </w:p>
    <w:p w:rsidR="00212A21" w:rsidRDefault="00212A21" w:rsidP="00212A21">
      <w:pPr>
        <w:numPr>
          <w:ilvl w:val="0"/>
          <w:numId w:val="10"/>
        </w:numPr>
        <w:tabs>
          <w:tab w:val="left" w:pos="1416"/>
        </w:tabs>
        <w:spacing w:line="204" w:lineRule="auto"/>
        <w:ind w:left="0" w:right="340" w:firstLine="710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Семакин И.Г. и др. Информатика. Структурированный конспект базового курса. – М., 2009. </w:t>
      </w:r>
    </w:p>
    <w:p w:rsidR="00212A21" w:rsidRDefault="00212A21" w:rsidP="00212A21">
      <w:pPr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212A21" w:rsidRDefault="00212A21" w:rsidP="00212A21">
      <w:pPr>
        <w:numPr>
          <w:ilvl w:val="0"/>
          <w:numId w:val="10"/>
        </w:numPr>
        <w:tabs>
          <w:tab w:val="left" w:pos="1420"/>
        </w:tabs>
        <w:ind w:left="1420" w:hanging="710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Цветкова М.С. Информатика и ИКТ: учебник для НПО и СПО. – М.: «Академия», 2011.</w:t>
      </w:r>
    </w:p>
    <w:p w:rsidR="00212A21" w:rsidRDefault="00212A21" w:rsidP="00212A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2A21" w:rsidRDefault="00212A21" w:rsidP="00212A21">
      <w:pPr>
        <w:rPr>
          <w:rFonts w:hint="eastAsia"/>
        </w:rPr>
      </w:pPr>
    </w:p>
    <w:p w:rsidR="00F025CF" w:rsidRDefault="00F025CF">
      <w:pPr>
        <w:rPr>
          <w:rFonts w:hint="eastAsia"/>
        </w:rPr>
      </w:pPr>
    </w:p>
    <w:sectPr w:rsidR="00F02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S Gothic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Mono">
    <w:altName w:val="Courier New"/>
    <w:charset w:val="CC"/>
    <w:family w:val="modern"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28"/>
        <w:szCs w:val="28"/>
        <w:lang w:val="ru-RU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val="ru-RU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/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523"/>
    <w:rsid w:val="001C4E88"/>
    <w:rsid w:val="00212A21"/>
    <w:rsid w:val="0049647D"/>
    <w:rsid w:val="00673B45"/>
    <w:rsid w:val="00714EB8"/>
    <w:rsid w:val="00735492"/>
    <w:rsid w:val="00771523"/>
    <w:rsid w:val="007849CB"/>
    <w:rsid w:val="008B7432"/>
    <w:rsid w:val="008C28FE"/>
    <w:rsid w:val="0093378A"/>
    <w:rsid w:val="00936C76"/>
    <w:rsid w:val="00B918B2"/>
    <w:rsid w:val="00D8000A"/>
    <w:rsid w:val="00EA32F5"/>
    <w:rsid w:val="00F025CF"/>
    <w:rsid w:val="00F86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A21"/>
    <w:pPr>
      <w:widowControl w:val="0"/>
      <w:suppressAutoHyphen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styleId="2">
    <w:name w:val="heading 2"/>
    <w:basedOn w:val="a"/>
    <w:next w:val="a"/>
    <w:link w:val="20"/>
    <w:semiHidden/>
    <w:unhideWhenUsed/>
    <w:qFormat/>
    <w:rsid w:val="00212A21"/>
    <w:pPr>
      <w:keepNext/>
      <w:widowControl/>
      <w:suppressAutoHyphens w:val="0"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212A2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List"/>
    <w:basedOn w:val="a4"/>
    <w:semiHidden/>
    <w:unhideWhenUsed/>
    <w:rsid w:val="00212A21"/>
    <w:pPr>
      <w:spacing w:after="140" w:line="288" w:lineRule="auto"/>
    </w:pPr>
    <w:rPr>
      <w:rFonts w:cs="Lucida Sans"/>
      <w:szCs w:val="24"/>
    </w:rPr>
  </w:style>
  <w:style w:type="paragraph" w:customStyle="1" w:styleId="a5">
    <w:name w:val="Текст в заданном формате"/>
    <w:basedOn w:val="a"/>
    <w:rsid w:val="00212A21"/>
    <w:rPr>
      <w:rFonts w:ascii="Liberation Mono" w:eastAsia="NSimSun" w:hAnsi="Liberation Mono" w:cs="Liberation Mono"/>
      <w:sz w:val="20"/>
      <w:szCs w:val="20"/>
    </w:rPr>
  </w:style>
  <w:style w:type="paragraph" w:customStyle="1" w:styleId="a6">
    <w:name w:val="Содержимое таблицы"/>
    <w:basedOn w:val="a"/>
    <w:rsid w:val="00212A21"/>
    <w:pPr>
      <w:suppressLineNumbers/>
    </w:pPr>
  </w:style>
  <w:style w:type="paragraph" w:customStyle="1" w:styleId="1">
    <w:name w:val="Абзац списка1"/>
    <w:basedOn w:val="a"/>
    <w:rsid w:val="00212A2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">
    <w:name w:val="Основной текст 21"/>
    <w:basedOn w:val="a"/>
    <w:rsid w:val="00212A21"/>
    <w:pPr>
      <w:spacing w:after="120" w:line="480" w:lineRule="auto"/>
    </w:pPr>
  </w:style>
  <w:style w:type="paragraph" w:styleId="a4">
    <w:name w:val="Body Text"/>
    <w:basedOn w:val="a"/>
    <w:link w:val="a7"/>
    <w:uiPriority w:val="99"/>
    <w:semiHidden/>
    <w:unhideWhenUsed/>
    <w:rsid w:val="00212A21"/>
    <w:pPr>
      <w:spacing w:after="120"/>
    </w:pPr>
    <w:rPr>
      <w:rFonts w:cs="Mangal"/>
      <w:szCs w:val="21"/>
    </w:rPr>
  </w:style>
  <w:style w:type="character" w:customStyle="1" w:styleId="a7">
    <w:name w:val="Основной текст Знак"/>
    <w:basedOn w:val="a0"/>
    <w:link w:val="a4"/>
    <w:uiPriority w:val="99"/>
    <w:semiHidden/>
    <w:rsid w:val="00212A21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customStyle="1" w:styleId="10">
    <w:name w:val="Основной текст1"/>
    <w:basedOn w:val="a0"/>
    <w:rsid w:val="00F8696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1C4E88"/>
    <w:rPr>
      <w:rFonts w:ascii="Tahoma" w:hAnsi="Tahoma" w:cs="Mangal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1C4E88"/>
    <w:rPr>
      <w:rFonts w:ascii="Tahoma" w:eastAsia="SimSun" w:hAnsi="Tahoma" w:cs="Mangal"/>
      <w:sz w:val="16"/>
      <w:szCs w:val="14"/>
      <w:lang w:eastAsia="zh-CN" w:bidi="hi-IN"/>
    </w:rPr>
  </w:style>
  <w:style w:type="paragraph" w:styleId="aa">
    <w:name w:val="Normal (Web)"/>
    <w:basedOn w:val="a"/>
    <w:semiHidden/>
    <w:unhideWhenUsed/>
    <w:rsid w:val="0093378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A21"/>
    <w:pPr>
      <w:widowControl w:val="0"/>
      <w:suppressAutoHyphen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styleId="2">
    <w:name w:val="heading 2"/>
    <w:basedOn w:val="a"/>
    <w:next w:val="a"/>
    <w:link w:val="20"/>
    <w:semiHidden/>
    <w:unhideWhenUsed/>
    <w:qFormat/>
    <w:rsid w:val="00212A21"/>
    <w:pPr>
      <w:keepNext/>
      <w:widowControl/>
      <w:suppressAutoHyphens w:val="0"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212A2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List"/>
    <w:basedOn w:val="a4"/>
    <w:semiHidden/>
    <w:unhideWhenUsed/>
    <w:rsid w:val="00212A21"/>
    <w:pPr>
      <w:spacing w:after="140" w:line="288" w:lineRule="auto"/>
    </w:pPr>
    <w:rPr>
      <w:rFonts w:cs="Lucida Sans"/>
      <w:szCs w:val="24"/>
    </w:rPr>
  </w:style>
  <w:style w:type="paragraph" w:customStyle="1" w:styleId="a5">
    <w:name w:val="Текст в заданном формате"/>
    <w:basedOn w:val="a"/>
    <w:rsid w:val="00212A21"/>
    <w:rPr>
      <w:rFonts w:ascii="Liberation Mono" w:eastAsia="NSimSun" w:hAnsi="Liberation Mono" w:cs="Liberation Mono"/>
      <w:sz w:val="20"/>
      <w:szCs w:val="20"/>
    </w:rPr>
  </w:style>
  <w:style w:type="paragraph" w:customStyle="1" w:styleId="a6">
    <w:name w:val="Содержимое таблицы"/>
    <w:basedOn w:val="a"/>
    <w:rsid w:val="00212A21"/>
    <w:pPr>
      <w:suppressLineNumbers/>
    </w:pPr>
  </w:style>
  <w:style w:type="paragraph" w:customStyle="1" w:styleId="1">
    <w:name w:val="Абзац списка1"/>
    <w:basedOn w:val="a"/>
    <w:rsid w:val="00212A2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">
    <w:name w:val="Основной текст 21"/>
    <w:basedOn w:val="a"/>
    <w:rsid w:val="00212A21"/>
    <w:pPr>
      <w:spacing w:after="120" w:line="480" w:lineRule="auto"/>
    </w:pPr>
  </w:style>
  <w:style w:type="paragraph" w:styleId="a4">
    <w:name w:val="Body Text"/>
    <w:basedOn w:val="a"/>
    <w:link w:val="a7"/>
    <w:uiPriority w:val="99"/>
    <w:semiHidden/>
    <w:unhideWhenUsed/>
    <w:rsid w:val="00212A21"/>
    <w:pPr>
      <w:spacing w:after="120"/>
    </w:pPr>
    <w:rPr>
      <w:rFonts w:cs="Mangal"/>
      <w:szCs w:val="21"/>
    </w:rPr>
  </w:style>
  <w:style w:type="character" w:customStyle="1" w:styleId="a7">
    <w:name w:val="Основной текст Знак"/>
    <w:basedOn w:val="a0"/>
    <w:link w:val="a4"/>
    <w:uiPriority w:val="99"/>
    <w:semiHidden/>
    <w:rsid w:val="00212A21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customStyle="1" w:styleId="10">
    <w:name w:val="Основной текст1"/>
    <w:basedOn w:val="a0"/>
    <w:rsid w:val="00F8696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1C4E88"/>
    <w:rPr>
      <w:rFonts w:ascii="Tahoma" w:hAnsi="Tahoma" w:cs="Mangal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1C4E88"/>
    <w:rPr>
      <w:rFonts w:ascii="Tahoma" w:eastAsia="SimSun" w:hAnsi="Tahoma" w:cs="Mangal"/>
      <w:sz w:val="16"/>
      <w:szCs w:val="14"/>
      <w:lang w:eastAsia="zh-CN" w:bidi="hi-IN"/>
    </w:rPr>
  </w:style>
  <w:style w:type="paragraph" w:styleId="aa">
    <w:name w:val="Normal (Web)"/>
    <w:basedOn w:val="a"/>
    <w:semiHidden/>
    <w:unhideWhenUsed/>
    <w:rsid w:val="0093378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1815</Words>
  <Characters>10352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3</cp:revision>
  <cp:lastPrinted>2020-04-25T10:32:00Z</cp:lastPrinted>
  <dcterms:created xsi:type="dcterms:W3CDTF">2020-04-25T10:32:00Z</dcterms:created>
  <dcterms:modified xsi:type="dcterms:W3CDTF">2020-05-01T08:00:00Z</dcterms:modified>
</cp:coreProperties>
</file>