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A6B" w:rsidRPr="00980A6B" w:rsidRDefault="00FC720D" w:rsidP="00980A6B">
      <w:pPr>
        <w:widowControl w:val="0"/>
        <w:autoSpaceDE w:val="0"/>
        <w:autoSpaceDN w:val="0"/>
        <w:spacing w:before="10" w:after="0" w:line="240" w:lineRule="auto"/>
        <w:ind w:left="222" w:hanging="286"/>
        <w:rPr>
          <w:rFonts w:ascii="Times New Roman" w:eastAsia="Times New Roman" w:hAnsi="Times New Roman" w:cs="Times New Roman"/>
          <w:sz w:val="15"/>
          <w:szCs w:val="24"/>
        </w:rPr>
      </w:pPr>
      <w:r>
        <w:rPr>
          <w:rFonts w:ascii="Times New Roman" w:eastAsia="Times New Roman" w:hAnsi="Times New Roman" w:cs="Times New Roman"/>
          <w:noProof/>
          <w:sz w:val="15"/>
          <w:szCs w:val="24"/>
          <w:lang w:eastAsia="ru-RU"/>
        </w:rPr>
        <w:drawing>
          <wp:inline distT="0" distB="0" distL="0" distR="0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FC720D" w:rsidRDefault="00980A6B" w:rsidP="00980A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</w:r>
    </w:p>
    <w:p w:rsidR="00FC720D" w:rsidRDefault="00FC720D" w:rsidP="00980A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980A6B" w:rsidRPr="00980A6B" w:rsidRDefault="00980A6B" w:rsidP="00980A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pacing w:val="1"/>
          <w:sz w:val="28"/>
          <w:szCs w:val="28"/>
        </w:rPr>
      </w:pPr>
      <w:r w:rsidRPr="00980A6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Рабочая  программа базовой общеобра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зовательной учебной дисциплины </w:t>
      </w:r>
      <w:r w:rsidRPr="00980A6B">
        <w:rPr>
          <w:rFonts w:ascii="Times New Roman" w:eastAsia="Calibri" w:hAnsi="Times New Roman" w:cs="Times New Roman"/>
          <w:spacing w:val="1"/>
          <w:sz w:val="28"/>
          <w:szCs w:val="28"/>
        </w:rPr>
        <w:t>ОУДБ.07 «Обществознание»</w:t>
      </w:r>
      <w:r>
        <w:rPr>
          <w:rFonts w:ascii="Times New Roman" w:eastAsia="Calibri" w:hAnsi="Times New Roman" w:cs="Times New Roman"/>
          <w:b/>
          <w:spacing w:val="1"/>
          <w:sz w:val="28"/>
          <w:szCs w:val="28"/>
        </w:rPr>
        <w:t xml:space="preserve"> </w:t>
      </w:r>
      <w:r w:rsidRPr="00980A6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разработана на основе </w:t>
      </w:r>
      <w:r w:rsidRPr="0098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среднего общего образования (утв. </w:t>
      </w:r>
      <w:hyperlink r:id="rId6" w:anchor="sub_0" w:history="1">
        <w:r w:rsidRPr="00980A6B">
          <w:rPr>
            <w:rFonts w:ascii="Times New Roman" w:eastAsia="Times New Roman" w:hAnsi="Times New Roman" w:cs="Times New Roman"/>
            <w:bCs/>
            <w:color w:val="106BBE"/>
            <w:sz w:val="28"/>
            <w:szCs w:val="28"/>
            <w:u w:val="single"/>
            <w:lang w:eastAsia="ru-RU"/>
          </w:rPr>
          <w:t>приказом</w:t>
        </w:r>
      </w:hyperlink>
      <w:r w:rsidRPr="0098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РФ от 17 мая 2012 г. N 413) с изменениями и дополнениями </w:t>
      </w:r>
    </w:p>
    <w:p w:rsidR="00980A6B" w:rsidRPr="00980A6B" w:rsidRDefault="00980A6B" w:rsidP="00980A6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A6B" w:rsidRPr="00980A6B" w:rsidRDefault="00980A6B" w:rsidP="00980A6B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A6B" w:rsidRPr="00980A6B" w:rsidRDefault="00980A6B" w:rsidP="00980A6B">
      <w:pPr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0A6B">
        <w:rPr>
          <w:rFonts w:ascii="Times New Roman" w:eastAsia="Calibri" w:hAnsi="Times New Roman" w:cs="Times New Roman"/>
          <w:bCs/>
          <w:sz w:val="28"/>
          <w:szCs w:val="28"/>
        </w:rPr>
        <w:t>Организация разработчик:  ГБПОУ КО «ТМТ»</w:t>
      </w:r>
    </w:p>
    <w:p w:rsidR="00980A6B" w:rsidRPr="00980A6B" w:rsidRDefault="00980A6B" w:rsidP="00980A6B">
      <w:pPr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0A6B" w:rsidRPr="00980A6B" w:rsidRDefault="00980A6B" w:rsidP="00980A6B">
      <w:pPr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80A6B">
        <w:rPr>
          <w:rFonts w:ascii="Times New Roman" w:eastAsia="Calibri" w:hAnsi="Times New Roman" w:cs="Times New Roman"/>
          <w:sz w:val="28"/>
          <w:szCs w:val="28"/>
        </w:rPr>
        <w:t>Разработчик – Русина А.И.,</w:t>
      </w:r>
      <w:r w:rsidR="00FC7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80A6B">
        <w:rPr>
          <w:rFonts w:ascii="Times New Roman" w:eastAsia="Calibri" w:hAnsi="Times New Roman" w:cs="Times New Roman"/>
          <w:sz w:val="28"/>
          <w:szCs w:val="28"/>
        </w:rPr>
        <w:t xml:space="preserve">преподаватель  </w:t>
      </w: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after="0" w:line="240" w:lineRule="auto"/>
        <w:ind w:left="181"/>
        <w:rPr>
          <w:rFonts w:ascii="Times New Roman" w:eastAsia="Times New Roman" w:hAnsi="Times New Roman" w:cs="Times New Roman"/>
          <w:sz w:val="20"/>
          <w:szCs w:val="24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before="74" w:after="0" w:line="240" w:lineRule="auto"/>
        <w:ind w:left="3397" w:right="3282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before="74" w:after="0" w:line="240" w:lineRule="auto"/>
        <w:ind w:left="3397" w:right="3282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before="74" w:after="0" w:line="240" w:lineRule="auto"/>
        <w:ind w:left="3397" w:right="3282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before="74" w:after="0" w:line="240" w:lineRule="auto"/>
        <w:ind w:left="3397" w:right="3282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980A6B" w:rsidRPr="00980A6B" w:rsidRDefault="00980A6B" w:rsidP="00980A6B">
      <w:pPr>
        <w:widowControl w:val="0"/>
        <w:autoSpaceDE w:val="0"/>
        <w:autoSpaceDN w:val="0"/>
        <w:spacing w:before="74" w:after="0" w:line="240" w:lineRule="auto"/>
        <w:ind w:left="3397" w:right="3282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980A6B" w:rsidRPr="00980A6B" w:rsidRDefault="00980A6B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71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3"/>
      </w:tblGrid>
      <w:tr w:rsidR="00980A6B" w:rsidRPr="00980A6B" w:rsidTr="00980A6B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44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  <w:r w:rsidRPr="00980A6B">
              <w:rPr>
                <w:rFonts w:ascii="Times New Roman" w:eastAsia="Times New Roman" w:hAnsi="Times New Roman" w:cs="Times New Roman"/>
                <w:caps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ПАСПОРТ  ПРОГРАММЫ УЧЕБНОЙ ДИСЦИПЛИНЫ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44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Pr="00980A6B">
              <w:rPr>
                <w:rFonts w:ascii="Times New Roman" w:eastAsia="Times New Roman" w:hAnsi="Times New Roman" w:cs="Times New Roman"/>
                <w:caps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СТРУКТУРА И  СОДЕРЖАНИЕ УЧЕБНОЙ ДИСЦИПЛИНЫ</w:t>
            </w:r>
          </w:p>
          <w:p w:rsidR="00980A6B" w:rsidRPr="00980A6B" w:rsidRDefault="00980A6B" w:rsidP="00980A6B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670"/>
        </w:trPr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44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3.</w:t>
            </w:r>
            <w:r w:rsidRPr="00980A6B">
              <w:rPr>
                <w:rFonts w:ascii="Times New Roman" w:eastAsia="Times New Roman" w:hAnsi="Times New Roman" w:cs="Times New Roman"/>
                <w:caps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УСЛОВИЯ РЕАЛИЗАЦИИ  УЧЕБНОЙ ДИСЦИПЛИНЫ                               </w:t>
            </w:r>
          </w:p>
          <w:p w:rsidR="00980A6B" w:rsidRPr="00980A6B" w:rsidRDefault="00980A6B" w:rsidP="00980A6B">
            <w:pPr>
              <w:spacing w:after="0" w:line="240" w:lineRule="auto"/>
              <w:ind w:left="284"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44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  <w:r w:rsidRPr="00980A6B">
              <w:rPr>
                <w:rFonts w:ascii="Times New Roman" w:eastAsia="Times New Roman" w:hAnsi="Times New Roman" w:cs="Times New Roman"/>
                <w:caps/>
                <w:sz w:val="14"/>
                <w:szCs w:val="14"/>
                <w:bdr w:val="none" w:sz="0" w:space="0" w:color="auto" w:frame="1"/>
                <w:lang w:eastAsia="ru-RU"/>
              </w:rPr>
              <w:t>      </w:t>
            </w: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КОНТРОЛЬ И ОЦЕНКА РЕЗУЛЬТАТОВ ОСВОЕНИЯ УЧЕБНОЙ ДИСЦИПЛИНЫ</w:t>
            </w:r>
          </w:p>
          <w:p w:rsidR="00980A6B" w:rsidRPr="00980A6B" w:rsidRDefault="00980A6B" w:rsidP="00980A6B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ap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u w:val="single"/>
          <w:bdr w:val="none" w:sz="0" w:space="0" w:color="auto" w:frame="1"/>
          <w:lang w:eastAsia="ru-RU"/>
        </w:rPr>
        <w:br w:type="textWrapping" w:clear="all"/>
      </w: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1. ПАСПОРТ РАБОЧЕЙ ПРОГРАММЫ УЧЕБНОЙ ДИСЦИПЛИНЫ</w:t>
      </w:r>
    </w:p>
    <w:p w:rsidR="00980A6B" w:rsidRPr="00980A6B" w:rsidRDefault="00980A6B" w:rsidP="00980A6B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1.1. Область применения рабочей программы</w:t>
      </w:r>
    </w:p>
    <w:p w:rsidR="00980A6B" w:rsidRPr="00980A6B" w:rsidRDefault="00980A6B" w:rsidP="00980A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Рабочая программа учебной дисциплины Обществознание  предназначена для изучения обществознания в учреждениях среднего профессионального образования, реализующих образовательную программу среднего (полного) общего образования, при подготовке квалифицированных рабочих, служащих по профессии.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Рабочая программа составлена на основе примерной программы ФИРО учебной дисциплины Обществознание  для специальности 43.02.14 Гостиничное дело</w:t>
      </w:r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 с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реднего профессионального образования (базовый уровень)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1.2. Место дисциплины в структуре основной профессиональной образовательной программы. Интегрированная учебная дисциплина Обществознание является учебным предметом обязательной предметной области «Общественные науки» ФГОС среднего общего образования.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Обществознание изучается в общеобразовательном цикле учебного плана ОПОП СПО на базе основного общего образования с получением среднего общего образования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ППССЗ). В учебных планах  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1.3. Цели и задачи дисциплины – требования к результатам освоения дисциплины.</w:t>
      </w:r>
    </w:p>
    <w:p w:rsidR="00980A6B" w:rsidRPr="00980A6B" w:rsidRDefault="00980A6B" w:rsidP="00980A6B">
      <w:pPr>
        <w:spacing w:after="0" w:line="223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Содержание программы Обществознание направлено на достижение следующих </w:t>
      </w:r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целей: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углубление интереса к изучению социально-экономических и политико-правовых дисциплин;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• умение получать информацию из различных источников, анализировать, систематизировать ее, делать выводы и прогнозы;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:rsidR="00980A6B" w:rsidRPr="00980A6B" w:rsidRDefault="00980A6B" w:rsidP="00980A6B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 применение полученных знаний и умений в практической деятельности в различных сферах общественной жизни.</w:t>
      </w:r>
    </w:p>
    <w:p w:rsidR="00980A6B" w:rsidRPr="00980A6B" w:rsidRDefault="00980A6B" w:rsidP="00980A6B">
      <w:pPr>
        <w:spacing w:after="0" w:line="240" w:lineRule="auto"/>
        <w:ind w:left="1701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 РЕЗУЛЬТАТЫ ОСВОЕНИЯ УЧЕБНОЙ ДИСЦИПЛИНЫ</w:t>
      </w:r>
    </w:p>
    <w:p w:rsidR="00980A6B" w:rsidRPr="00980A6B" w:rsidRDefault="00980A6B" w:rsidP="00980A6B">
      <w:pPr>
        <w:spacing w:after="0" w:line="223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Освоение содержания учебной дисциплины Обществознание обеспечивает достижение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обучающимся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следующих результатов: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 </w:t>
      </w:r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личностных: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  <w:proofErr w:type="gramEnd"/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−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ответственное отношение к созданию семьи на основе осознанного принятия ценностей семейной жизни;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 </w:t>
      </w:r>
      <w:proofErr w:type="spellStart"/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метапредметных</w:t>
      </w:r>
      <w:proofErr w:type="spellEnd"/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умение определять назначение и функции различных социальных, экономических и правовых институтов;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 </w:t>
      </w:r>
      <w:r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предметных: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владение базовым понятийным аппаратом социальных наук;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представлений о методах познания социальных явлений и процессов;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− владение умениями применять полученные знания в повседневной жизни, прогнозировать последствия принимаемых решений;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развития;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− </w:t>
      </w: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980A6B" w:rsidRPr="00980A6B" w:rsidRDefault="00980A6B" w:rsidP="001F5CD7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pacing w:val="-6"/>
          <w:sz w:val="28"/>
          <w:szCs w:val="28"/>
          <w:bdr w:val="none" w:sz="0" w:space="0" w:color="auto" w:frame="1"/>
          <w:lang w:eastAsia="ru-RU"/>
        </w:rPr>
        <w:t>В процессе освоения дисциплины у обучающихся должны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формироваться общие компетенции (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):</w:t>
      </w:r>
    </w:p>
    <w:p w:rsidR="00980A6B" w:rsidRPr="00980A6B" w:rsidRDefault="00980A6B" w:rsidP="001F5CD7">
      <w:pPr>
        <w:spacing w:after="0" w:afterAutospacing="1" w:line="240" w:lineRule="auto"/>
        <w:ind w:right="4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01. Выбирать способы решения задач профессиональной деятельности, применительно к различным контекстам.</w:t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02. Осуществлять поиск, анализ и интерпретацию информации, необходимой для выполнения зада</w:t>
      </w:r>
      <w:r w:rsidR="001F5CD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 профессиональной деятельности</w:t>
      </w:r>
      <w:r w:rsidR="001F5CD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03. Планировать и реализовывать собственное профессиональное и личностное развитие.</w:t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04. Работать в коллективе и команде, эффективно взаимодействовать с коллегами, руководством, клиентами.</w:t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05. Осуществлять устную и письменную коммуникацию на государственном языке с учетом особенностей социального и культурного контекста.</w:t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r w:rsidR="001F5CD7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ab/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80A6B" w:rsidRPr="00980A6B" w:rsidRDefault="00980A6B" w:rsidP="001F5CD7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80A6B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1.4. Рекомендуемое количество часов на освоение учебной дисциплины: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максимальной учебной нагрузки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обучающегося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78 часов, 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 том числе: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обязательной аудиторной учебной нагрузки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обучающегося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60 часов;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практических работ 18 часов</w:t>
      </w:r>
    </w:p>
    <w:p w:rsidR="00980A6B" w:rsidRPr="00980A6B" w:rsidRDefault="00980A6B" w:rsidP="001F5CD7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2. СТРУКТУРА И СОДЕРЖАНИЕ УЧЕБНОЙ ДИСЦИПЛИНЫ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2.1. Объем учебной дисциплины и виды учебной работы</w:t>
      </w:r>
    </w:p>
    <w:tbl>
      <w:tblPr>
        <w:tblW w:w="88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5"/>
        <w:gridCol w:w="1550"/>
      </w:tblGrid>
      <w:tr w:rsidR="00980A6B" w:rsidRPr="00980A6B" w:rsidTr="001F5CD7">
        <w:trPr>
          <w:trHeight w:val="439"/>
        </w:trPr>
        <w:tc>
          <w:tcPr>
            <w:tcW w:w="73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Вид учебной работы</w:t>
            </w:r>
          </w:p>
        </w:tc>
        <w:tc>
          <w:tcPr>
            <w:tcW w:w="15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Количество часов</w:t>
            </w:r>
          </w:p>
        </w:tc>
      </w:tr>
      <w:tr w:rsidR="00980A6B" w:rsidRPr="00980A6B" w:rsidTr="001F5CD7">
        <w:trPr>
          <w:trHeight w:val="285"/>
        </w:trPr>
        <w:tc>
          <w:tcPr>
            <w:tcW w:w="731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Максимальная учебная нагрузка (всего)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78</w:t>
            </w:r>
          </w:p>
        </w:tc>
      </w:tr>
      <w:tr w:rsidR="00980A6B" w:rsidRPr="00980A6B" w:rsidTr="001F5CD7">
        <w:trPr>
          <w:trHeight w:val="585"/>
        </w:trPr>
        <w:tc>
          <w:tcPr>
            <w:tcW w:w="731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Обязательная аудиторная учебная нагрузка (всего)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том числе: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60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</w:tr>
      <w:tr w:rsidR="00980A6B" w:rsidRPr="00980A6B" w:rsidTr="001F5CD7">
        <w:trPr>
          <w:trHeight w:val="795"/>
        </w:trPr>
        <w:tc>
          <w:tcPr>
            <w:tcW w:w="7315" w:type="dxa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работа обучающегося (всего)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том числе: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внеаудиторная самостоятельная работа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1F5CD7">
        <w:tc>
          <w:tcPr>
            <w:tcW w:w="73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Итоговая аттестация в форме дифференцированного зачета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38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980A6B" w:rsidRPr="00980A6B" w:rsidRDefault="00980A6B" w:rsidP="001F5CD7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2.2. 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Тематический план и содержание учебной дисциплины Обществознание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(всего 78 часов)</w:t>
      </w:r>
    </w:p>
    <w:p w:rsidR="00980A6B" w:rsidRPr="00980A6B" w:rsidRDefault="00980A6B" w:rsidP="00980A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  <w:lang w:eastAsia="ru-RU"/>
        </w:rPr>
        <w:t>                                                            </w:t>
      </w:r>
    </w:p>
    <w:tbl>
      <w:tblPr>
        <w:tblW w:w="88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3865"/>
        <w:gridCol w:w="1398"/>
        <w:gridCol w:w="1135"/>
      </w:tblGrid>
      <w:tr w:rsidR="00980A6B" w:rsidRPr="00980A6B" w:rsidTr="00980A6B">
        <w:trPr>
          <w:trHeight w:val="64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Наименование разделов и тем</w:t>
            </w:r>
          </w:p>
        </w:tc>
        <w:tc>
          <w:tcPr>
            <w:tcW w:w="7935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Содержание учебного материала, самостоятельные работы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обучающихся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контрольные работы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часов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Уровень освоения</w:t>
            </w:r>
          </w:p>
        </w:tc>
      </w:tr>
      <w:tr w:rsidR="00980A6B" w:rsidRPr="00980A6B" w:rsidTr="00980A6B">
        <w:trPr>
          <w:trHeight w:val="493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Введение. Социальные науки. Специфика объекта их изучения. Методы исследования. Значимость социального знания.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80A6B" w:rsidRPr="00980A6B" w:rsidTr="00980A6B">
        <w:trPr>
          <w:trHeight w:val="740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Раздел 1.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«Начала философских и психологических знаний о человеке и обществе»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1395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360" w:lineRule="atLeast"/>
              <w:ind w:left="600" w:hanging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1.1.</w:t>
            </w:r>
            <w:r w:rsidRPr="00980A6B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«Природа человека, врожденные и приобретенные качества». «Потребности, способности интересы. Социализация личности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  <w:p w:rsidR="00980A6B" w:rsidRPr="00980A6B" w:rsidRDefault="00980A6B" w:rsidP="00980A6B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Философские представления о социальных качествах человека. Человек, индивид, личность. Деятельность и мышление. Виды деятельности. Творчество. Формирование характера, учет особенностей характера в общении и профессиональной деятельности. Потребности, способности интересы. Социализация личности. Самосознание и социальное поведение. Ценности и нормы. Цель и смысл человеческой жизни.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80A6B" w:rsidRPr="00980A6B" w:rsidTr="00980A6B">
        <w:trPr>
          <w:trHeight w:val="1020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left="600" w:hanging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1.2.</w:t>
            </w:r>
            <w:r w:rsidRPr="00980A6B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«Мировоззрение. Типы мировоззрения».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Проблема познаваемости мира. Понятие истины, ее критерии. Виды человеческих знаний. Мировоззрение. Типы мировоззрения. Основные особенности научного мышления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945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00" w:hanging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1.3.</w:t>
            </w:r>
            <w:r w:rsidRPr="00980A6B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«Свобода как условие самореализации личности»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Свобода человека и ее ограничители (внутренние – со стороны самого человека и внешние – со стороны общества). Выбор и ответственность за его последствия. Гражданские качества личности.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410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600" w:hanging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1.4.</w:t>
            </w:r>
            <w:r w:rsidRPr="00980A6B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    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«Многообразие мира общения. Межличностное общение и взаимодействие».  «Человек в учебной и трудовой деятельности»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Проблемы межличностного общения в молодежной среде. Особенности самоидентификации личности в малой группе на примере молодежной среды. Умение общаться. Толерантность. Поиск взаимопонимания. Межличностные конфликты.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Истоки конфликтов в среде молодежи. Причины и истоки агрессивного поведения. Основные виды профессиональной деятельности. Выбор профессии. Профессиональное самоопределение.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329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Практическое занятие №1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Человек, индивид, личность. Потребности, способности и интересы. Мировоззрение. Типы мировоззрения.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930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2: «Общество как сложная система»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2.1.«Представление об обществе как сложной динамичной системе. Подсистемы и элементы общества». Общество и природа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Подсистемы и элементы общества. Специфика общественных отношений. Основные институты общества, их функции. Значение техногенных революций: аграрной, индустриальной, информационной. Противоречивость воздействия людей на природную среду.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365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2.2.«Многовариантность общественного развития». «Особенности современного мира. Процессы глобализации».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Эволюция и революция как формы социального изменения. Понятие общественного прогресса. Смысл и цель истории. Цивилизация и формация. Общество: традиционное, индустриальное, постиндустриальное (информационное). Антиглобализм, его причины и проявления. Современные войны, их опасность для человечества. Терроризм как важнейшая угроза современной цивилизации. Социальные и гуманитарные аспекты глобальных проблем.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84"/>
        </w:trPr>
        <w:tc>
          <w:tcPr>
            <w:tcW w:w="2805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1F5CD7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 1. Тест к I разделу: «Начала философских и психологических знаний о человеке и обществе».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48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Практическое занятие №2: Основные институты общества. Общество и природа. Глобализация.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0A6B" w:rsidRPr="00980A6B" w:rsidTr="00980A6B"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2.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«Основы знаний о духовной культуре человека и общества»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2235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19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1:«Духовная культура</w:t>
            </w:r>
          </w:p>
          <w:p w:rsidR="00980A6B" w:rsidRPr="00980A6B" w:rsidRDefault="00980A6B" w:rsidP="00980A6B">
            <w:pPr>
              <w:spacing w:after="0" w:line="19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личности и общества»</w:t>
            </w:r>
          </w:p>
          <w:p w:rsidR="00980A6B" w:rsidRPr="00980A6B" w:rsidRDefault="00980A6B" w:rsidP="00980A6B">
            <w:pPr>
              <w:spacing w:after="0" w:line="19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2.1.1.  «Понятие о культуре. Духовная культура личности и общества, ее значение в общественной жизни».</w:t>
            </w:r>
          </w:p>
          <w:p w:rsidR="00980A6B" w:rsidRPr="00980A6B" w:rsidRDefault="00980A6B" w:rsidP="00980A6B">
            <w:pPr>
              <w:spacing w:after="0" w:line="19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 Культура народная, массовая и элитарная. Экранная культура – продукт информационного общества»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Понятие о культуре. Духовная культура личности и общества, ее значение в общественной жизни. Культура народная, массовая и элитарная. Экранная культура – продукт информационного общества. Особенности и значение каждого вида культуры.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335"/>
        </w:trPr>
        <w:tc>
          <w:tcPr>
            <w:tcW w:w="2805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2.1.2. «Особенности молодежной субкультуры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Проблемы духовного кризиса и духовного поиска в молодежной среде. Формирование ценностных установок, идеалов, нравственных ориентиров.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080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2.1.3. «Взаимодействие и взаимосвязь различных культур». «Культура общения, труда, учебы, поведения в обществе».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Понятие культурной интеграции и его значение в общественной жизни. Этикет.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Учреждения культуры. Государственные гарантии свободы доступа к культурным ценностям.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415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занятия№3: Духовная культура личности и общества. Виды культуры.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975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2: « Наука и образование в современном мире»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2.2.1. « Наука. Естественные и социально-гуманитарные науки».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-10598" w:right="-1668" w:firstLine="7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Значимость труда ученого, его особенности. </w:t>
            </w: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Свобода научного поиска.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Ответственность ученого перед обществом.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 2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795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2.2.2. «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Образование как способ передачи знаний и опыта».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«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Государственные гарантии в получении образования. Профессиональное образование».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Роль образования в жизни современного человека и общества</w:t>
            </w:r>
            <w:r w:rsidRPr="00980A6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. 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Система образования в Российской Федерации. Профессиональное образование. Дополнительные образовательные услуги, порядок их предоставления</w:t>
            </w:r>
            <w:r w:rsidRPr="00980A6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-10598" w:right="-1668" w:firstLine="7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101101101001101010101011010                                                                                   2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263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Практические заняти№4: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Наука в современном мире. Роль образования в жизни человека и общества.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-10598" w:right="-1668"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Pr="00980A6B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930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3 «Мораль, искусство и религия как элементы духовной культуры»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-10598" w:right="-1668"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435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3.2.1. «Мораль. Основные принципы и нормы морали.»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.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«Моральный самоконтроль личности. Моральные идеалы личности»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Гуманизм. Добро и зло. Долг и совесть. Моральный выбор. Ценности и нормы и их разновидности. Мотивы и предпочтения.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1F5CD7" w:rsidP="00980A6B">
            <w:pPr>
              <w:spacing w:after="0" w:line="240" w:lineRule="auto"/>
              <w:ind w:right="-166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  </w:t>
            </w:r>
            <w:r w:rsidR="00980A6B"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 2</w:t>
            </w:r>
          </w:p>
          <w:p w:rsidR="00980A6B" w:rsidRPr="00980A6B" w:rsidRDefault="00980A6B" w:rsidP="00980A6B">
            <w:pPr>
              <w:spacing w:after="0" w:line="240" w:lineRule="auto"/>
              <w:ind w:right="-166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right="-166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right="-166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55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3.2.2. «Самопознание и социальное поведение личности».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Индивид. Индивидуальность. Талантливость. Гениальность. Конформизм. Социальный тип.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left="-10598" w:right="-1668"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483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3.2.3. «Искусство и его роль в жизни людей. Виды искусства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Виды искусства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.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Основные  достижения искусства России.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 2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225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занятия№5:. Мораль. Религия. Искусство.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Раздел 3.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«Социальные отношения»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1 « Социальная  стратификация»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Социальная иерархия общество. Основные модели социальной стратификации.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  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84"/>
        </w:trPr>
        <w:tc>
          <w:tcPr>
            <w:tcW w:w="28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3.1.1. «Социальные отношения. Понятие о социальных общностях и группах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»</w:t>
            </w:r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Социальные отношения. Понятие о социальных общностях и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группах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.С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оциальная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мобильность.   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32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занятия: Социальная стратификация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3.1.2. «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Социальная роль.»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.</w:t>
            </w:r>
            <w:proofErr w:type="gramEnd"/>
            <w:r w:rsidRPr="00980A6B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Социальный статус и престиж»</w:t>
            </w:r>
            <w:r w:rsidRPr="00980A6B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Соотношение личностного «Я» и социальной роли. Многообразие социальных ролей в юношеском возрасте. Социальные роли человека в семье и трудовом коллективе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 Социальный статус и престиж. Престижность профессиональной деятельности.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2 « Социальные нормы и конфликты»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3.2.1. «Виды социальных норм и санкций».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Социальный контроль. Виды социальных норм и санкций. Самоконтроль.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3.2.2. «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Девиантное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поведение, его формы, проявления».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Профилактика негативных форм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девиантного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поведения среди молодежи. Опасность наркомании, алкоголизма. Социальная и личностная значимость здорового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образа жизни.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3.2.3. «Социальный конфликт»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Социальный конфликт. Причины и истоки возникновения социальных конфликтов.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Позитивное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 деструктивное в конфликте. Пути разрешения социальных конфликтов.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160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 №6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Виды социальных норм.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3 « Важнейшие социальные общности и группы»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3.3.1. «Особенности социальной стратификации в современной России».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Особенности социальной стратификации в современной России.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Демографические, профессиональные, поселенческие и иные группы.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         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afterAutospacing="1" w:line="36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3.3.2. «Молодежь как социальная группа»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Особенности молодежной политики в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3.3.3. «Этнические общности».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Межнациональные отношения,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этносоциальные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конфликты, пути их разрешения. Конституционные принципы национальной политики в Российской Федерации.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3.3.4 «Семья как малая социальная группа».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Семья и брак. Проблема неполных семей. Современная демографическая ситуация в Российской Федерации.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29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 №6: Социальные конфликты. Социальная стратификация в современной России.</w:t>
            </w:r>
          </w:p>
          <w:p w:rsidR="00980A6B" w:rsidRPr="00980A6B" w:rsidRDefault="00980A6B" w:rsidP="00980A6B">
            <w:pPr>
              <w:spacing w:after="0" w:line="12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Межнациональные отношения. Семья в современной России.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129" w:lineRule="atLeast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12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Раздел 4.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«Политика как общественное явление»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1. Политика и власть. Государство в политической системе.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4.1.1. «Понятие власти».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Типы общественной власти.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Политика как общественное явление.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Политическая система, ее внутренняя структура. Политические институты.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 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4.1.2. «Государство как политический институт»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Государство как политический институт. Признаки государства. Государственный суверенитет.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4.1.3 «Внутренние и внешние функции государства».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Особенности функционального назначения современных государств. Межгосударственная интеграция, формирование надгосударственных институтов – основные особенности развития современной политической системы.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4.1.4. «Формы государства». «Правовое государство, понятие и признаки».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Формы правления, территориально-государственное устройство, политический режим. Типология политических режимов. Демократия, ее основные ценности и признаки. Условия формирования демократических институтов и традиций. Особенности демократии в современных обществах. Правовое государство, понятие и признаки. Правовое государство и гражданское общество.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255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Практические занятия№7: Политическая система общества, ее структура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2. Участники политического процесса.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Политическое участие и его типы. Причины и особенности экстремистских форм политического участия.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401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4.2.1. «Личность и государство»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Политический статус личности. Политическое участие и его типы. Причины и особенности экстремистских форм политического участия. Политическое лидерство. Лидеры и ведомые.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4.2.2. «Политическая элита, особенности ее формирования в современной России»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Политическая элита, особенности ее формирования в современной России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4.2.3. «Гражданское общество и государство»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Гражданские инициативы. Становление институтов гражданского общества и их деятельность в Российской Федерации.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4.2.4. «Избирательная система РФ. Понятие выборов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Отличительные черты выборов в демократическом обществе. Абсентеизм, его причины и опасность. Избирательная кампания в Российской Федерации.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517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4.2.5. «Политические партии и движения, их классификация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.» «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Роль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средств массовой информации в политической жизни общества»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Современные идейно-политические системы: консерватизм, либерализм, социал-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демократия, коммунизм. Законодательное регулирование деятельности партий в Российской Федерации. Влияние СМИ на позиции избирателя во время предвыборных кампаний. Характер информации, распространяемой по каналам СМИ.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80A6B" w:rsidRPr="00980A6B" w:rsidTr="00980A6B">
        <w:trPr>
          <w:trHeight w:val="106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Практические занятия№8: Государство в политической системе общества. Функции государства. Формы государства</w:t>
            </w:r>
            <w:r w:rsidRPr="00980A6B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Гражданское общество и правовое государство. Избирательное право в Российской Федерации.</w:t>
            </w:r>
          </w:p>
          <w:p w:rsidR="00980A6B" w:rsidRPr="00980A6B" w:rsidRDefault="00980A6B" w:rsidP="00980A6B">
            <w:pPr>
              <w:spacing w:after="0" w:line="10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Личность и государство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106" w:lineRule="atLeast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106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517"/>
        </w:trPr>
        <w:tc>
          <w:tcPr>
            <w:tcW w:w="10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Итоговый контроль в форме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Дифференцированный зачет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980A6B" w:rsidRPr="00980A6B" w:rsidTr="00980A6B">
        <w:trPr>
          <w:trHeight w:val="981"/>
        </w:trPr>
        <w:tc>
          <w:tcPr>
            <w:tcW w:w="28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78</w:t>
            </w:r>
          </w:p>
          <w:p w:rsidR="00980A6B" w:rsidRPr="00980A6B" w:rsidRDefault="00980A6B" w:rsidP="00980A6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980A6B" w:rsidRPr="00980A6B" w:rsidRDefault="00980A6B" w:rsidP="001F5CD7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Внутри каждого раздела указываются соответствующие темы. По каждой теме описывается содержание учебного материала (в дидактических единицах)</w:t>
      </w:r>
      <w:proofErr w:type="gramStart"/>
      <w:r w:rsidRPr="00980A6B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,н</w:t>
      </w:r>
      <w:proofErr w:type="gramEnd"/>
      <w:r w:rsidRPr="00980A6B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аименования необходимых лабораторных работ и практических занятий (отдельно по каждому виду), контрольных работ, а также примерная тематика самостоятельной работы. Если предусмотрены курсовые работы (проекты) по дисциплине, описывается их примерная тематика. Объем часов определяется по каждой позиции столбца 3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1. –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ознакомительный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(узнавание ранее изученных объектов, свойств);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2. – 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репродуктивный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(выполнение деятельности по образцу, инструкции или под руководством)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3. –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продуктивный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88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2"/>
        <w:gridCol w:w="3583"/>
      </w:tblGrid>
      <w:tr w:rsidR="00980A6B" w:rsidRPr="00980A6B" w:rsidTr="00980A6B">
        <w:tc>
          <w:tcPr>
            <w:tcW w:w="58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F5CD7" w:rsidRDefault="001F5CD7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80A6B" w:rsidRPr="00980A6B" w:rsidRDefault="00980A6B" w:rsidP="00980A6B">
      <w:pPr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3. УСЛОВИЯ РЕАЛИЗАЦИИ УЧЕБНОЙ ДИСЦИПЛИНЫ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3.1. Требования к минимальному материально-техническому обеспечению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Реализация программы дисциплины требует наличия учебного кабинета «Истории и обществознания».</w:t>
      </w:r>
    </w:p>
    <w:p w:rsidR="00980A6B" w:rsidRPr="00980A6B" w:rsidRDefault="001F5CD7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Оборудование учебного </w:t>
      </w:r>
      <w:r w:rsidR="00980A6B"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кабинета:                                                                                                       - посадочные места по количеству  обучающихся; </w:t>
      </w:r>
      <w:r w:rsidR="00980A6B"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-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рабочее место</w:t>
      </w:r>
      <w:r w:rsidR="00980A6B"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преподавателя;</w:t>
      </w:r>
      <w:r w:rsidR="00980A6B" w:rsidRPr="00980A6B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                 - </w:t>
      </w:r>
      <w:r w:rsidR="00980A6B"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комплект учебно-наглядных пособий «Обществознание».</w:t>
      </w:r>
      <w:proofErr w:type="gramEnd"/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Технические средства обучения: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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компьютер с выходом в сеть Интернет;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видеопроектор;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презентации;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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видеофильмы;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электронные пособия.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3.2. Информационное обеспечение обучения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Основные источники: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обучающихся:</w:t>
      </w:r>
    </w:p>
    <w:p w:rsidR="00980A6B" w:rsidRPr="00980A6B" w:rsidRDefault="00980A6B" w:rsidP="00980A6B">
      <w:pPr>
        <w:shd w:val="clear" w:color="auto" w:fill="FFFFFF"/>
        <w:spacing w:after="0" w:line="304" w:lineRule="atLeast"/>
        <w:ind w:right="4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обучающихся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Важенин А.Г. Обществознание: учебник. – М., 2019г., -430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Важенин А.Г. Практикум по обществознанию: учеб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особие. – М., 2019г., - 157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Горелов А.А. Обществознание: учебник М. Академия 2019г., -335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Горелов А.А. Обществознание: практикум М. Академия 2019г., -  157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Горелов А.А. Основы Философии учебник – М. Академия 2019г., - 320с.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Казанцев С.Я. Основы права учебник - М. Академия 2018г., -255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Шкатулла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В.И. Основы правовых знаний – М. Академия 2017г.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Смирнов </w:t>
      </w:r>
      <w:r w:rsidRPr="00980A6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И.П.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Введение в современное обществознание: хрестоматия. – М.,                                           2017г., -415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Учебно-тренировочные материалы для подготовки к Единому государственному экзамену. Обществознание. – М., 2019г-2020., -230 с.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преподавателей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Важенин А.Г. Обществознание: учебник. – М., 2014г., -430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Важенин</w:t>
      </w:r>
      <w:r w:rsidRPr="00980A6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А.Г.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Практикум по обществознанию: учеб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особие. – М., 2013г., - 157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Горелов А.А. Обществознание: учебник М. Академия 2014г., - 335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</w:t>
      </w:r>
      <w:proofErr w:type="gramEnd"/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Горелов А.А. Обществознание: практикум М. Академия 2014г., - 157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Горелов А.А. Основы Философии учебник – М. Академия 201г.3,-320с.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 Казанцев С.Я. Основы права учебник - М. Академия 2014г., -255 с.</w:t>
      </w:r>
    </w:p>
    <w:p w:rsidR="00980A6B" w:rsidRPr="00980A6B" w:rsidRDefault="00980A6B" w:rsidP="00980A6B">
      <w:pPr>
        <w:spacing w:after="0" w:line="304" w:lineRule="atLeast"/>
        <w:ind w:firstLine="709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Методика преподавания обществоведения: учебник для студентов педвузов / под ред. Л. Н. Боголюбова. – М., 2013г., - 569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Готовимся к Единому государственному экзамену. Обществоведение. – М., 2009г.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Единый государственный экзамен. Контрольные измерительные материалы. Обществознание. – М., 2014г-2019., - 230с.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Певцова </w:t>
      </w:r>
      <w:r w:rsidRPr="00980A6B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Е.А.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Основы права учебник. – М., Академия 2014г., - 431с.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spell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Шкатулла</w:t>
      </w:r>
      <w:proofErr w:type="spell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В.И. Основы правовых знаний – М. Академия 2013г., -383 с.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pacing w:val="-4"/>
          <w:sz w:val="28"/>
          <w:szCs w:val="28"/>
          <w:bdr w:val="none" w:sz="0" w:space="0" w:color="auto" w:frame="1"/>
          <w:lang w:eastAsia="ru-RU"/>
        </w:rPr>
        <w:t>          Учебно-тренировочные материалы для сдачи ЕГЭ. – М., 2014-2019г., - 230 с.</w:t>
      </w:r>
    </w:p>
    <w:p w:rsidR="00980A6B" w:rsidRPr="00980A6B" w:rsidRDefault="00980A6B" w:rsidP="00980A6B">
      <w:pPr>
        <w:spacing w:after="0" w:line="304" w:lineRule="atLeast"/>
        <w:ind w:left="426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Нормативные правовые акты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Конституция Российской Федерации.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Принята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 референдуме 12 декабря 1993 г. – М., 2017.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Гражданский кодекс Российской Федерации (часть первая) от 21 октября 1994 г. № 51-ФЗ (в ред. ФЗ от 26.06.2017 № 118-ФЗ)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Гражданский кодекс Российской Федерации (часть вторая) от 26 января 1996 г. № 14 (в ред. от 24.07.2017 № 218-ФЗ)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Гражданский кодекс Российской Федерации (часть третья). Раздел V «Наследственное право» от 26 ноября 2017.</w:t>
      </w:r>
    </w:p>
    <w:p w:rsidR="00980A6B" w:rsidRPr="00980A6B" w:rsidRDefault="00980A6B" w:rsidP="00980A6B">
      <w:pPr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Гражданский процессуальный кодекс Российской Федерации от 14 ноября 2002 № 138-ФЗ (в ред. от 24.07.2017 № 214-ФЗ)</w:t>
      </w:r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Федеральный закон "Об образовании в Российской Федерации" от 29.12.2012 N 273-ФЗ (последняя редакция)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Интернет-ресурсы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http://scoole-mosreg.ru/ - Школьный  портал Московской области</w:t>
      </w:r>
    </w:p>
    <w:p w:rsidR="00980A6B" w:rsidRPr="00980A6B" w:rsidRDefault="00980A6B" w:rsidP="00980A6B">
      <w:pPr>
        <w:spacing w:after="0" w:line="217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https://e-learning.tspk-mo.ru Цифровой колледж Подмосковья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www.openclass.ru (Открытый класс: сетевые образовательные сообщества).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www.school-collection.edu.ru (Единая коллекция цифровых образовательных ресурсов).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www.festival.1september.ru (Фестиваль педагогических идей «Открытый урок»).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www.base.garant.ru  («ГАРАНТ» — информационно-правовой портал).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www.istrodina.com (Российский исторический иллюстрированный журнал «Родина»).</w:t>
      </w:r>
    </w:p>
    <w:p w:rsidR="00980A6B" w:rsidRPr="00980A6B" w:rsidRDefault="00980A6B" w:rsidP="00980A6B">
      <w:pPr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ap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4. КОНТРОЛЬ И ОЦЕНКА РЕЗУЛЬТАТОВ ОСВОЕНИЯ УЧЕБНОЙ ДИСЦИПЛИНЫ</w:t>
      </w:r>
    </w:p>
    <w:p w:rsidR="00980A6B" w:rsidRPr="00980A6B" w:rsidRDefault="00980A6B" w:rsidP="00980A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Образовательное учреждение, реализующее подготовку по учебной дисциплине, обеспечивает организацию и проведение промежуточной аттестации и</w:t>
      </w:r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 т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екущего контроля индивидуальных образовательных достижений – демонстрируемых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знаний, умений и навыков.</w:t>
      </w:r>
    </w:p>
    <w:p w:rsidR="00980A6B" w:rsidRPr="00980A6B" w:rsidRDefault="00980A6B" w:rsidP="00980A6B">
      <w:pPr>
        <w:spacing w:after="0" w:afterAutospacing="1" w:line="240" w:lineRule="auto"/>
        <w:ind w:firstLine="709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Текущий контроль проводится преподавателем в процессе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проведения практических занятий и лабораторных работ, тестирования, а также выполнения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индивидуальных заданий, проектов, исследований.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Обучение по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 xml:space="preserve"> учебной дисциплине завершается промежуточной аттестацией в форме дифференцированного контроля.</w:t>
      </w:r>
    </w:p>
    <w:p w:rsidR="00980A6B" w:rsidRPr="00980A6B" w:rsidRDefault="00980A6B" w:rsidP="00980A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Формы и методы промежуточной аттестации и</w:t>
      </w:r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 т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екущего контроля по учебной дисциплине самостоятельно разрабатываются образовательным учреждением и доводятся до сведения обучающихся не позднее начала двух месяцев от начала обучения.</w:t>
      </w:r>
    </w:p>
    <w:p w:rsidR="00980A6B" w:rsidRPr="00980A6B" w:rsidRDefault="00980A6B" w:rsidP="00980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промежуточной аттестации и</w:t>
      </w:r>
      <w:r w:rsidRPr="00980A6B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 т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екущего контроля образовательными учреждениями создаются фонды оценочных средств (ФОС).</w:t>
      </w:r>
    </w:p>
    <w:p w:rsidR="00980A6B" w:rsidRPr="00980A6B" w:rsidRDefault="00980A6B" w:rsidP="00980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88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5285"/>
        <w:gridCol w:w="1978"/>
      </w:tblGrid>
      <w:tr w:rsidR="00980A6B" w:rsidRPr="00980A6B" w:rsidTr="00980A6B">
        <w:trPr>
          <w:trHeight w:val="1380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Раздел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учебной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дисцип</w:t>
            </w:r>
            <w:proofErr w:type="spellEnd"/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лины</w:t>
            </w:r>
            <w:proofErr w:type="spellEnd"/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Результаты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(освоенные умения, усвоенные зна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ния)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Формы и методы контроля</w:t>
            </w:r>
          </w:p>
        </w:tc>
      </w:tr>
      <w:tr w:rsidR="00980A6B" w:rsidRPr="00980A6B" w:rsidTr="00980A6B">
        <w:trPr>
          <w:trHeight w:val="21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Раздел 1. Начала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философских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 психологических</w:t>
            </w:r>
          </w:p>
          <w:p w:rsidR="00980A6B" w:rsidRPr="00980A6B" w:rsidRDefault="00980A6B" w:rsidP="00980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знаний о человеке и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обществе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-содержание понятия «философия»;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мифологического сознания людей древности;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развития и основы  философского учения о человеке с древнейших времен до настоящего времени;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  человека как проблему философии; характеризовать историю возникновения и развития философской антропологии;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-соотношение понятий «человек», «индивид»,  «индивидуальность», «личность»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-содержание понятия: «социальная сущность деятельности»;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творчества как деятельности;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мыслительной деятельности человека, творчества;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-особенности формирования характера;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-понятие социализации личности, самосознания и социального поведения;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-что такое ценности и нормы, цель и смысл жизни;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-понятие и типы мировоззрения;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обыденного и научного мышления;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 свободы как условия самореализации личности.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 свободы человека и ее ограничителей;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-выбор и ответственность за его последствия.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-основные гражданские качества личности.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-роль человека в группе.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-многообразие мира общения.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межличностного общения и взаимодействия.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-проблемы межличностного общения в молодежной среде;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 умения общаться;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-что такое толерантность,  межличностные конфликты;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-роль человека в учебной и трудовой деятельности, основные виды профессиональной деятельности.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 обществе как о динамичной системе, состоящей из элементов;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 общественных отношений;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-особенности взаимодействия общества, природы и 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-основные институты общества, их функции.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-общество и природа.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-значение техногенных революций.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-противоречивость воздействия людей на природную среду;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многовариантность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общественного развития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–п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онятия эволюции и революции, общественного прогресса;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-соотношение прогресса и регресса;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-в чем заключается смысл и цель истории;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-сущность цивилизационного  и формационного подхода в изучении истории;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-основные типологии обществ, их характеристику.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 сравнивать, анализировать, делать выводы, участвовать в эвристической беседе, дискуссии;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документами;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проблемные задания,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специфические черты философии, выделять разделы философии, указывать связь с жизнью;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систематизировать сведения, сравнивать, анализировать, делать выводы, дискуссии;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высказываниями;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проблемные задания,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-характеризовать теории происхождения человека и становления общества;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особенности человечества как результат биологической и социальной эволюции, содержание понятий «антропогенез», «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социогенез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», «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антропосоциогенез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», «исторический тип», «культура»;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взаимосвязь человека, общества и природы и 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-последствия возникающей дисгармонии между природой и обществом;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делать выводы, отвечать на вопросы, высказывать собственную точку зрения или обосновывать известные;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 социальную сущность деятельности человека,  различать объект, субъект и  содержание и результата деятельности;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-выявлять роль и значение мышления в жизни человека, соотносить между собой такие понятия, как мышление и язык;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-различать факты и мнения, аргументы и выводы.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стие в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вательской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творческой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20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2. Основы знаний о духовной культуре человека и общества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что такое духовная культура личности и общества, ее значение в общественной жизни;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-понятия «культура народная, массовая и элитарная, экранная культура»;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молодежной субкультуры;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-проблемы духовного кризиса и духовного поиска в молодежной среде;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-формирование ценностных установок, идеалов, нравственных ориентиров;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-взаимодействие и взаимосвязь различных культур;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-культура общения, труда, учебы, поведения в обществе;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понятие этикет;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-учреждения 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-государственные гарантии свободы доступа к культурным ценностям.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сущность и особенности научного познания;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«наука»;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-Естественные и социально-гуманитарные науки;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-значимость труда ученого, его особенности;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-образование как способ передачи знаний и опыта;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роль образования в жизни современного человека и общества;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-система образования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-государственные гарантии в получении образования;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-профессиональное образование;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-дополнительные образовательные услуги, порядок их предоставления.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«мораль». Основные принципы и нормы морали. Гуманизм. Добро и зло. Долг и совесть;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«религия» как феномен культуры;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-мировые религии. Свобода совести. Религиозные объединения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-искусство и его роль в жизни людей. Виды искусств;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-основы знаний о духовной культуре человека и общества.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использовать ранее изученный материал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систематизацию социальной информации по теме, сравнивать, анализировать,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-разъяснять, апеллируя конкретными примерами, социальную структуру любого общества, осуществлять поиск социальной информации.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творческие задачи по проблемам 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траекторию личностного духовного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социальную информацию по теме;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документами; формулировать собственные суждения и аргументы по определенным проблемам.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-подбирать социальные факты,  вписывать их в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конкретно-исторический контекст;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систематизацию социальной информации по теме, сравнивать, анализировать,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-разъяснять, апеллируя конкретными примерами, социальную структуру любого общества, осуществлять поиск социальной информации;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творческие задачи по проблемам 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траекторию личностного духовного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стие в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вательской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творческой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21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3. Экономика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-основы экономической науки;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-главные вопросы экономики;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потребностей;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-понятия выбора и альтернативной стоимо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-принцип ограниченности ресурсов;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измерители экономической дея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тельности;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-главные вопросы экономики;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-факторы производства;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-понятия разделения труда, специализации и обмена;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-типы экономических систем и их признаки;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-рациональный потребитель;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-принципы  защиты прав потребителя;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доходы и расходы семьи;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-реальный и номинальный доход, сбереже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ния.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использовать ранее изученный ма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матизацию социальной информации по теме, сравнивать, анализировать, делать вы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-разъяснять, апеллируя конкретными при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мерами, социальную структуру любого об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щества, осуществлять поиск социально-эко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номической информации;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творческие задачи по проблемам 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траекторию личностного духов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социальную информа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цию по теме;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материал в форме срав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нительной таблицы;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ментами;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-подбирать социальные факты,  вписывать их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конкретно-исторический контекст;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-формулировать собственные суждения и аргументы по определенным проблемам.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рынка одного товара;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-понятия спроса и предложения;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факторов спроса и предложения;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рыночного равновесия, основ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ных рыночных структур;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-значение и роль фирм в экономике;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издержек, выручки, прибыли, про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изводительности труда;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организационные формы биз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неса в России;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источники финансирования биз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неса;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рынка ценных бумаг,  акции, об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лигации, фондовый рынок;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-основы менеджмента и маркетинга;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-частные и общественные блага;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-внешние эффекты, функции государства в экономике;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-виды налогов;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-государственные расходы;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-государственный бюджет;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-государственный долг;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-основы налоговой политики государства.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ВВП и его структуру;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экономического роста и развития;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-теорию экономических циклов;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спроса на труд и его факторов;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предложения  и факторы предложения труда;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-историю, сущность, роль профсоюзов и государства на рынках труда, сущность человеческого капитала;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безработицы, ее причины и экономические последствия;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и функции денег;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  процента, банковской системы.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инфляции, ее виды, причины и последствия;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 комплексе антиинфляционных мер;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-об основах денежной политики государства.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становления современной рыночной экономики России;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и особенности современной экономики России;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экономической политики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-место Россия в мировой экономике;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-принципы организации международной торговли;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государственной политики в области международной торговли;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курсов валют;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глобальных экономических проблем, их значение;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использовать ранее изученный ма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матизацию социальной информации по теме, сравнивать, анализировать, делать вы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-разъяснять, апеллируя конкретными при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мерами, социальную структуру любого об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щества, осуществлять поиск социально-эко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номической информации.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творческие задачи по проблемам 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траекторию личностного духов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социально-экономиче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скую  информацию по теме;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материал в форме срав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нительной таблицы;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-подбирать социальные факты,  вписывать их в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конкретно-исторический контекст;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ментами;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-формулировать собственные суждения и аргументы по определенным проблемам.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стие в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вательской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творческой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20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4. Социальные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Отношения.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социальных отношений;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о социальных общностях и группах;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о социальной  стратификации;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 социальной мобильности;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социальной роли;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-соотношение личностного «Я» и социальной роли;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-многообразие социальных ролей в юношеском возрасте;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социальные роли человека в семье и трудовом коллективе;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о социальном статусе и престиже;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-сущность престижности профессиональной деятельности;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социального контроля;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-виды социальных норм и санкций;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самоконтроля;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-что такое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девиантное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поведение, его формы, проявления;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-особенности профилактики негативных форм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девиантного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поведения среди молодежи;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 чем заключается опасность наркомании, алкоголизма;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социальной  и личностной значимости здорового образа жизни;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социального конфликта;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-причины и истоки возникновения социальных конфликтов;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позитивное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 деструктивное в конфликте;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-пути разрешения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социальных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конфликт;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социальной стратификации в современной России;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-демографические, профессиональные, поселенческие и иные группы;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молодежь как социальная группа.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молодежной политики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этнические общности;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-особенности межнациональных отношений, </w:t>
            </w:r>
            <w:proofErr w:type="spell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этносоциальных</w:t>
            </w:r>
            <w:proofErr w:type="spell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конфликтов, пути их разрешения;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-конституционные принципы национальной политики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брак,  семья как малая социальная группа;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-проблема неполных семей, пути решения;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 современной демографической ситуации в Российской Федерации.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использовать ранее изученный материал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систематизацию социальной информации по теме, сравнивать, анализировать,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-разъяснять, апеллируя конкретными примерами, социальную структуру любого общества, осуществлять поиск социальной информации.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-решать творческие задачи по проблемам 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-описывать траекторию личностного духовного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социальную информацию по теме;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документами;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материал в форме сравнительной таблицы;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-подбирать социальные факты,  вписывать их в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конкретно-исторический контекст;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-формулировать собственные суждения и аргументы по определенным проблемам.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стие в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вательской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творческой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21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5. Политика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общественное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явление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Знать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власти, типы общественной власти;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политики как общественного явления;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политической системы, ее внутренней структуры;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политические институты;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-роль государства как политического института, основные признаки государства;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государственный суверенитет;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-внутренние и внешние функции государства;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функционального назначения современных государств;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межгосударственная интеграция, формирование надгосударственных институтов – основные особенности развития современной политической системы;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-формы государства: формы правления, территориально-государственное устройство, политический режим;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-типологию политических режимов;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демократии, ее основные ценности и признаки, историю становления демократических обществ;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-условия формирования демократических институтов и традиций;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демократии в современных обществах;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правовое государство, его понятие и признаки;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-взаимодействие личности и государства;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политического статуса личности;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политическое участие и его типы;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 чем заключаются причины и особенности экстремистских форм политического участия;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политического лидерства;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-соотношение лидеров и ведомых;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-сущность политической элиты, особенности ее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формирования в современной России;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-сущность гражданского общества и государства, гражданские инициативы;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-становление институтов гражданского общества и их деятельность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-отличительные черты выборов в демократическом обществе;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абсентеизм, его причины и опасность;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-особенности избирательной кампании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политические партии и движения, их классификацию;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-современные идейно-политические системы: консерватизм, либерализм, социал-демократия, коммунизм, их признаки;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-механизм законодательного регулирования деятельности партий в Российской Федерации;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-роль средств массовой информации в политической жизни общества;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-влияние СМИ на позиции избирателя во время предвыборных кампаний;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-характер информации, распространяемой по каналам СМИ.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-подбирать социальные факты,  вписывать их в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конкретно-исторический контекст;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использовать ранее изученный материал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-сравнивать, анализировать,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-разъяснять, апеллируя конкретными примерами, социальную структуру любого общества, осуществлять поиск социальной информации.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-решать творческие задачи по проблемам ориентации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систематизировать материал в виде схемы-кластера, осуществлять комплексный поиск со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bdr w:val="none" w:sz="0" w:space="0" w:color="auto" w:frame="1"/>
                <w:lang w:eastAsia="ru-RU"/>
              </w:rPr>
              <w:t>циальной    информации,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представленной   в   раз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личных знаковых систе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мах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документами;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-формулировать собственные суждения и аргументы по определенным проблемам.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-уча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 xml:space="preserve">стие в </w:t>
            </w:r>
            <w:proofErr w:type="gramStart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вательской</w:t>
            </w:r>
            <w:proofErr w:type="gramEnd"/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творческой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980A6B" w:rsidRPr="00980A6B" w:rsidTr="00980A6B">
        <w:trPr>
          <w:trHeight w:val="22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Раздел № 6. Право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Знать: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-основные понятия темы: юриспруденция как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общественная наука; цели и задачи изучения права в современном обществе.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-роль права в системе социальных норм;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вые и моральные нормы;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-систему права: основные институты, отрасли права; частное и публичное право;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формы права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-нормативные правовые акты и их характери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стику;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-порядок принятия и вступления в силу законов в РФ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-нормативные правовые акты и их характери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стику;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-порядок принятия и вступления в силу законов в РФ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-действие нормативных правовых актов во вре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мени, в пространстве и по кругу лиц.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-правовые отношения и их структуру;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мерное и противоправное поведение.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-виды противоправных поступков;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юридической  ответственности  и ее задач.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-конституционное право как отрасль российского права. Основы конституционного строя Российской Федерации.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-система государственных органов Российской Федерации. Законодательная власть. Исполнительная власть.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-институт президентства.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-местное самоуправление.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-правоохранительные органы Российской Федерации.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-судебная система Российской Федерации. Адвокатура. Нотариат.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-понятие гражданства.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-порядок приобретения и прекращения гражданства в РФ.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-основные конституционные права и обязанности граждан в России.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 граждан РФ участвовать в управлении делами государства.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-формы и процедуры избирательного процесса.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 на благоприятную окружающую среду.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-гарантии и способы защиты экологических прав граждан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-юридическая ответственность за экологические правонарушения.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-обязанность защиты Отечества. Основания отсрочки от военной службы. Право на альтернативную гражданскую службу. Права и обязанности налогоплательщика.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-основы гражданского права и гражданских 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правоотно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шений.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-имущественные права.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 собственности.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-основания приобретения права собственности: купля-продажа, мена, наследование, дарение.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-личные неимущественные права граждан: честь, достоинство, имя.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-способы защиты имущественных и неимущест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венных прав.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-защита прав потребителей.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-семейное право и семейные правоотношения.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-правовое регулирование образования.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-трудовое право и трудовые правоотношения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-коллективный договор.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-роль профсоюзов в тру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довых правоотношениях. Трудовые споры.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-заработная плата.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-правовые основы социальной защиты и социального обеспечения.</w:t>
            </w:r>
          </w:p>
          <w:p w:rsidR="00980A6B" w:rsidRPr="00980A6B" w:rsidRDefault="00980A6B" w:rsidP="00980A6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Уметь: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шать  практические 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задачи, применять знания для решения жизненных   проблем, </w:t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возникаю</w:t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щих     в     соци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альной  деятельности;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-систематизировать социальную информацию по теме;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в группе, выступать публично;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-участвовать  в дискуссии, работать с докумен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тами;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-формулировать собственные суждения и аргументы по определенным проблемам;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-подготовить  устное  выступление, творческую работу по социальной проблематике;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работать с источ</w:t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никами   социаль</w:t>
            </w:r>
            <w:r w:rsidRPr="00980A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bdr w:val="none" w:sz="0" w:space="0" w:color="auto" w:frame="1"/>
                <w:lang w:eastAsia="ru-RU"/>
              </w:rPr>
              <w:t>ной   информации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   ис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пользовани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bdr w:val="none" w:sz="0" w:space="0" w:color="auto" w:frame="1"/>
                <w:lang w:eastAsia="ru-RU"/>
              </w:rPr>
              <w:t>ем   современных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средств коммуни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кации;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-крити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чески    осмысливать 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полученную информацию</w:t>
            </w:r>
            <w:r w:rsidRPr="00980A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анализировать, отвечать на вопросы;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-работать с текстом учебника, выделять главное, исполь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зовать ранее изученный материал для решения познавательных задач;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-объяснять причинно-следственные связи изу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чаемых социальных объектов;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-осуществлять комплексный поиск, системати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зацию социальной информации по теме, сравни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вать, анализировать, делать выводы;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 разъяснять, апеллируя конкретными приме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рами, социальную структуру любого общества, осуществлять поиск социальной информации.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решать творческие задачи по проблемам ори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ентации человека в сложных процессах;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-описы</w:t>
            </w:r>
            <w:r w:rsidRPr="00980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вать траекторию личностного духовного роста;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-Устный и письменный оп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рос;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-тестирование по темам;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-контрольные  ра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боты;</w:t>
            </w:r>
          </w:p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-выполне</w:t>
            </w:r>
            <w:r w:rsidRPr="00980A6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softHyphen/>
              <w:t>ние рефератов, докладов</w:t>
            </w:r>
          </w:p>
        </w:tc>
      </w:tr>
    </w:tbl>
    <w:p w:rsidR="00980A6B" w:rsidRPr="00980A6B" w:rsidRDefault="00980A6B" w:rsidP="00980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lastRenderedPageBreak/>
        <w:t> </w:t>
      </w:r>
    </w:p>
    <w:p w:rsidR="00980A6B" w:rsidRPr="00980A6B" w:rsidRDefault="00980A6B" w:rsidP="00980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Оценка индивидуальных образовательных достижений по результатам </w:t>
      </w:r>
      <w:r w:rsidRPr="00980A6B">
        <w:rPr>
          <w:rFonts w:ascii="Times New Roman" w:eastAsia="Times New Roman" w:hAnsi="Times New Roman" w:cs="Times New Roman"/>
          <w:color w:val="111115"/>
          <w:spacing w:val="-3"/>
          <w:sz w:val="20"/>
          <w:szCs w:val="20"/>
          <w:bdr w:val="none" w:sz="0" w:space="0" w:color="auto" w:frame="1"/>
          <w:lang w:eastAsia="ru-RU"/>
        </w:rPr>
        <w:t>т</w:t>
      </w:r>
      <w:r w:rsidRPr="00980A6B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екущего контроля производится в соответствии с универсальной шкалой (таблица).</w:t>
      </w:r>
    </w:p>
    <w:p w:rsidR="00980A6B" w:rsidRPr="00980A6B" w:rsidRDefault="00980A6B" w:rsidP="00980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79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318"/>
        <w:gridCol w:w="2973"/>
      </w:tblGrid>
      <w:tr w:rsidR="00980A6B" w:rsidRPr="00980A6B" w:rsidTr="00980A6B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980A6B" w:rsidRPr="00980A6B" w:rsidTr="00980A6B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A6B" w:rsidRPr="00980A6B" w:rsidRDefault="00980A6B" w:rsidP="00980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балл (отметка)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вербальный аналог</w:t>
            </w:r>
          </w:p>
        </w:tc>
      </w:tr>
      <w:tr w:rsidR="00980A6B" w:rsidRPr="00980A6B" w:rsidTr="00980A6B">
        <w:trPr>
          <w:trHeight w:val="20"/>
          <w:jc w:val="center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90 ÷ 100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отлично</w:t>
            </w:r>
          </w:p>
        </w:tc>
      </w:tr>
      <w:tr w:rsidR="00980A6B" w:rsidRPr="00980A6B" w:rsidTr="00980A6B">
        <w:trPr>
          <w:trHeight w:val="20"/>
          <w:jc w:val="center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80 ÷ 89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хорошо</w:t>
            </w:r>
          </w:p>
        </w:tc>
      </w:tr>
      <w:tr w:rsidR="00980A6B" w:rsidRPr="00980A6B" w:rsidTr="00980A6B">
        <w:trPr>
          <w:trHeight w:val="20"/>
          <w:jc w:val="center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70 ÷ 79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удовлетворительно</w:t>
            </w:r>
          </w:p>
        </w:tc>
      </w:tr>
      <w:tr w:rsidR="00980A6B" w:rsidRPr="00980A6B" w:rsidTr="00980A6B">
        <w:trPr>
          <w:trHeight w:val="20"/>
          <w:jc w:val="center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менее 70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A6B" w:rsidRPr="00980A6B" w:rsidRDefault="00980A6B" w:rsidP="00980A6B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A6B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не удовлетворительно</w:t>
            </w:r>
          </w:p>
        </w:tc>
      </w:tr>
    </w:tbl>
    <w:p w:rsidR="00980A6B" w:rsidRPr="00980A6B" w:rsidRDefault="00980A6B" w:rsidP="00980A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980A6B" w:rsidRPr="00980A6B" w:rsidRDefault="00980A6B" w:rsidP="00980A6B">
      <w:pPr>
        <w:spacing w:after="0" w:line="304" w:lineRule="atLeast"/>
        <w:ind w:firstLine="72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</w:t>
      </w:r>
      <w:proofErr w:type="gramStart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профессиональных и общих компетенций как результатов освоения учебной дисциплины.</w:t>
      </w:r>
    </w:p>
    <w:p w:rsidR="00980A6B" w:rsidRPr="00980A6B" w:rsidRDefault="00980A6B" w:rsidP="00980A6B">
      <w:pPr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Правила определения основных показателей результатов подготовки:</w:t>
      </w:r>
    </w:p>
    <w:p w:rsidR="00980A6B" w:rsidRPr="00980A6B" w:rsidRDefault="00980A6B" w:rsidP="00980A6B">
      <w:pPr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Pr="00980A6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Основные показатели результатов подготовки должны вытекать из профессиональных (общих) компетенций как результат выполнения действий.</w:t>
      </w:r>
    </w:p>
    <w:p w:rsidR="00980A6B" w:rsidRPr="00980A6B" w:rsidRDefault="00980A6B" w:rsidP="00980A6B">
      <w:pPr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</w:t>
      </w:r>
      <w:r w:rsidRPr="00980A6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Основные показатели результатов подготовки могут отражать как комплексный результат деятельности (характеризующий целостный опыт деятельности), так и элементарный результат выполнения отдельный действий и/или операций</w:t>
      </w:r>
    </w:p>
    <w:p w:rsidR="00980A6B" w:rsidRPr="00980A6B" w:rsidRDefault="00980A6B" w:rsidP="00980A6B">
      <w:pPr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 w:rsidRPr="00980A6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Дескриптор основного показателя результата подготовки формулируются с помощью отглагольных существительных, стоящих вначале предложения.</w:t>
      </w:r>
    </w:p>
    <w:p w:rsidR="00980A6B" w:rsidRPr="00980A6B" w:rsidRDefault="00980A6B" w:rsidP="00980A6B">
      <w:pPr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 w:rsidRPr="00980A6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Формулировка дескриптора основного показателя результата подготовки должна быть:</w:t>
      </w:r>
    </w:p>
    <w:p w:rsidR="00980A6B" w:rsidRPr="00980A6B" w:rsidRDefault="00980A6B" w:rsidP="00980A6B">
      <w:pPr>
        <w:spacing w:after="0" w:line="304" w:lineRule="atLeast"/>
        <w:ind w:left="144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980A6B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</w:t>
      </w:r>
      <w:r w:rsidRPr="00980A6B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ясной и понятной: использование доступных понятий, учет понимания их значений в контексте деятельности; простые предложения и стиль изложения, в то же время не обедняющие языковой опыт обучающихся; логичность (последовательность, непротиворечивость);</w:t>
      </w:r>
      <w:proofErr w:type="gramEnd"/>
    </w:p>
    <w:p w:rsidR="00980A6B" w:rsidRPr="00980A6B" w:rsidRDefault="00980A6B" w:rsidP="00980A6B">
      <w:pPr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четкой и конкретной, способствующей однозначному пониманию качественных и количественных характеристик результата деятельности.</w:t>
      </w:r>
    </w:p>
    <w:p w:rsidR="00980A6B" w:rsidRPr="00980A6B" w:rsidRDefault="00980A6B" w:rsidP="00980A6B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980A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8C6A10" w:rsidRDefault="008C6A10"/>
    <w:sectPr w:rsidR="008C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5D"/>
    <w:rsid w:val="001F5CD7"/>
    <w:rsid w:val="003926F4"/>
    <w:rsid w:val="00563FEC"/>
    <w:rsid w:val="008C6A10"/>
    <w:rsid w:val="00980A6B"/>
    <w:rsid w:val="00B7685D"/>
    <w:rsid w:val="00FC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0A6B"/>
  </w:style>
  <w:style w:type="paragraph" w:styleId="a3">
    <w:name w:val="Normal (Web)"/>
    <w:basedOn w:val="a"/>
    <w:uiPriority w:val="99"/>
    <w:unhideWhenUsed/>
    <w:rsid w:val="0098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0A6B"/>
  </w:style>
  <w:style w:type="paragraph" w:styleId="a3">
    <w:name w:val="Normal (Web)"/>
    <w:basedOn w:val="a"/>
    <w:uiPriority w:val="99"/>
    <w:unhideWhenUsed/>
    <w:rsid w:val="00980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7312</Words>
  <Characters>41681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8</cp:revision>
  <cp:lastPrinted>2022-06-09T12:29:00Z</cp:lastPrinted>
  <dcterms:created xsi:type="dcterms:W3CDTF">2022-02-11T13:20:00Z</dcterms:created>
  <dcterms:modified xsi:type="dcterms:W3CDTF">2022-08-08T10:59:00Z</dcterms:modified>
</cp:coreProperties>
</file>