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C7" w:rsidRDefault="00C867C7" w:rsidP="00C867C7">
      <w:pPr>
        <w:jc w:val="center"/>
        <w:rPr>
          <w:rFonts w:eastAsia="Times New Roman"/>
          <w:b/>
          <w:sz w:val="24"/>
          <w:szCs w:val="24"/>
        </w:rPr>
      </w:pPr>
      <w:r>
        <w:rPr>
          <w:rFonts w:eastAsia="Times New Roman"/>
          <w:b/>
          <w:sz w:val="24"/>
          <w:szCs w:val="24"/>
        </w:rPr>
        <w:t>ГОСУДАРСТВЕННОЕ БЮДЖЕТНОЕ ПРОФЕССИОНАЛЬНОЕ</w:t>
      </w:r>
    </w:p>
    <w:p w:rsidR="00C867C7" w:rsidRDefault="00C867C7" w:rsidP="00C867C7">
      <w:pPr>
        <w:jc w:val="center"/>
        <w:rPr>
          <w:rFonts w:eastAsia="Times New Roman"/>
          <w:b/>
          <w:sz w:val="24"/>
          <w:szCs w:val="24"/>
        </w:rPr>
      </w:pPr>
      <w:r>
        <w:rPr>
          <w:rFonts w:eastAsia="Times New Roman"/>
          <w:b/>
          <w:sz w:val="24"/>
          <w:szCs w:val="24"/>
        </w:rPr>
        <w:t>ОБРАЗОВАТЕЛЬНОЕ УЧРЕЖДЕНИЕ КАЛУЖСКОЙ ОБЛАСТИ</w:t>
      </w:r>
    </w:p>
    <w:p w:rsidR="00C867C7" w:rsidRDefault="00C867C7" w:rsidP="00C867C7">
      <w:pPr>
        <w:jc w:val="center"/>
        <w:rPr>
          <w:rFonts w:eastAsia="Times New Roman"/>
          <w:b/>
          <w:sz w:val="24"/>
          <w:szCs w:val="24"/>
        </w:rPr>
      </w:pPr>
      <w:r>
        <w:rPr>
          <w:rFonts w:eastAsia="Times New Roman"/>
          <w:b/>
          <w:sz w:val="24"/>
          <w:szCs w:val="24"/>
        </w:rPr>
        <w:t>«ТАРУССКИЙ МНОГОПРОФИЛЬНЫЙ ТЕХНИКУМ»</w:t>
      </w:r>
    </w:p>
    <w:p w:rsidR="00C867C7" w:rsidRDefault="00C867C7" w:rsidP="00C867C7">
      <w:pPr>
        <w:jc w:val="center"/>
        <w:rPr>
          <w:rFonts w:eastAsia="Times New Roman"/>
          <w:b/>
          <w:sz w:val="24"/>
          <w:szCs w:val="24"/>
        </w:rPr>
      </w:pPr>
      <w:r>
        <w:rPr>
          <w:rFonts w:eastAsia="Times New Roman"/>
          <w:b/>
          <w:sz w:val="24"/>
          <w:szCs w:val="24"/>
        </w:rPr>
        <w:t>(ГБПОУ КО «ТМТ»)</w:t>
      </w:r>
    </w:p>
    <w:p w:rsidR="00C867C7" w:rsidRDefault="00C867C7" w:rsidP="00C867C7">
      <w:pPr>
        <w:jc w:val="center"/>
        <w:rPr>
          <w:rFonts w:eastAsia="Times New Roman"/>
          <w:sz w:val="24"/>
          <w:szCs w:val="24"/>
        </w:rPr>
      </w:pPr>
    </w:p>
    <w:p w:rsidR="00C867C7" w:rsidRDefault="00C867C7" w:rsidP="00C867C7">
      <w:pPr>
        <w:jc w:val="center"/>
        <w:rPr>
          <w:rFonts w:eastAsia="Times New Roman"/>
          <w:b/>
          <w:sz w:val="24"/>
          <w:szCs w:val="24"/>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C867C7" w:rsidTr="00C867C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867C7" w:rsidRDefault="00C867C7">
            <w:pPr>
              <w:spacing w:line="360" w:lineRule="auto"/>
              <w:jc w:val="center"/>
              <w:rPr>
                <w:rFonts w:eastAsia="Times New Roman"/>
                <w:lang w:eastAsia="en-US"/>
              </w:rPr>
            </w:pPr>
            <w:r>
              <w:rPr>
                <w:rFonts w:eastAsia="Times New Roman"/>
                <w:lang w:eastAsia="en-US"/>
              </w:rPr>
              <w:t>Рассмотрено:</w:t>
            </w:r>
          </w:p>
          <w:p w:rsidR="00C867C7" w:rsidRDefault="00C867C7">
            <w:pPr>
              <w:spacing w:line="360" w:lineRule="auto"/>
              <w:jc w:val="center"/>
              <w:rPr>
                <w:rFonts w:eastAsia="Times New Roman"/>
                <w:lang w:eastAsia="en-US"/>
              </w:rPr>
            </w:pPr>
            <w:r>
              <w:rPr>
                <w:rFonts w:eastAsia="Times New Roman"/>
                <w:lang w:eastAsia="en-US"/>
              </w:rPr>
              <w:t>на заседании методической комиссии</w:t>
            </w:r>
          </w:p>
          <w:p w:rsidR="00C867C7" w:rsidRDefault="00174B70">
            <w:pPr>
              <w:spacing w:line="360" w:lineRule="auto"/>
              <w:jc w:val="center"/>
              <w:rPr>
                <w:rFonts w:eastAsia="Times New Roman"/>
                <w:lang w:eastAsia="en-US"/>
              </w:rPr>
            </w:pPr>
            <w:r>
              <w:rPr>
                <w:rFonts w:eastAsia="Times New Roman"/>
                <w:lang w:eastAsia="en-US"/>
              </w:rPr>
              <w:t xml:space="preserve">Протокол №    от «    »             20  </w:t>
            </w:r>
            <w:r w:rsidR="00C867C7">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867C7" w:rsidRDefault="00C867C7">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867C7" w:rsidRDefault="00C867C7">
            <w:pPr>
              <w:spacing w:line="360" w:lineRule="auto"/>
              <w:jc w:val="center"/>
              <w:rPr>
                <w:rFonts w:eastAsia="Times New Roman"/>
                <w:lang w:eastAsia="en-US"/>
              </w:rPr>
            </w:pPr>
            <w:r>
              <w:rPr>
                <w:rFonts w:eastAsia="Times New Roman"/>
                <w:lang w:eastAsia="en-US"/>
              </w:rPr>
              <w:t>Утверждено:</w:t>
            </w:r>
          </w:p>
          <w:p w:rsidR="00C867C7" w:rsidRDefault="00C867C7">
            <w:pPr>
              <w:spacing w:line="360" w:lineRule="auto"/>
              <w:jc w:val="center"/>
              <w:rPr>
                <w:rFonts w:eastAsia="Times New Roman"/>
                <w:lang w:eastAsia="en-US"/>
              </w:rPr>
            </w:pPr>
            <w:r>
              <w:rPr>
                <w:rFonts w:eastAsia="Times New Roman"/>
                <w:lang w:eastAsia="en-US"/>
              </w:rPr>
              <w:t>Директор ГБПОУ КО «ТМТ»</w:t>
            </w:r>
          </w:p>
          <w:p w:rsidR="00C867C7" w:rsidRDefault="00C867C7">
            <w:pPr>
              <w:spacing w:line="360" w:lineRule="auto"/>
              <w:jc w:val="center"/>
              <w:rPr>
                <w:rFonts w:eastAsia="Times New Roman"/>
                <w:lang w:eastAsia="en-US"/>
              </w:rPr>
            </w:pPr>
            <w:r>
              <w:rPr>
                <w:rFonts w:eastAsia="Times New Roman"/>
                <w:lang w:eastAsia="en-US"/>
              </w:rPr>
              <w:t>____________С.А. Петров</w:t>
            </w:r>
          </w:p>
          <w:p w:rsidR="00C867C7" w:rsidRDefault="00C867C7">
            <w:pPr>
              <w:spacing w:line="360" w:lineRule="auto"/>
              <w:jc w:val="center"/>
              <w:rPr>
                <w:rFonts w:eastAsia="Times New Roman"/>
                <w:lang w:eastAsia="en-US"/>
              </w:rPr>
            </w:pPr>
            <w:r>
              <w:rPr>
                <w:rFonts w:eastAsia="Times New Roman"/>
                <w:lang w:eastAsia="en-US"/>
              </w:rPr>
              <w:t>П</w:t>
            </w:r>
            <w:r w:rsidR="00174B70">
              <w:rPr>
                <w:rFonts w:eastAsia="Times New Roman"/>
                <w:lang w:eastAsia="en-US"/>
              </w:rPr>
              <w:t xml:space="preserve">риказ №     от «    »             20 </w:t>
            </w:r>
            <w:r>
              <w:rPr>
                <w:rFonts w:eastAsia="Times New Roman"/>
                <w:lang w:eastAsia="en-US"/>
              </w:rPr>
              <w:t xml:space="preserve">    г.</w:t>
            </w:r>
          </w:p>
        </w:tc>
      </w:tr>
    </w:tbl>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174B70">
        <w:rPr>
          <w:rFonts w:eastAsia="Times New Roman"/>
          <w:b/>
          <w:caps/>
          <w:sz w:val="24"/>
          <w:szCs w:val="24"/>
        </w:rPr>
        <w:t>. 01</w:t>
      </w:r>
      <w:r>
        <w:rPr>
          <w:rFonts w:eastAsia="Times New Roman"/>
          <w:b/>
          <w:caps/>
          <w:sz w:val="24"/>
          <w:szCs w:val="24"/>
        </w:rPr>
        <w:t xml:space="preserve"> «РУССКИЙ ЯЗЫК»</w:t>
      </w: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C867C7" w:rsidRDefault="00C867C7" w:rsidP="00C867C7">
      <w:pPr>
        <w:spacing w:line="252" w:lineRule="auto"/>
        <w:ind w:right="-259"/>
        <w:jc w:val="center"/>
        <w:rPr>
          <w:rFonts w:eastAsia="Times New Roman"/>
          <w:sz w:val="28"/>
          <w:szCs w:val="28"/>
        </w:rPr>
      </w:pPr>
      <w:r>
        <w:rPr>
          <w:rFonts w:eastAsia="Times New Roman"/>
          <w:b/>
          <w:sz w:val="28"/>
          <w:szCs w:val="28"/>
        </w:rPr>
        <w:t>43.01.09 Повар, кондитер.</w:t>
      </w: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C867C7" w:rsidRDefault="00C867C7" w:rsidP="00174B70">
      <w:pPr>
        <w:ind w:left="260"/>
        <w:jc w:val="both"/>
        <w:rPr>
          <w:rFonts w:eastAsia="Times New Roman"/>
          <w:sz w:val="28"/>
          <w:szCs w:val="28"/>
        </w:rPr>
      </w:pPr>
      <w:bookmarkStart w:id="0" w:name="_Hlk125106949"/>
      <w:r w:rsidRPr="00174B70">
        <w:rPr>
          <w:rFonts w:eastAsia="Times New Roman"/>
          <w:sz w:val="28"/>
          <w:szCs w:val="28"/>
        </w:rPr>
        <w:lastRenderedPageBreak/>
        <w:t xml:space="preserve">Рабочая программа </w:t>
      </w:r>
      <w:r w:rsidR="00174B70" w:rsidRPr="00174B70">
        <w:rPr>
          <w:rFonts w:eastAsia="Times New Roman"/>
          <w:sz w:val="28"/>
          <w:szCs w:val="28"/>
        </w:rPr>
        <w:t>общеобразовательной</w:t>
      </w:r>
      <w:r w:rsidRPr="00174B70">
        <w:rPr>
          <w:rFonts w:eastAsia="Times New Roman"/>
          <w:sz w:val="28"/>
          <w:szCs w:val="28"/>
        </w:rPr>
        <w:t xml:space="preserve"> дисциплины «</w:t>
      </w:r>
      <w:r w:rsidRPr="00174B70">
        <w:rPr>
          <w:rFonts w:eastAsia="Times New Roman"/>
          <w:sz w:val="28"/>
          <w:szCs w:val="28"/>
          <w:u w:val="single"/>
        </w:rPr>
        <w:t>Русский язык»</w:t>
      </w:r>
      <w:r w:rsidRPr="00174B70">
        <w:rPr>
          <w:rFonts w:eastAsia="Times New Roman"/>
          <w:sz w:val="28"/>
          <w:szCs w:val="28"/>
        </w:rPr>
        <w:t xml:space="preserve"> разработана на основе:</w:t>
      </w:r>
    </w:p>
    <w:p w:rsidR="00174B70" w:rsidRPr="00174B70" w:rsidRDefault="00174B70" w:rsidP="00174B70">
      <w:pPr>
        <w:ind w:left="260"/>
        <w:jc w:val="both"/>
        <w:rPr>
          <w:rFonts w:eastAsia="Times New Roman"/>
          <w:sz w:val="28"/>
          <w:szCs w:val="28"/>
        </w:rPr>
      </w:pPr>
    </w:p>
    <w:p w:rsidR="00C867C7" w:rsidRPr="00174B70" w:rsidRDefault="00174B70" w:rsidP="00174B70">
      <w:pPr>
        <w:tabs>
          <w:tab w:val="left" w:pos="980"/>
        </w:tabs>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w:t>
      </w:r>
      <w:r w:rsidR="00C867C7" w:rsidRPr="00174B70">
        <w:rPr>
          <w:rFonts w:eastAsia="Times New Roman"/>
          <w:sz w:val="28"/>
          <w:szCs w:val="28"/>
        </w:rPr>
        <w:t>Приказ</w:t>
      </w:r>
      <w:r>
        <w:rPr>
          <w:rFonts w:eastAsia="Times New Roman"/>
          <w:sz w:val="28"/>
          <w:szCs w:val="28"/>
        </w:rPr>
        <w:t>а</w:t>
      </w:r>
      <w:r w:rsidR="00C867C7" w:rsidRPr="00174B70">
        <w:rPr>
          <w:rFonts w:eastAsia="Times New Roman"/>
          <w:sz w:val="28"/>
          <w:szCs w:val="28"/>
        </w:rPr>
        <w:t xml:space="preserve">   </w:t>
      </w:r>
      <w:proofErr w:type="spellStart"/>
      <w:r w:rsidR="00C867C7" w:rsidRPr="00174B70">
        <w:rPr>
          <w:rFonts w:eastAsia="Times New Roman"/>
          <w:sz w:val="28"/>
          <w:szCs w:val="28"/>
        </w:rPr>
        <w:t>Минпросвещения</w:t>
      </w:r>
      <w:proofErr w:type="spellEnd"/>
      <w:r w:rsidR="00C867C7" w:rsidRPr="00174B70">
        <w:rPr>
          <w:rFonts w:eastAsia="Times New Roman"/>
          <w:sz w:val="28"/>
          <w:szCs w:val="28"/>
        </w:rPr>
        <w:t xml:space="preserve">   России   от   09.12.2016 №1568   «Об   утверждении федерального государственного образовательного стандарта среднего профессионального образован</w:t>
      </w:r>
      <w:r w:rsidR="005A0A94" w:rsidRPr="00174B70">
        <w:rPr>
          <w:rFonts w:eastAsia="Times New Roman"/>
          <w:sz w:val="28"/>
          <w:szCs w:val="28"/>
        </w:rPr>
        <w:t>ия  по профессии 43.01.09 Повар, кондитер</w:t>
      </w:r>
      <w:r w:rsidR="00C867C7" w:rsidRPr="00174B70">
        <w:rPr>
          <w:rFonts w:eastAsia="Times New Roman"/>
          <w:sz w:val="28"/>
          <w:szCs w:val="28"/>
        </w:rPr>
        <w:t xml:space="preserve"> Зарегистрирован Министерством юстиции Российской Федерации  12 декабря 2016 № 44662   </w:t>
      </w:r>
    </w:p>
    <w:p w:rsidR="00C867C7" w:rsidRPr="00174B70" w:rsidRDefault="00174B70" w:rsidP="00174B70">
      <w:pPr>
        <w:tabs>
          <w:tab w:val="left" w:pos="980"/>
        </w:tabs>
        <w:jc w:val="both"/>
        <w:rPr>
          <w:rFonts w:eastAsia="Wingdings"/>
          <w:sz w:val="28"/>
          <w:szCs w:val="28"/>
          <w:vertAlign w:val="superscript"/>
        </w:rPr>
      </w:pPr>
      <w:r>
        <w:rPr>
          <w:rFonts w:eastAsia="Times New Roman"/>
          <w:sz w:val="28"/>
          <w:szCs w:val="28"/>
        </w:rPr>
        <w:t xml:space="preserve">   Примерной рабочей программы</w:t>
      </w:r>
      <w:r w:rsidR="00C867C7" w:rsidRPr="00174B70">
        <w:rPr>
          <w:rFonts w:eastAsia="Times New Roman"/>
          <w:sz w:val="28"/>
          <w:szCs w:val="28"/>
        </w:rPr>
        <w:t xml:space="preserve"> общеобразовательной дисциплины «Русский язык» (базовый уровень) (72 ч.) </w:t>
      </w:r>
      <w:proofErr w:type="gramStart"/>
      <w:r w:rsidR="00C867C7" w:rsidRPr="00174B70">
        <w:rPr>
          <w:rFonts w:eastAsia="Times New Roman"/>
          <w:sz w:val="28"/>
          <w:szCs w:val="28"/>
        </w:rPr>
        <w:t>разработана</w:t>
      </w:r>
      <w:proofErr w:type="gramEnd"/>
      <w:r w:rsidR="00C867C7" w:rsidRPr="00174B70">
        <w:rPr>
          <w:rFonts w:eastAsia="Times New Roman"/>
          <w:sz w:val="28"/>
          <w:szCs w:val="28"/>
        </w:rPr>
        <w:t xml:space="preserve"> Институтом развития профессионального образования от 30.11.2022;</w:t>
      </w:r>
    </w:p>
    <w:p w:rsidR="00C867C7" w:rsidRPr="00174B70" w:rsidRDefault="00174B70" w:rsidP="00174B70">
      <w:pPr>
        <w:tabs>
          <w:tab w:val="left" w:pos="980"/>
        </w:tabs>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основной образовательной программы</w:t>
      </w:r>
      <w:r w:rsidR="00C867C7" w:rsidRPr="00174B70">
        <w:rPr>
          <w:rFonts w:eastAsia="Times New Roman"/>
          <w:sz w:val="28"/>
          <w:szCs w:val="28"/>
        </w:rPr>
        <w:t xml:space="preserve"> по профессии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профессии 43.01.09</w:t>
      </w:r>
      <w:r w:rsidR="005A0A94" w:rsidRPr="00174B70">
        <w:rPr>
          <w:rFonts w:eastAsia="Times New Roman"/>
          <w:sz w:val="28"/>
          <w:szCs w:val="28"/>
        </w:rPr>
        <w:t xml:space="preserve"> Повар, кондитер</w:t>
      </w:r>
      <w:r w:rsidR="00C867C7" w:rsidRPr="00174B70">
        <w:rPr>
          <w:rFonts w:eastAsia="Times New Roman"/>
          <w:sz w:val="28"/>
          <w:szCs w:val="28"/>
        </w:rPr>
        <w:t xml:space="preserve"> Зарегистрирован Министерством юстиции Российской Федерации  12 декабря 2016 № 44662</w:t>
      </w:r>
    </w:p>
    <w:p w:rsidR="00C867C7" w:rsidRPr="00174B70" w:rsidRDefault="00174B70" w:rsidP="00174B70">
      <w:pPr>
        <w:tabs>
          <w:tab w:val="left" w:pos="980"/>
        </w:tabs>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Федеральной образовательной программы</w:t>
      </w:r>
      <w:r w:rsidR="00C867C7" w:rsidRPr="00174B70">
        <w:rPr>
          <w:rFonts w:eastAsia="Times New Roman"/>
          <w:sz w:val="28"/>
          <w:szCs w:val="28"/>
        </w:rPr>
        <w:t xml:space="preserve"> среднего общего образования (далее - ФОП СОО) (приказ </w:t>
      </w:r>
      <w:proofErr w:type="spellStart"/>
      <w:r w:rsidR="00C867C7" w:rsidRPr="00174B70">
        <w:rPr>
          <w:rFonts w:eastAsia="Times New Roman"/>
          <w:sz w:val="28"/>
          <w:szCs w:val="28"/>
        </w:rPr>
        <w:t>Минпросвещения</w:t>
      </w:r>
      <w:proofErr w:type="spellEnd"/>
      <w:r w:rsidR="00C867C7" w:rsidRPr="00174B70">
        <w:rPr>
          <w:rFonts w:eastAsia="Times New Roman"/>
          <w:sz w:val="28"/>
          <w:szCs w:val="28"/>
        </w:rPr>
        <w:t xml:space="preserve"> России от 23.11.2022 №1014);</w:t>
      </w:r>
    </w:p>
    <w:p w:rsidR="00C867C7" w:rsidRPr="00174B70" w:rsidRDefault="00174B70" w:rsidP="00174B70">
      <w:pPr>
        <w:jc w:val="both"/>
        <w:rPr>
          <w:rFonts w:eastAsia="Wingdings"/>
          <w:sz w:val="28"/>
          <w:szCs w:val="28"/>
          <w:vertAlign w:val="superscript"/>
        </w:rPr>
      </w:pPr>
      <w:r>
        <w:rPr>
          <w:rFonts w:eastAsia="Times New Roman"/>
        </w:rPr>
        <w:t xml:space="preserve">   </w:t>
      </w:r>
      <w:r w:rsidRPr="00174B70">
        <w:rPr>
          <w:rFonts w:eastAsia="Times New Roman"/>
          <w:sz w:val="28"/>
          <w:szCs w:val="28"/>
        </w:rPr>
        <w:t>Рекомендацией</w:t>
      </w:r>
      <w:r w:rsidR="00C867C7" w:rsidRPr="00174B70">
        <w:rPr>
          <w:rFonts w:eastAsia="Times New Roman"/>
          <w:sz w:val="28"/>
          <w:szCs w:val="28"/>
        </w:rPr>
        <w:t xml:space="preserve"> </w:t>
      </w:r>
      <w:proofErr w:type="spellStart"/>
      <w:r w:rsidR="00C867C7" w:rsidRPr="00174B70">
        <w:rPr>
          <w:rFonts w:eastAsia="Times New Roman"/>
          <w:sz w:val="28"/>
          <w:szCs w:val="28"/>
        </w:rPr>
        <w:t>Минпросвещения</w:t>
      </w:r>
      <w:proofErr w:type="spellEnd"/>
      <w:r w:rsidR="00C867C7" w:rsidRPr="00174B70">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C867C7" w:rsidRPr="00174B70" w:rsidRDefault="00C867C7" w:rsidP="00174B70">
      <w:pPr>
        <w:jc w:val="both"/>
        <w:rPr>
          <w:sz w:val="28"/>
          <w:szCs w:val="28"/>
        </w:rPr>
      </w:pPr>
    </w:p>
    <w:p w:rsidR="00C867C7" w:rsidRPr="00174B70" w:rsidRDefault="00C867C7" w:rsidP="00174B70">
      <w:pPr>
        <w:ind w:left="820"/>
        <w:jc w:val="both"/>
        <w:rPr>
          <w:rFonts w:eastAsia="Times New Roman"/>
          <w:sz w:val="28"/>
          <w:szCs w:val="28"/>
        </w:rPr>
      </w:pPr>
      <w:r w:rsidRPr="00174B70">
        <w:rPr>
          <w:rFonts w:eastAsia="Times New Roman"/>
          <w:sz w:val="28"/>
          <w:szCs w:val="28"/>
        </w:rPr>
        <w:t xml:space="preserve">Организация-разработчик: ГБПОУ </w:t>
      </w:r>
      <w:proofErr w:type="gramStart"/>
      <w:r w:rsidRPr="00174B70">
        <w:rPr>
          <w:rFonts w:eastAsia="Times New Roman"/>
          <w:sz w:val="28"/>
          <w:szCs w:val="28"/>
        </w:rPr>
        <w:t>КО</w:t>
      </w:r>
      <w:proofErr w:type="gramEnd"/>
      <w:r w:rsidRPr="00174B70">
        <w:rPr>
          <w:rFonts w:eastAsia="Times New Roman"/>
          <w:sz w:val="28"/>
          <w:szCs w:val="28"/>
        </w:rPr>
        <w:t xml:space="preserve"> «Тарусский многопрофильный техникум»</w:t>
      </w:r>
    </w:p>
    <w:p w:rsidR="00C867C7" w:rsidRPr="00174B70" w:rsidRDefault="00C867C7" w:rsidP="00174B70">
      <w:pPr>
        <w:jc w:val="both"/>
        <w:rPr>
          <w:rFonts w:eastAsia="Times New Roman"/>
          <w:sz w:val="28"/>
          <w:szCs w:val="28"/>
        </w:rPr>
      </w:pPr>
    </w:p>
    <w:p w:rsidR="00C867C7" w:rsidRPr="00174B70" w:rsidRDefault="001356BD" w:rsidP="00174B70">
      <w:pPr>
        <w:ind w:left="820"/>
        <w:jc w:val="both"/>
        <w:rPr>
          <w:rFonts w:eastAsia="Times New Roman"/>
          <w:sz w:val="28"/>
          <w:szCs w:val="28"/>
        </w:rPr>
      </w:pPr>
      <w:r w:rsidRPr="00174B70">
        <w:rPr>
          <w:rFonts w:eastAsia="Times New Roman"/>
          <w:sz w:val="28"/>
          <w:szCs w:val="28"/>
        </w:rPr>
        <w:t>Разработчик: Бардина Т.Н</w:t>
      </w:r>
    </w:p>
    <w:p w:rsidR="00C867C7" w:rsidRPr="00174B70" w:rsidRDefault="00C867C7" w:rsidP="00174B70">
      <w:pPr>
        <w:ind w:left="820"/>
        <w:jc w:val="both"/>
        <w:rPr>
          <w:rFonts w:eastAsia="Times New Roman"/>
          <w:sz w:val="28"/>
          <w:szCs w:val="28"/>
        </w:rPr>
      </w:pPr>
      <w:proofErr w:type="gramStart"/>
      <w:r w:rsidRPr="00174B70">
        <w:rPr>
          <w:rFonts w:eastAsia="Times New Roman"/>
          <w:sz w:val="28"/>
          <w:szCs w:val="28"/>
        </w:rPr>
        <w:t>Рассмотрена</w:t>
      </w:r>
      <w:proofErr w:type="gramEnd"/>
      <w:r w:rsidRPr="00174B70">
        <w:rPr>
          <w:rFonts w:eastAsia="Times New Roman"/>
          <w:sz w:val="28"/>
          <w:szCs w:val="28"/>
        </w:rPr>
        <w:t xml:space="preserve">  на Методическом объединении общеобразовательных</w:t>
      </w:r>
    </w:p>
    <w:p w:rsidR="00C867C7" w:rsidRPr="00174B70" w:rsidRDefault="00C867C7" w:rsidP="00174B70">
      <w:pPr>
        <w:jc w:val="both"/>
        <w:rPr>
          <w:rFonts w:eastAsia="Times New Roman"/>
          <w:sz w:val="28"/>
          <w:szCs w:val="28"/>
        </w:rPr>
      </w:pPr>
    </w:p>
    <w:p w:rsidR="00C867C7" w:rsidRPr="00174B70" w:rsidRDefault="00C867C7" w:rsidP="00174B70">
      <w:pPr>
        <w:ind w:left="820" w:right="3140" w:hanging="566"/>
        <w:jc w:val="both"/>
        <w:rPr>
          <w:rFonts w:eastAsia="Times New Roman"/>
          <w:sz w:val="28"/>
          <w:szCs w:val="28"/>
        </w:rPr>
      </w:pPr>
      <w:r w:rsidRPr="00174B70">
        <w:rPr>
          <w:rFonts w:eastAsia="Times New Roman"/>
          <w:sz w:val="28"/>
          <w:szCs w:val="28"/>
        </w:rPr>
        <w:t xml:space="preserve">дисциплин ГБПОУ КО «ТМТ»   </w:t>
      </w:r>
    </w:p>
    <w:p w:rsidR="00C867C7" w:rsidRPr="00174B70" w:rsidRDefault="00C867C7" w:rsidP="00174B70">
      <w:pPr>
        <w:ind w:left="820" w:right="3140" w:hanging="566"/>
        <w:jc w:val="both"/>
        <w:rPr>
          <w:rFonts w:eastAsia="Times New Roman"/>
          <w:sz w:val="28"/>
          <w:szCs w:val="28"/>
        </w:rPr>
      </w:pPr>
      <w:r w:rsidRPr="00174B70">
        <w:rPr>
          <w:rFonts w:eastAsia="Times New Roman"/>
          <w:sz w:val="28"/>
          <w:szCs w:val="28"/>
        </w:rPr>
        <w:t xml:space="preserve">   </w:t>
      </w:r>
    </w:p>
    <w:p w:rsidR="00C867C7" w:rsidRPr="00174B70" w:rsidRDefault="00C867C7" w:rsidP="00174B70">
      <w:pPr>
        <w:tabs>
          <w:tab w:val="left" w:pos="7938"/>
        </w:tabs>
        <w:ind w:left="820" w:right="1417" w:hanging="566"/>
        <w:jc w:val="both"/>
        <w:rPr>
          <w:rFonts w:eastAsia="Times New Roman"/>
          <w:sz w:val="28"/>
          <w:szCs w:val="28"/>
        </w:rPr>
      </w:pPr>
      <w:r w:rsidRPr="00174B70">
        <w:rPr>
          <w:rFonts w:eastAsia="Times New Roman"/>
          <w:sz w:val="28"/>
          <w:szCs w:val="28"/>
        </w:rPr>
        <w:t xml:space="preserve">  Протокол заседания № ____ от « __ » ________ 20 __ г.</w:t>
      </w: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C867C7">
      <w:pPr>
        <w:tabs>
          <w:tab w:val="left" w:pos="8364"/>
        </w:tabs>
        <w:jc w:val="center"/>
        <w:rPr>
          <w:b/>
          <w:sz w:val="28"/>
          <w:szCs w:val="28"/>
        </w:rPr>
      </w:pPr>
    </w:p>
    <w:p w:rsidR="00C867C7" w:rsidRDefault="00C867C7" w:rsidP="00174B70">
      <w:pPr>
        <w:tabs>
          <w:tab w:val="left" w:pos="8364"/>
        </w:tabs>
        <w:rPr>
          <w:b/>
          <w:sz w:val="28"/>
          <w:szCs w:val="28"/>
        </w:rPr>
      </w:pPr>
    </w:p>
    <w:p w:rsidR="00C867C7" w:rsidRDefault="00C867C7" w:rsidP="00C867C7">
      <w:pPr>
        <w:tabs>
          <w:tab w:val="left" w:pos="8364"/>
        </w:tabs>
        <w:jc w:val="center"/>
        <w:rPr>
          <w:b/>
          <w:sz w:val="28"/>
          <w:szCs w:val="28"/>
        </w:rPr>
      </w:pPr>
      <w:r>
        <w:rPr>
          <w:b/>
          <w:sz w:val="28"/>
          <w:szCs w:val="28"/>
        </w:rPr>
        <w:lastRenderedPageBreak/>
        <w:t>СОДЕРЖАНИЕ</w:t>
      </w:r>
    </w:p>
    <w:bookmarkEnd w:id="0"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C867C7" w:rsidRDefault="00C867C7" w:rsidP="00C867C7">
          <w:pPr>
            <w:pStyle w:val="a8"/>
            <w:spacing w:before="0"/>
            <w:rPr>
              <w:rFonts w:ascii="Times New Roman" w:hAnsi="Times New Roman" w:cs="Times New Roman"/>
              <w:b w:val="0"/>
              <w:bCs w:val="0"/>
              <w:sz w:val="32"/>
              <w:szCs w:val="32"/>
            </w:rPr>
          </w:pPr>
        </w:p>
        <w:p w:rsidR="00C867C7" w:rsidRDefault="00D86764" w:rsidP="00C867C7">
          <w:pPr>
            <w:pStyle w:val="11"/>
            <w:tabs>
              <w:tab w:val="right" w:leader="dot" w:pos="9345"/>
            </w:tabs>
            <w:spacing w:after="0"/>
            <w:jc w:val="both"/>
            <w:rPr>
              <w:rFonts w:ascii="Times New Roman" w:eastAsiaTheme="minorEastAsia" w:hAnsi="Times New Roman"/>
              <w:noProof/>
              <w:sz w:val="28"/>
              <w:szCs w:val="28"/>
            </w:rPr>
          </w:pPr>
          <w:r>
            <w:rPr>
              <w:rFonts w:ascii="Times New Roman" w:hAnsi="Times New Roman"/>
              <w:sz w:val="28"/>
              <w:szCs w:val="28"/>
            </w:rPr>
            <w:fldChar w:fldCharType="begin"/>
          </w:r>
          <w:r w:rsidR="00C867C7">
            <w:rPr>
              <w:rFonts w:ascii="Times New Roman" w:hAnsi="Times New Roman"/>
              <w:sz w:val="28"/>
              <w:szCs w:val="28"/>
            </w:rPr>
            <w:instrText xml:space="preserve"> TOC \o "1-3" \h \z \u </w:instrText>
          </w:r>
          <w:r>
            <w:rPr>
              <w:rFonts w:ascii="Times New Roman" w:hAnsi="Times New Roman"/>
              <w:sz w:val="28"/>
              <w:szCs w:val="28"/>
            </w:rPr>
            <w:fldChar w:fldCharType="separate"/>
          </w:r>
          <w:hyperlink r:id="rId8" w:anchor="_Toc124938099" w:history="1">
            <w:r w:rsidR="00C867C7">
              <w:rPr>
                <w:rStyle w:val="a3"/>
                <w:rFonts w:ascii="Times New Roman" w:eastAsiaTheme="majorEastAsia" w:hAnsi="Times New Roman"/>
                <w:noProof/>
                <w:sz w:val="28"/>
                <w:szCs w:val="28"/>
              </w:rPr>
              <w:t>1. Общая характеристика  рабочей программы общеобразовательной дисциплины «Русский язык»</w:t>
            </w:r>
            <w:r w:rsidR="00C867C7">
              <w:rPr>
                <w:rStyle w:val="a3"/>
                <w:rFonts w:ascii="Times New Roman" w:eastAsiaTheme="majorEastAsia" w:hAnsi="Times New Roman"/>
                <w:noProof/>
                <w:webHidden/>
                <w:color w:val="auto"/>
                <w:sz w:val="28"/>
                <w:szCs w:val="28"/>
              </w:rPr>
              <w:tab/>
            </w:r>
            <w:r>
              <w:rPr>
                <w:rStyle w:val="a3"/>
                <w:rFonts w:ascii="Times New Roman" w:eastAsiaTheme="majorEastAsia" w:hAnsi="Times New Roman"/>
                <w:noProof/>
                <w:webHidden/>
                <w:color w:val="auto"/>
                <w:sz w:val="28"/>
                <w:szCs w:val="28"/>
              </w:rPr>
              <w:fldChar w:fldCharType="begin"/>
            </w:r>
            <w:r w:rsidR="00C867C7">
              <w:rPr>
                <w:rStyle w:val="a3"/>
                <w:rFonts w:ascii="Times New Roman" w:eastAsiaTheme="majorEastAsia" w:hAnsi="Times New Roman"/>
                <w:noProof/>
                <w:webHidden/>
                <w:color w:val="auto"/>
                <w:sz w:val="28"/>
                <w:szCs w:val="28"/>
              </w:rPr>
              <w:instrText xml:space="preserve"> PAGEREF _Toc124938099 \h </w:instrText>
            </w:r>
            <w:r>
              <w:rPr>
                <w:rStyle w:val="a3"/>
                <w:rFonts w:ascii="Times New Roman" w:eastAsiaTheme="majorEastAsia" w:hAnsi="Times New Roman"/>
                <w:noProof/>
                <w:webHidden/>
                <w:color w:val="auto"/>
                <w:sz w:val="28"/>
                <w:szCs w:val="28"/>
              </w:rPr>
            </w:r>
            <w:r>
              <w:rPr>
                <w:rStyle w:val="a3"/>
                <w:rFonts w:ascii="Times New Roman" w:eastAsiaTheme="majorEastAsia" w:hAnsi="Times New Roman"/>
                <w:noProof/>
                <w:webHidden/>
                <w:color w:val="auto"/>
                <w:sz w:val="28"/>
                <w:szCs w:val="28"/>
              </w:rPr>
              <w:fldChar w:fldCharType="separate"/>
            </w:r>
            <w:r w:rsidR="00C867C7">
              <w:rPr>
                <w:rStyle w:val="a3"/>
                <w:rFonts w:ascii="Times New Roman" w:eastAsiaTheme="majorEastAsia" w:hAnsi="Times New Roman"/>
                <w:noProof/>
                <w:webHidden/>
                <w:color w:val="auto"/>
                <w:sz w:val="28"/>
                <w:szCs w:val="28"/>
              </w:rPr>
              <w:t>4</w:t>
            </w:r>
            <w:r>
              <w:rPr>
                <w:rStyle w:val="a3"/>
                <w:rFonts w:ascii="Times New Roman" w:eastAsiaTheme="majorEastAsia" w:hAnsi="Times New Roman"/>
                <w:noProof/>
                <w:webHidden/>
                <w:color w:val="auto"/>
                <w:sz w:val="28"/>
                <w:szCs w:val="28"/>
              </w:rPr>
              <w:fldChar w:fldCharType="end"/>
            </w:r>
          </w:hyperlink>
        </w:p>
        <w:p w:rsidR="00C867C7" w:rsidRDefault="00174B70" w:rsidP="00C867C7">
          <w:pPr>
            <w:pStyle w:val="11"/>
            <w:tabs>
              <w:tab w:val="right" w:leader="dot" w:pos="9345"/>
            </w:tabs>
            <w:spacing w:after="0"/>
            <w:jc w:val="both"/>
            <w:rPr>
              <w:rFonts w:ascii="Times New Roman" w:eastAsiaTheme="minorEastAsia" w:hAnsi="Times New Roman"/>
              <w:noProof/>
              <w:sz w:val="28"/>
              <w:szCs w:val="28"/>
            </w:rPr>
          </w:pPr>
          <w:hyperlink r:id="rId9" w:anchor="_Toc124938100" w:history="1">
            <w:r w:rsidR="00C867C7">
              <w:rPr>
                <w:rStyle w:val="a3"/>
                <w:rFonts w:ascii="Times New Roman" w:eastAsiaTheme="majorEastAsia" w:hAnsi="Times New Roman"/>
                <w:noProof/>
                <w:sz w:val="28"/>
                <w:szCs w:val="28"/>
              </w:rPr>
              <w:t>2. Структура и содержание общеобразовательной дисциплины</w:t>
            </w:r>
            <w:r w:rsidR="00C867C7">
              <w:rPr>
                <w:rStyle w:val="a3"/>
                <w:rFonts w:ascii="Times New Roman" w:eastAsiaTheme="majorEastAsia" w:hAnsi="Times New Roman"/>
                <w:noProof/>
                <w:webHidden/>
                <w:color w:val="auto"/>
                <w:sz w:val="28"/>
                <w:szCs w:val="28"/>
              </w:rPr>
              <w:tab/>
            </w:r>
            <w:r w:rsidR="00D86764">
              <w:rPr>
                <w:rStyle w:val="a3"/>
                <w:rFonts w:ascii="Times New Roman" w:eastAsiaTheme="majorEastAsia" w:hAnsi="Times New Roman"/>
                <w:noProof/>
                <w:webHidden/>
                <w:color w:val="auto"/>
                <w:sz w:val="28"/>
                <w:szCs w:val="28"/>
              </w:rPr>
              <w:fldChar w:fldCharType="begin"/>
            </w:r>
            <w:r w:rsidR="00C867C7">
              <w:rPr>
                <w:rStyle w:val="a3"/>
                <w:rFonts w:ascii="Times New Roman" w:eastAsiaTheme="majorEastAsia" w:hAnsi="Times New Roman"/>
                <w:noProof/>
                <w:webHidden/>
                <w:color w:val="auto"/>
                <w:sz w:val="28"/>
                <w:szCs w:val="28"/>
              </w:rPr>
              <w:instrText xml:space="preserve"> PAGEREF _Toc124938100 \h </w:instrText>
            </w:r>
            <w:r w:rsidR="00D86764">
              <w:rPr>
                <w:rStyle w:val="a3"/>
                <w:rFonts w:ascii="Times New Roman" w:eastAsiaTheme="majorEastAsia" w:hAnsi="Times New Roman"/>
                <w:noProof/>
                <w:webHidden/>
                <w:color w:val="auto"/>
                <w:sz w:val="28"/>
                <w:szCs w:val="28"/>
              </w:rPr>
            </w:r>
            <w:r w:rsidR="00D86764">
              <w:rPr>
                <w:rStyle w:val="a3"/>
                <w:rFonts w:ascii="Times New Roman" w:eastAsiaTheme="majorEastAsia" w:hAnsi="Times New Roman"/>
                <w:noProof/>
                <w:webHidden/>
                <w:color w:val="auto"/>
                <w:sz w:val="28"/>
                <w:szCs w:val="28"/>
              </w:rPr>
              <w:fldChar w:fldCharType="separate"/>
            </w:r>
            <w:r w:rsidR="00C867C7">
              <w:rPr>
                <w:rStyle w:val="a3"/>
                <w:rFonts w:ascii="Times New Roman" w:eastAsiaTheme="majorEastAsia" w:hAnsi="Times New Roman"/>
                <w:noProof/>
                <w:webHidden/>
                <w:color w:val="auto"/>
                <w:sz w:val="28"/>
                <w:szCs w:val="28"/>
              </w:rPr>
              <w:t>8</w:t>
            </w:r>
            <w:r w:rsidR="00D86764">
              <w:rPr>
                <w:rStyle w:val="a3"/>
                <w:rFonts w:ascii="Times New Roman" w:eastAsiaTheme="majorEastAsia" w:hAnsi="Times New Roman"/>
                <w:noProof/>
                <w:webHidden/>
                <w:color w:val="auto"/>
                <w:sz w:val="28"/>
                <w:szCs w:val="28"/>
              </w:rPr>
              <w:fldChar w:fldCharType="end"/>
            </w:r>
          </w:hyperlink>
        </w:p>
        <w:p w:rsidR="00C867C7" w:rsidRDefault="00174B70" w:rsidP="00C867C7">
          <w:pPr>
            <w:pStyle w:val="11"/>
            <w:tabs>
              <w:tab w:val="right" w:leader="dot" w:pos="9345"/>
            </w:tabs>
            <w:spacing w:after="0"/>
            <w:jc w:val="both"/>
            <w:rPr>
              <w:rFonts w:ascii="Times New Roman" w:eastAsiaTheme="minorEastAsia" w:hAnsi="Times New Roman"/>
              <w:noProof/>
              <w:sz w:val="28"/>
              <w:szCs w:val="28"/>
            </w:rPr>
          </w:pPr>
          <w:hyperlink r:id="rId10" w:anchor="_Toc124938101" w:history="1">
            <w:r w:rsidR="00C867C7">
              <w:rPr>
                <w:rStyle w:val="a3"/>
                <w:rFonts w:ascii="Times New Roman" w:eastAsiaTheme="majorEastAsia" w:hAnsi="Times New Roman"/>
                <w:noProof/>
                <w:sz w:val="28"/>
                <w:szCs w:val="28"/>
              </w:rPr>
              <w:t>3. Условия реализации программы общеобразовательной дисциплины</w:t>
            </w:r>
            <w:r w:rsidR="00C867C7">
              <w:rPr>
                <w:rStyle w:val="a3"/>
                <w:rFonts w:ascii="Times New Roman" w:eastAsiaTheme="majorEastAsia" w:hAnsi="Times New Roman"/>
                <w:noProof/>
                <w:webHidden/>
                <w:color w:val="auto"/>
                <w:sz w:val="28"/>
                <w:szCs w:val="28"/>
              </w:rPr>
              <w:tab/>
            </w:r>
            <w:r w:rsidR="00D86764">
              <w:rPr>
                <w:rStyle w:val="a3"/>
                <w:rFonts w:ascii="Times New Roman" w:eastAsiaTheme="majorEastAsia" w:hAnsi="Times New Roman"/>
                <w:noProof/>
                <w:webHidden/>
                <w:color w:val="auto"/>
                <w:sz w:val="28"/>
                <w:szCs w:val="28"/>
              </w:rPr>
              <w:fldChar w:fldCharType="begin"/>
            </w:r>
            <w:r w:rsidR="00C867C7">
              <w:rPr>
                <w:rStyle w:val="a3"/>
                <w:rFonts w:ascii="Times New Roman" w:eastAsiaTheme="majorEastAsia" w:hAnsi="Times New Roman"/>
                <w:noProof/>
                <w:webHidden/>
                <w:color w:val="auto"/>
                <w:sz w:val="28"/>
                <w:szCs w:val="28"/>
              </w:rPr>
              <w:instrText xml:space="preserve"> PAGEREF _Toc124938101 \h </w:instrText>
            </w:r>
            <w:r w:rsidR="00D86764">
              <w:rPr>
                <w:rStyle w:val="a3"/>
                <w:rFonts w:ascii="Times New Roman" w:eastAsiaTheme="majorEastAsia" w:hAnsi="Times New Roman"/>
                <w:noProof/>
                <w:webHidden/>
                <w:color w:val="auto"/>
                <w:sz w:val="28"/>
                <w:szCs w:val="28"/>
              </w:rPr>
            </w:r>
            <w:r w:rsidR="00D86764">
              <w:rPr>
                <w:rStyle w:val="a3"/>
                <w:rFonts w:ascii="Times New Roman" w:eastAsiaTheme="majorEastAsia" w:hAnsi="Times New Roman"/>
                <w:noProof/>
                <w:webHidden/>
                <w:color w:val="auto"/>
                <w:sz w:val="28"/>
                <w:szCs w:val="28"/>
              </w:rPr>
              <w:fldChar w:fldCharType="separate"/>
            </w:r>
            <w:r w:rsidR="00C867C7">
              <w:rPr>
                <w:rStyle w:val="a3"/>
                <w:rFonts w:ascii="Times New Roman" w:eastAsiaTheme="majorEastAsia" w:hAnsi="Times New Roman"/>
                <w:noProof/>
                <w:webHidden/>
                <w:color w:val="auto"/>
                <w:sz w:val="28"/>
                <w:szCs w:val="28"/>
              </w:rPr>
              <w:t>17</w:t>
            </w:r>
            <w:r w:rsidR="00D86764">
              <w:rPr>
                <w:rStyle w:val="a3"/>
                <w:rFonts w:ascii="Times New Roman" w:eastAsiaTheme="majorEastAsia" w:hAnsi="Times New Roman"/>
                <w:noProof/>
                <w:webHidden/>
                <w:color w:val="auto"/>
                <w:sz w:val="28"/>
                <w:szCs w:val="28"/>
              </w:rPr>
              <w:fldChar w:fldCharType="end"/>
            </w:r>
          </w:hyperlink>
        </w:p>
        <w:p w:rsidR="00C867C7" w:rsidRDefault="00174B70" w:rsidP="00C867C7">
          <w:pPr>
            <w:pStyle w:val="11"/>
            <w:tabs>
              <w:tab w:val="right" w:leader="dot" w:pos="9345"/>
            </w:tabs>
            <w:spacing w:after="0"/>
            <w:jc w:val="both"/>
            <w:rPr>
              <w:rFonts w:ascii="Times New Roman" w:eastAsiaTheme="minorEastAsia" w:hAnsi="Times New Roman"/>
              <w:noProof/>
              <w:sz w:val="28"/>
              <w:szCs w:val="28"/>
            </w:rPr>
          </w:pPr>
          <w:hyperlink r:id="rId11" w:anchor="_Toc124938102" w:history="1">
            <w:r w:rsidR="00C867C7">
              <w:rPr>
                <w:rStyle w:val="a3"/>
                <w:rFonts w:ascii="Times New Roman" w:eastAsiaTheme="majorEastAsia" w:hAnsi="Times New Roman"/>
                <w:noProof/>
                <w:sz w:val="28"/>
                <w:szCs w:val="28"/>
              </w:rPr>
              <w:t>4. Контроль и оценка результатов освоения общеобразовательной дисциплины</w:t>
            </w:r>
            <w:r w:rsidR="00C867C7">
              <w:rPr>
                <w:rStyle w:val="a3"/>
                <w:rFonts w:ascii="Times New Roman" w:eastAsiaTheme="majorEastAsia" w:hAnsi="Times New Roman"/>
                <w:noProof/>
                <w:webHidden/>
                <w:color w:val="auto"/>
                <w:sz w:val="28"/>
                <w:szCs w:val="28"/>
              </w:rPr>
              <w:tab/>
            </w:r>
            <w:r w:rsidR="00D86764">
              <w:rPr>
                <w:rStyle w:val="a3"/>
                <w:rFonts w:ascii="Times New Roman" w:eastAsiaTheme="majorEastAsia" w:hAnsi="Times New Roman"/>
                <w:noProof/>
                <w:webHidden/>
                <w:color w:val="auto"/>
                <w:sz w:val="28"/>
                <w:szCs w:val="28"/>
              </w:rPr>
              <w:fldChar w:fldCharType="begin"/>
            </w:r>
            <w:r w:rsidR="00C867C7">
              <w:rPr>
                <w:rStyle w:val="a3"/>
                <w:rFonts w:ascii="Times New Roman" w:eastAsiaTheme="majorEastAsia" w:hAnsi="Times New Roman"/>
                <w:noProof/>
                <w:webHidden/>
                <w:color w:val="auto"/>
                <w:sz w:val="28"/>
                <w:szCs w:val="28"/>
              </w:rPr>
              <w:instrText xml:space="preserve"> PAGEREF _Toc124938102 \h </w:instrText>
            </w:r>
            <w:r w:rsidR="00D86764">
              <w:rPr>
                <w:rStyle w:val="a3"/>
                <w:rFonts w:ascii="Times New Roman" w:eastAsiaTheme="majorEastAsia" w:hAnsi="Times New Roman"/>
                <w:noProof/>
                <w:webHidden/>
                <w:color w:val="auto"/>
                <w:sz w:val="28"/>
                <w:szCs w:val="28"/>
              </w:rPr>
            </w:r>
            <w:r w:rsidR="00D86764">
              <w:rPr>
                <w:rStyle w:val="a3"/>
                <w:rFonts w:ascii="Times New Roman" w:eastAsiaTheme="majorEastAsia" w:hAnsi="Times New Roman"/>
                <w:noProof/>
                <w:webHidden/>
                <w:color w:val="auto"/>
                <w:sz w:val="28"/>
                <w:szCs w:val="28"/>
              </w:rPr>
              <w:fldChar w:fldCharType="separate"/>
            </w:r>
            <w:r w:rsidR="00C867C7">
              <w:rPr>
                <w:rStyle w:val="a3"/>
                <w:rFonts w:ascii="Times New Roman" w:eastAsiaTheme="majorEastAsia" w:hAnsi="Times New Roman"/>
                <w:noProof/>
                <w:webHidden/>
                <w:color w:val="auto"/>
                <w:sz w:val="28"/>
                <w:szCs w:val="28"/>
              </w:rPr>
              <w:t>18</w:t>
            </w:r>
            <w:r w:rsidR="00D86764">
              <w:rPr>
                <w:rStyle w:val="a3"/>
                <w:rFonts w:ascii="Times New Roman" w:eastAsiaTheme="majorEastAsia" w:hAnsi="Times New Roman"/>
                <w:noProof/>
                <w:webHidden/>
                <w:color w:val="auto"/>
                <w:sz w:val="28"/>
                <w:szCs w:val="28"/>
              </w:rPr>
              <w:fldChar w:fldCharType="end"/>
            </w:r>
          </w:hyperlink>
        </w:p>
        <w:p w:rsidR="00C867C7" w:rsidRDefault="00D86764" w:rsidP="00C867C7">
          <w:pPr>
            <w:jc w:val="both"/>
          </w:pPr>
          <w:r>
            <w:rPr>
              <w:sz w:val="28"/>
              <w:szCs w:val="28"/>
            </w:rPr>
            <w:fldChar w:fldCharType="end"/>
          </w:r>
        </w:p>
      </w:sdtContent>
    </w:sdt>
    <w:p w:rsidR="00C867C7" w:rsidRDefault="00C867C7" w:rsidP="00C867C7">
      <w:pPr>
        <w:tabs>
          <w:tab w:val="left" w:pos="8364"/>
        </w:tabs>
        <w:jc w:val="center"/>
        <w:rPr>
          <w:b/>
          <w:sz w:val="24"/>
          <w:szCs w:val="24"/>
        </w:rPr>
      </w:pPr>
    </w:p>
    <w:p w:rsidR="00C867C7" w:rsidRDefault="00C867C7" w:rsidP="00C867C7">
      <w:pPr>
        <w:pStyle w:val="1"/>
        <w:rPr>
          <w:rFonts w:ascii="Times New Roman" w:hAnsi="Times New Roman" w:cs="Times New Roman"/>
          <w:color w:val="000000" w:themeColor="text1"/>
        </w:rPr>
      </w:pPr>
      <w:r>
        <w:br w:type="page"/>
      </w:r>
      <w:bookmarkStart w:id="1" w:name="_heading=h.30j0zll"/>
      <w:bookmarkEnd w:id="1"/>
    </w:p>
    <w:p w:rsidR="00C867C7" w:rsidRDefault="00C867C7" w:rsidP="00C867C7">
      <w:pPr>
        <w:pStyle w:val="1"/>
        <w:jc w:val="center"/>
        <w:rPr>
          <w:rFonts w:ascii="Times New Roman" w:hAnsi="Times New Roman" w:cs="Times New Roman"/>
          <w:b/>
          <w:bCs/>
          <w:color w:val="auto"/>
          <w:sz w:val="28"/>
          <w:szCs w:val="28"/>
        </w:rPr>
      </w:pPr>
      <w:bookmarkStart w:id="2" w:name="_Toc113637405"/>
      <w:bookmarkStart w:id="3" w:name="_Toc124938099"/>
      <w:bookmarkStart w:id="4" w:name="_Hlk125106965"/>
      <w:r>
        <w:rPr>
          <w:rFonts w:ascii="Times New Roman" w:hAnsi="Times New Roman" w:cs="Times New Roman"/>
          <w:b/>
          <w:bCs/>
          <w:color w:val="auto"/>
          <w:sz w:val="28"/>
          <w:szCs w:val="28"/>
        </w:rPr>
        <w:lastRenderedPageBreak/>
        <w:t>1. Общая характеристика  рабочей программы общеобразовательной дисциплины</w:t>
      </w:r>
      <w:bookmarkEnd w:id="2"/>
      <w:r>
        <w:rPr>
          <w:rFonts w:ascii="Times New Roman" w:hAnsi="Times New Roman" w:cs="Times New Roman"/>
          <w:b/>
          <w:bCs/>
          <w:color w:val="auto"/>
          <w:sz w:val="28"/>
          <w:szCs w:val="28"/>
        </w:rPr>
        <w:t xml:space="preserve"> </w:t>
      </w:r>
      <w:bookmarkStart w:id="5" w:name="_Hlk124847644"/>
      <w:r>
        <w:rPr>
          <w:rFonts w:ascii="Times New Roman" w:hAnsi="Times New Roman" w:cs="Times New Roman"/>
          <w:b/>
          <w:bCs/>
          <w:color w:val="auto"/>
          <w:sz w:val="28"/>
          <w:szCs w:val="28"/>
        </w:rPr>
        <w:t>«Русский язык»</w:t>
      </w:r>
      <w:bookmarkEnd w:id="3"/>
      <w:bookmarkEnd w:id="5"/>
    </w:p>
    <w:bookmarkEnd w:id="4"/>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867C7" w:rsidRDefault="00C867C7" w:rsidP="00C867C7">
      <w:pPr>
        <w:pStyle w:val="a7"/>
        <w:widowControl w:val="0"/>
        <w:numPr>
          <w:ilvl w:val="1"/>
          <w:numId w:val="2"/>
        </w:numPr>
        <w:tabs>
          <w:tab w:val="left" w:pos="1276"/>
          <w:tab w:val="left" w:pos="10992"/>
          <w:tab w:val="left" w:pos="11908"/>
          <w:tab w:val="left" w:pos="12824"/>
          <w:tab w:val="left" w:pos="13740"/>
          <w:tab w:val="left" w:pos="14656"/>
        </w:tabs>
        <w:autoSpaceDE w:val="0"/>
        <w:autoSpaceDN w:val="0"/>
        <w:spacing w:after="0"/>
        <w:ind w:left="0" w:firstLine="709"/>
        <w:jc w:val="both"/>
        <w:rPr>
          <w:rFonts w:ascii="Times New Roman" w:hAnsi="Times New Roman"/>
          <w:b/>
          <w:bCs/>
          <w:sz w:val="28"/>
          <w:szCs w:val="28"/>
        </w:rPr>
      </w:pPr>
      <w:r>
        <w:rPr>
          <w:rFonts w:ascii="Times New Roman" w:hAnsi="Times New Roman"/>
          <w:b/>
          <w:bCs/>
          <w:sz w:val="28"/>
          <w:szCs w:val="28"/>
        </w:rPr>
        <w:t>Место дисциплины в структуре основной профессиональной образовательной программы</w:t>
      </w:r>
    </w:p>
    <w:p w:rsidR="00C867C7" w:rsidRPr="00174B70" w:rsidRDefault="00C867C7" w:rsidP="00174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профессии</w:t>
      </w:r>
      <w:r w:rsidR="00174B70">
        <w:rPr>
          <w:sz w:val="28"/>
          <w:szCs w:val="28"/>
        </w:rPr>
        <w:t xml:space="preserve"> </w:t>
      </w:r>
      <w:r>
        <w:rPr>
          <w:b/>
          <w:sz w:val="28"/>
          <w:szCs w:val="28"/>
        </w:rPr>
        <w:t>43.0109 Повар, кондитер.</w:t>
      </w:r>
    </w:p>
    <w:p w:rsidR="00C867C7" w:rsidRDefault="00C867C7" w:rsidP="00C867C7">
      <w:pPr>
        <w:ind w:firstLine="709"/>
        <w:rPr>
          <w:b/>
          <w:sz w:val="28"/>
          <w:szCs w:val="28"/>
        </w:rPr>
      </w:pPr>
    </w:p>
    <w:p w:rsidR="00C867C7" w:rsidRDefault="00C867C7" w:rsidP="00C867C7">
      <w:pPr>
        <w:pStyle w:val="a7"/>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Pr>
          <w:rFonts w:ascii="Times New Roman" w:hAnsi="Times New Roman"/>
          <w:b/>
          <w:sz w:val="28"/>
          <w:szCs w:val="28"/>
        </w:rPr>
        <w:t>1.2. Цели и планируемые результаты освоения дисциплины:</w:t>
      </w:r>
    </w:p>
    <w:p w:rsidR="00C867C7" w:rsidRDefault="00C867C7" w:rsidP="00C867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867C7" w:rsidRDefault="00C867C7" w:rsidP="00C867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1.2.1. Цель общеобразовательной дисциплины </w:t>
      </w:r>
    </w:p>
    <w:p w:rsidR="00C867C7" w:rsidRDefault="00C867C7" w:rsidP="00C867C7">
      <w:pPr>
        <w:ind w:left="57" w:right="57" w:firstLine="709"/>
        <w:jc w:val="both"/>
        <w:rPr>
          <w:bCs/>
          <w:sz w:val="28"/>
          <w:szCs w:val="28"/>
        </w:rPr>
      </w:pPr>
      <w:r>
        <w:rPr>
          <w:bCs/>
          <w:sz w:val="28"/>
          <w:szCs w:val="28"/>
        </w:rPr>
        <w:t xml:space="preserve">Цель дисциплины «Русский язык»: </w:t>
      </w:r>
      <w:bookmarkStart w:id="6" w:name="_heading=h.tyjcwt"/>
      <w:bookmarkEnd w:id="6"/>
      <w:r>
        <w:rPr>
          <w:bCs/>
          <w:sz w:val="28"/>
          <w:szCs w:val="28"/>
        </w:rPr>
        <w:t xml:space="preserve">сформировать </w:t>
      </w:r>
      <w:proofErr w:type="gramStart"/>
      <w:r>
        <w:rPr>
          <w:bCs/>
          <w:sz w:val="28"/>
          <w:szCs w:val="28"/>
        </w:rPr>
        <w:t>у</w:t>
      </w:r>
      <w:proofErr w:type="gramEnd"/>
      <w:r>
        <w:rPr>
          <w:bCs/>
          <w:sz w:val="28"/>
          <w:szCs w:val="28"/>
        </w:rPr>
        <w:t xml:space="preserve"> </w:t>
      </w:r>
      <w:proofErr w:type="gramStart"/>
      <w:r>
        <w:rPr>
          <w:bCs/>
          <w:sz w:val="28"/>
          <w:szCs w:val="28"/>
        </w:rPr>
        <w:t>обучающихся</w:t>
      </w:r>
      <w:proofErr w:type="gramEnd"/>
      <w:r>
        <w:rPr>
          <w:bCs/>
          <w:sz w:val="28"/>
          <w:szCs w:val="28"/>
        </w:rPr>
        <w:t xml:space="preserve"> знания и умения в области языка, навыки их применения в практической профессиональной деятельности.</w:t>
      </w:r>
    </w:p>
    <w:p w:rsidR="00C867C7" w:rsidRDefault="00C867C7" w:rsidP="00C867C7">
      <w:pPr>
        <w:ind w:left="57" w:right="57" w:firstLine="709"/>
        <w:jc w:val="both"/>
        <w:rPr>
          <w:b/>
          <w:color w:val="000000"/>
          <w:sz w:val="24"/>
          <w:szCs w:val="24"/>
        </w:rPr>
      </w:pPr>
    </w:p>
    <w:p w:rsidR="00C867C7" w:rsidRDefault="00C867C7" w:rsidP="00C867C7">
      <w:pPr>
        <w:suppressAutoHyphens/>
        <w:jc w:val="both"/>
        <w:rPr>
          <w:b/>
          <w:bCs/>
          <w:sz w:val="28"/>
          <w:szCs w:val="28"/>
        </w:rPr>
      </w:pPr>
      <w:r>
        <w:rPr>
          <w:b/>
          <w:bCs/>
          <w:sz w:val="28"/>
          <w:szCs w:val="28"/>
        </w:rPr>
        <w:t>1.2.2. Планируемые результаты освоения общеобразовательной дисциплины</w:t>
      </w:r>
      <w:r>
        <w:rPr>
          <w:rFonts w:eastAsia="Calibri"/>
          <w:b/>
          <w:bCs/>
          <w:sz w:val="28"/>
          <w:szCs w:val="28"/>
        </w:rPr>
        <w:t xml:space="preserve"> в соответствии с ФГОС СПО и на основе ФГОС СОО</w:t>
      </w:r>
    </w:p>
    <w:p w:rsidR="00C867C7" w:rsidRDefault="00C867C7" w:rsidP="00C867C7">
      <w:pPr>
        <w:ind w:left="57" w:right="57" w:firstLine="709"/>
        <w:jc w:val="both"/>
        <w:rPr>
          <w:i/>
          <w:sz w:val="28"/>
          <w:szCs w:val="28"/>
        </w:rPr>
      </w:pPr>
      <w:r>
        <w:rPr>
          <w:bCs/>
          <w:sz w:val="28"/>
          <w:szCs w:val="28"/>
        </w:rPr>
        <w:t>Особое значение дисциплина имеет при формировании и развитии ОК и ПК</w:t>
      </w:r>
      <w:r>
        <w:rPr>
          <w:i/>
          <w:sz w:val="28"/>
          <w:szCs w:val="28"/>
        </w:rPr>
        <w:t xml:space="preserve">. </w:t>
      </w:r>
    </w:p>
    <w:p w:rsidR="00C867C7" w:rsidRDefault="00C867C7" w:rsidP="00C867C7">
      <w:pPr>
        <w:spacing w:after="60"/>
        <w:ind w:left="57" w:right="57" w:firstLine="709"/>
        <w:jc w:val="both"/>
        <w:rPr>
          <w:i/>
          <w:sz w:val="28"/>
          <w:szCs w:val="28"/>
        </w:rPr>
      </w:pPr>
    </w:p>
    <w:p w:rsidR="00C867C7" w:rsidRDefault="00C867C7" w:rsidP="00C867C7">
      <w:pPr>
        <w:rPr>
          <w:i/>
          <w:sz w:val="28"/>
          <w:szCs w:val="28"/>
        </w:rPr>
      </w:pPr>
      <w:r>
        <w:rPr>
          <w:i/>
          <w:sz w:val="28"/>
          <w:szCs w:val="28"/>
        </w:rPr>
        <w:br w:type="page"/>
      </w:r>
    </w:p>
    <w:p w:rsidR="00C867C7" w:rsidRDefault="00C867C7" w:rsidP="00C867C7">
      <w:pPr>
        <w:rPr>
          <w:i/>
          <w:sz w:val="28"/>
          <w:szCs w:val="28"/>
        </w:rPr>
        <w:sectPr w:rsidR="00C867C7">
          <w:pgSz w:w="11906" w:h="16838"/>
          <w:pgMar w:top="1134" w:right="850" w:bottom="1134" w:left="1701" w:header="708" w:footer="708" w:gutter="0"/>
          <w:cols w:space="720"/>
        </w:sect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950"/>
        <w:gridCol w:w="6234"/>
      </w:tblGrid>
      <w:tr w:rsidR="00C867C7" w:rsidTr="00C867C7">
        <w:trPr>
          <w:trHeight w:val="699"/>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C867C7" w:rsidRDefault="00C867C7">
            <w:pPr>
              <w:suppressAutoHyphens/>
              <w:spacing w:line="256" w:lineRule="auto"/>
              <w:jc w:val="center"/>
              <w:rPr>
                <w:rFonts w:eastAsia="Calibri"/>
                <w:b/>
                <w:iCs/>
                <w:sz w:val="24"/>
                <w:szCs w:val="24"/>
                <w:lang w:eastAsia="en-US"/>
              </w:rPr>
            </w:pPr>
            <w:r>
              <w:rPr>
                <w:rFonts w:eastAsia="Calibri"/>
                <w:b/>
                <w:iCs/>
                <w:sz w:val="24"/>
                <w:szCs w:val="24"/>
                <w:lang w:eastAsia="en-US"/>
              </w:rPr>
              <w:lastRenderedPageBreak/>
              <w:t xml:space="preserve">Код и наименование формируемых компетенций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rsidR="00C867C7" w:rsidRDefault="00C867C7">
            <w:pPr>
              <w:suppressAutoHyphens/>
              <w:spacing w:line="256" w:lineRule="auto"/>
              <w:jc w:val="center"/>
              <w:rPr>
                <w:rFonts w:eastAsia="Calibri"/>
                <w:b/>
                <w:iCs/>
                <w:sz w:val="24"/>
                <w:szCs w:val="24"/>
                <w:lang w:eastAsia="en-US"/>
              </w:rPr>
            </w:pPr>
            <w:r>
              <w:rPr>
                <w:rFonts w:eastAsia="Calibri"/>
                <w:b/>
                <w:iCs/>
                <w:sz w:val="24"/>
                <w:szCs w:val="24"/>
                <w:lang w:eastAsia="en-US"/>
              </w:rPr>
              <w:t>Планируемые результаты освоения дисциплины</w:t>
            </w:r>
          </w:p>
        </w:tc>
      </w:tr>
      <w:tr w:rsidR="00C867C7" w:rsidTr="00C867C7">
        <w:trPr>
          <w:trHeight w:val="554"/>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rFonts w:eastAsia="Calibri"/>
                <w:b/>
                <w:iCs/>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uppressAutoHyphens/>
              <w:spacing w:line="256" w:lineRule="auto"/>
              <w:jc w:val="center"/>
              <w:rPr>
                <w:rFonts w:eastAsia="Calibri"/>
                <w:b/>
                <w:iCs/>
                <w:sz w:val="24"/>
                <w:szCs w:val="24"/>
                <w:lang w:eastAsia="en-US"/>
              </w:rPr>
            </w:pPr>
            <w:r>
              <w:rPr>
                <w:rFonts w:eastAsia="Calibri"/>
                <w:b/>
                <w:iCs/>
                <w:sz w:val="24"/>
                <w:szCs w:val="24"/>
                <w:lang w:eastAsia="en-US"/>
              </w:rPr>
              <w:t>Общие</w:t>
            </w:r>
          </w:p>
        </w:tc>
        <w:tc>
          <w:tcPr>
            <w:tcW w:w="6237"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uppressAutoHyphens/>
              <w:spacing w:line="256" w:lineRule="auto"/>
              <w:jc w:val="center"/>
              <w:rPr>
                <w:rFonts w:eastAsia="Calibri"/>
                <w:b/>
                <w:iCs/>
                <w:sz w:val="24"/>
                <w:szCs w:val="24"/>
                <w:lang w:eastAsia="en-US"/>
              </w:rPr>
            </w:pPr>
            <w:r>
              <w:rPr>
                <w:rFonts w:eastAsia="Calibri"/>
                <w:b/>
                <w:iCs/>
                <w:sz w:val="24"/>
                <w:szCs w:val="24"/>
                <w:lang w:eastAsia="en-US"/>
              </w:rPr>
              <w:t>Дисциплинарные (предметные)</w:t>
            </w:r>
            <w:r>
              <w:rPr>
                <w:rStyle w:val="a9"/>
                <w:rFonts w:eastAsia="Calibri"/>
                <w:b/>
                <w:iCs/>
                <w:sz w:val="24"/>
                <w:szCs w:val="24"/>
                <w:lang w:eastAsia="en-US"/>
              </w:rPr>
              <w:footnoteReference w:id="1"/>
            </w:r>
          </w:p>
        </w:tc>
      </w:tr>
      <w:tr w:rsidR="00C867C7" w:rsidTr="00C867C7">
        <w:trPr>
          <w:trHeight w:val="560"/>
          <w:jc w:val="center"/>
        </w:trPr>
        <w:tc>
          <w:tcPr>
            <w:tcW w:w="254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rPr>
                <w:rFonts w:eastAsia="Calibri"/>
                <w:sz w:val="23"/>
                <w:szCs w:val="23"/>
                <w:lang w:eastAsia="en-US"/>
              </w:rPr>
            </w:pPr>
            <w:r>
              <w:rPr>
                <w:rFonts w:eastAsia="Calibri"/>
                <w:iCs/>
                <w:sz w:val="23"/>
                <w:szCs w:val="23"/>
                <w:lang w:eastAsia="en-US"/>
              </w:rPr>
              <w:t xml:space="preserve">ОК 04. </w:t>
            </w:r>
            <w:r>
              <w:rPr>
                <w:rFonts w:eastAsia="Calibri"/>
                <w:sz w:val="23"/>
                <w:szCs w:val="23"/>
                <w:lang w:eastAsia="en-US"/>
              </w:rPr>
              <w:t>Эффективно взаимодействовать и работать в коллективе и команде</w:t>
            </w:r>
          </w:p>
        </w:tc>
        <w:tc>
          <w:tcPr>
            <w:tcW w:w="5953" w:type="dxa"/>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готовность к саморазвитию, самостоятельности и самоопределению;</w:t>
            </w:r>
          </w:p>
          <w:p w:rsidR="00C867C7" w:rsidRDefault="00C867C7">
            <w:pPr>
              <w:pStyle w:val="dt-p"/>
              <w:shd w:val="clear" w:color="auto" w:fill="FFFFFF"/>
              <w:spacing w:before="0" w:beforeAutospacing="0" w:after="0" w:afterAutospacing="0" w:line="256" w:lineRule="auto"/>
              <w:jc w:val="both"/>
              <w:textAlignment w:val="baseline"/>
              <w:rPr>
                <w:color w:val="000000"/>
                <w:sz w:val="23"/>
                <w:szCs w:val="23"/>
                <w:lang w:eastAsia="en-US"/>
              </w:rPr>
            </w:pPr>
            <w:r>
              <w:rPr>
                <w:color w:val="000000"/>
                <w:sz w:val="23"/>
                <w:szCs w:val="23"/>
                <w:lang w:eastAsia="en-US"/>
              </w:rPr>
              <w:t>-овладение навыками учебно-исследовательской, проектной и социальной деятельности;</w:t>
            </w:r>
          </w:p>
          <w:p w:rsidR="00C867C7" w:rsidRDefault="00C867C7">
            <w:pPr>
              <w:shd w:val="clear" w:color="auto" w:fill="FFFFFF"/>
              <w:spacing w:line="256" w:lineRule="auto"/>
              <w:jc w:val="both"/>
              <w:textAlignment w:val="baseline"/>
              <w:rPr>
                <w:b/>
                <w:bCs/>
                <w:color w:val="000000"/>
                <w:sz w:val="23"/>
                <w:szCs w:val="23"/>
                <w:lang w:eastAsia="en-US"/>
              </w:rPr>
            </w:pPr>
            <w:r>
              <w:rPr>
                <w:b/>
                <w:bCs/>
                <w:color w:val="000000"/>
                <w:sz w:val="23"/>
                <w:szCs w:val="23"/>
                <w:lang w:eastAsia="en-US"/>
              </w:rPr>
              <w:t>Овладение универсальными коммуникативными действиями:</w:t>
            </w:r>
          </w:p>
          <w:p w:rsidR="00C867C7" w:rsidRDefault="00C867C7">
            <w:pPr>
              <w:shd w:val="clear" w:color="auto" w:fill="FFFFFF"/>
              <w:spacing w:line="256" w:lineRule="auto"/>
              <w:jc w:val="both"/>
              <w:textAlignment w:val="baseline"/>
              <w:rPr>
                <w:color w:val="000000"/>
                <w:sz w:val="23"/>
                <w:szCs w:val="23"/>
                <w:lang w:eastAsia="en-US"/>
              </w:rPr>
            </w:pPr>
            <w:r>
              <w:rPr>
                <w:color w:val="808080"/>
                <w:sz w:val="23"/>
                <w:szCs w:val="23"/>
                <w:lang w:eastAsia="en-US"/>
              </w:rPr>
              <w:t>б)</w:t>
            </w:r>
            <w:r>
              <w:rPr>
                <w:color w:val="000000"/>
                <w:sz w:val="23"/>
                <w:szCs w:val="23"/>
                <w:lang w:eastAsia="en-US"/>
              </w:rPr>
              <w:t> </w:t>
            </w:r>
            <w:r>
              <w:rPr>
                <w:b/>
                <w:bCs/>
                <w:color w:val="000000"/>
                <w:sz w:val="23"/>
                <w:szCs w:val="23"/>
                <w:lang w:eastAsia="en-US"/>
              </w:rPr>
              <w:t>совместная деятельность</w:t>
            </w:r>
            <w:r>
              <w:rPr>
                <w:color w:val="000000"/>
                <w:sz w:val="23"/>
                <w:szCs w:val="23"/>
                <w:lang w:eastAsia="en-US"/>
              </w:rPr>
              <w:t>:</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понимать и использовать преимущества командной и индивидуальной работы;</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координировать и выполнять работу в условиях реального, виртуального и комбинированного взаимодействия;</w:t>
            </w:r>
          </w:p>
          <w:p w:rsidR="00C867C7" w:rsidRDefault="00C867C7">
            <w:pPr>
              <w:spacing w:line="256" w:lineRule="auto"/>
              <w:jc w:val="both"/>
              <w:rPr>
                <w:color w:val="000000"/>
                <w:sz w:val="23"/>
                <w:szCs w:val="23"/>
                <w:lang w:eastAsia="en-US"/>
              </w:rPr>
            </w:pPr>
            <w:r>
              <w:rPr>
                <w:color w:val="000000"/>
                <w:sz w:val="23"/>
                <w:szCs w:val="23"/>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C867C7" w:rsidRDefault="00C867C7">
            <w:pPr>
              <w:shd w:val="clear" w:color="auto" w:fill="FFFFFF"/>
              <w:spacing w:line="256" w:lineRule="auto"/>
              <w:jc w:val="both"/>
              <w:textAlignment w:val="baseline"/>
              <w:rPr>
                <w:b/>
                <w:bCs/>
                <w:color w:val="000000"/>
                <w:sz w:val="23"/>
                <w:szCs w:val="23"/>
                <w:lang w:eastAsia="en-US"/>
              </w:rPr>
            </w:pPr>
            <w:r>
              <w:rPr>
                <w:b/>
                <w:bCs/>
                <w:color w:val="000000"/>
                <w:sz w:val="23"/>
                <w:szCs w:val="23"/>
                <w:lang w:eastAsia="en-US"/>
              </w:rPr>
              <w:t>Овладение универсальными регулятивными действиями:</w:t>
            </w:r>
          </w:p>
          <w:p w:rsidR="00C867C7" w:rsidRDefault="00C867C7">
            <w:pPr>
              <w:shd w:val="clear" w:color="auto" w:fill="FFFFFF"/>
              <w:spacing w:line="256" w:lineRule="auto"/>
              <w:jc w:val="both"/>
              <w:textAlignment w:val="baseline"/>
              <w:rPr>
                <w:b/>
                <w:bCs/>
                <w:color w:val="000000"/>
                <w:sz w:val="23"/>
                <w:szCs w:val="23"/>
                <w:lang w:eastAsia="en-US"/>
              </w:rPr>
            </w:pPr>
            <w:r>
              <w:rPr>
                <w:color w:val="808080"/>
                <w:sz w:val="23"/>
                <w:szCs w:val="23"/>
                <w:lang w:eastAsia="en-US"/>
              </w:rPr>
              <w:t>г</w:t>
            </w:r>
            <w:r>
              <w:rPr>
                <w:b/>
                <w:bCs/>
                <w:color w:val="808080"/>
                <w:sz w:val="23"/>
                <w:szCs w:val="23"/>
                <w:lang w:eastAsia="en-US"/>
              </w:rPr>
              <w:t>)</w:t>
            </w:r>
            <w:r>
              <w:rPr>
                <w:b/>
                <w:bCs/>
                <w:color w:val="000000"/>
                <w:sz w:val="23"/>
                <w:szCs w:val="23"/>
                <w:lang w:eastAsia="en-US"/>
              </w:rPr>
              <w:t> принятие себя и других людей:</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принимать мотивы и аргументы других людей при анализе результатов деятельности;</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признавать свое право и право других людей на ошибки;</w:t>
            </w:r>
          </w:p>
          <w:p w:rsidR="00C867C7" w:rsidRDefault="00C867C7">
            <w:pPr>
              <w:suppressAutoHyphens/>
              <w:spacing w:line="256" w:lineRule="auto"/>
              <w:jc w:val="both"/>
              <w:rPr>
                <w:rFonts w:eastAsia="Calibri"/>
                <w:bCs/>
                <w:iCs/>
                <w:sz w:val="23"/>
                <w:szCs w:val="23"/>
                <w:lang w:eastAsia="en-US"/>
              </w:rPr>
            </w:pPr>
            <w:r>
              <w:rPr>
                <w:color w:val="000000"/>
                <w:sz w:val="23"/>
                <w:szCs w:val="23"/>
                <w:lang w:eastAsia="en-US"/>
              </w:rPr>
              <w:t>- развивать способность понимать мир с позиции другого человека;</w:t>
            </w:r>
          </w:p>
        </w:tc>
        <w:tc>
          <w:tcPr>
            <w:tcW w:w="623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jc w:val="both"/>
              <w:rPr>
                <w:rFonts w:eastAsia="Calibri"/>
                <w:iCs/>
                <w:sz w:val="23"/>
                <w:szCs w:val="23"/>
                <w:lang w:eastAsia="en-US"/>
              </w:rPr>
            </w:pPr>
            <w:proofErr w:type="gramStart"/>
            <w:r>
              <w:rPr>
                <w:rFonts w:eastAsia="Calibri"/>
                <w:iCs/>
                <w:sz w:val="23"/>
                <w:szCs w:val="23"/>
                <w:lang w:eastAsia="en-US"/>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C867C7" w:rsidRDefault="00C867C7">
            <w:pPr>
              <w:suppressAutoHyphens/>
              <w:spacing w:line="256" w:lineRule="auto"/>
              <w:jc w:val="both"/>
              <w:rPr>
                <w:rFonts w:eastAsia="Calibri"/>
                <w:iCs/>
                <w:sz w:val="23"/>
                <w:szCs w:val="23"/>
                <w:lang w:eastAsia="en-US"/>
              </w:rPr>
            </w:pPr>
            <w:proofErr w:type="gramStart"/>
            <w:r>
              <w:rPr>
                <w:rFonts w:eastAsia="Calibri"/>
                <w:iCs/>
                <w:sz w:val="23"/>
                <w:szCs w:val="23"/>
                <w:lang w:eastAsia="en-U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Pr>
                <w:rFonts w:eastAsia="Calibri"/>
                <w:iCs/>
                <w:sz w:val="23"/>
                <w:szCs w:val="23"/>
                <w:lang w:eastAsia="en-US"/>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867C7" w:rsidRDefault="00C867C7">
            <w:pPr>
              <w:suppressAutoHyphens/>
              <w:spacing w:line="256" w:lineRule="auto"/>
              <w:jc w:val="both"/>
              <w:rPr>
                <w:rFonts w:eastAsia="Calibri"/>
                <w:bCs/>
                <w:iCs/>
                <w:sz w:val="23"/>
                <w:szCs w:val="23"/>
                <w:lang w:eastAsia="en-US"/>
              </w:rPr>
            </w:pPr>
            <w:r>
              <w:rPr>
                <w:rFonts w:eastAsia="Calibri"/>
                <w:iCs/>
                <w:sz w:val="23"/>
                <w:szCs w:val="23"/>
                <w:lang w:eastAsia="en-US"/>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Pr>
                <w:rFonts w:eastAsia="Calibri"/>
                <w:iCs/>
                <w:sz w:val="23"/>
                <w:szCs w:val="23"/>
                <w:lang w:eastAsia="en-US"/>
              </w:rPr>
              <w:t>интернет-коммуникации</w:t>
            </w:r>
            <w:proofErr w:type="gramEnd"/>
            <w:r>
              <w:rPr>
                <w:rFonts w:eastAsia="Calibri"/>
                <w:iCs/>
                <w:sz w:val="23"/>
                <w:szCs w:val="23"/>
                <w:lang w:eastAsia="en-US"/>
              </w:rPr>
              <w:t>.</w:t>
            </w:r>
          </w:p>
        </w:tc>
      </w:tr>
      <w:tr w:rsidR="00C867C7" w:rsidTr="00C867C7">
        <w:trPr>
          <w:trHeight w:val="3109"/>
          <w:jc w:val="center"/>
        </w:trPr>
        <w:tc>
          <w:tcPr>
            <w:tcW w:w="254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rPr>
                <w:rFonts w:eastAsia="Calibri"/>
                <w:sz w:val="23"/>
                <w:szCs w:val="23"/>
                <w:lang w:eastAsia="en-US"/>
              </w:rPr>
            </w:pPr>
            <w:r>
              <w:rPr>
                <w:rFonts w:eastAsia="Calibri"/>
                <w:iCs/>
                <w:sz w:val="23"/>
                <w:szCs w:val="23"/>
                <w:lang w:eastAsia="en-US"/>
              </w:rPr>
              <w:lastRenderedPageBreak/>
              <w:t xml:space="preserve">ОК 05. </w:t>
            </w:r>
            <w:r>
              <w:rPr>
                <w:rFonts w:eastAsia="Calibri"/>
                <w:sz w:val="23"/>
                <w:szCs w:val="23"/>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b/>
                <w:bCs/>
                <w:color w:val="000000"/>
                <w:sz w:val="23"/>
                <w:szCs w:val="23"/>
                <w:shd w:val="clear" w:color="auto" w:fill="FFFFFF"/>
                <w:lang w:eastAsia="en-US"/>
              </w:rPr>
            </w:pPr>
            <w:r>
              <w:rPr>
                <w:b/>
                <w:bCs/>
                <w:color w:val="000000"/>
                <w:sz w:val="23"/>
                <w:szCs w:val="23"/>
                <w:shd w:val="clear" w:color="auto" w:fill="FFFFFF"/>
                <w:lang w:eastAsia="en-US"/>
              </w:rPr>
              <w:t>В области</w:t>
            </w:r>
            <w:r>
              <w:rPr>
                <w:color w:val="000000"/>
                <w:sz w:val="23"/>
                <w:szCs w:val="23"/>
                <w:shd w:val="clear" w:color="auto" w:fill="FFFFFF"/>
                <w:lang w:eastAsia="en-US"/>
              </w:rPr>
              <w:t xml:space="preserve"> </w:t>
            </w:r>
            <w:r>
              <w:rPr>
                <w:b/>
                <w:bCs/>
                <w:color w:val="000000"/>
                <w:sz w:val="23"/>
                <w:szCs w:val="23"/>
                <w:shd w:val="clear" w:color="auto" w:fill="FFFFFF"/>
                <w:lang w:eastAsia="en-US"/>
              </w:rPr>
              <w:t>эстетического воспитания:</w:t>
            </w:r>
          </w:p>
          <w:p w:rsidR="00C867C7" w:rsidRDefault="00C867C7">
            <w:pPr>
              <w:spacing w:line="256" w:lineRule="auto"/>
              <w:jc w:val="both"/>
              <w:rPr>
                <w:b/>
                <w:bCs/>
                <w:sz w:val="23"/>
                <w:szCs w:val="23"/>
                <w:lang w:eastAsia="en-US"/>
              </w:rPr>
            </w:pPr>
            <w:r>
              <w:rPr>
                <w:color w:val="000000"/>
                <w:sz w:val="23"/>
                <w:szCs w:val="23"/>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C867C7" w:rsidRDefault="00C867C7">
            <w:pPr>
              <w:spacing w:line="256" w:lineRule="auto"/>
              <w:jc w:val="both"/>
              <w:rPr>
                <w:sz w:val="23"/>
                <w:szCs w:val="23"/>
                <w:lang w:eastAsia="en-US"/>
              </w:rPr>
            </w:pPr>
            <w:r>
              <w:rPr>
                <w:color w:val="000000"/>
                <w:sz w:val="23"/>
                <w:szCs w:val="23"/>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67C7" w:rsidRDefault="00C867C7">
            <w:pPr>
              <w:spacing w:line="256" w:lineRule="auto"/>
              <w:jc w:val="both"/>
              <w:rPr>
                <w:sz w:val="23"/>
                <w:szCs w:val="23"/>
                <w:lang w:eastAsia="en-US"/>
              </w:rPr>
            </w:pPr>
            <w:r>
              <w:rPr>
                <w:color w:val="000000"/>
                <w:sz w:val="23"/>
                <w:szCs w:val="23"/>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67C7" w:rsidRDefault="00C867C7">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готовность к самовыражению в разных видах искусства, стремление проявлять качества творческой личности;</w:t>
            </w:r>
          </w:p>
          <w:p w:rsidR="00C867C7" w:rsidRDefault="00C867C7">
            <w:pPr>
              <w:shd w:val="clear" w:color="auto" w:fill="FFFFFF"/>
              <w:spacing w:line="256" w:lineRule="auto"/>
              <w:jc w:val="both"/>
              <w:textAlignment w:val="baseline"/>
              <w:rPr>
                <w:b/>
                <w:bCs/>
                <w:color w:val="000000"/>
                <w:sz w:val="23"/>
                <w:szCs w:val="23"/>
                <w:u w:val="single"/>
                <w:lang w:eastAsia="en-US"/>
              </w:rPr>
            </w:pPr>
            <w:r>
              <w:rPr>
                <w:b/>
                <w:bCs/>
                <w:color w:val="000000"/>
                <w:sz w:val="23"/>
                <w:szCs w:val="23"/>
                <w:lang w:eastAsia="en-US"/>
              </w:rPr>
              <w:t>Овладение универсальными коммуникативными действиями:</w:t>
            </w:r>
          </w:p>
          <w:p w:rsidR="00C867C7" w:rsidRDefault="00C867C7">
            <w:pPr>
              <w:shd w:val="clear" w:color="auto" w:fill="FFFFFF"/>
              <w:spacing w:line="256" w:lineRule="auto"/>
              <w:jc w:val="both"/>
              <w:textAlignment w:val="baseline"/>
              <w:rPr>
                <w:b/>
                <w:bCs/>
                <w:color w:val="000000"/>
                <w:sz w:val="23"/>
                <w:szCs w:val="23"/>
                <w:lang w:eastAsia="en-US"/>
              </w:rPr>
            </w:pPr>
            <w:r>
              <w:rPr>
                <w:b/>
                <w:bCs/>
                <w:color w:val="808080"/>
                <w:sz w:val="23"/>
                <w:szCs w:val="23"/>
                <w:lang w:eastAsia="en-US"/>
              </w:rPr>
              <w:t>а)</w:t>
            </w:r>
            <w:r>
              <w:rPr>
                <w:b/>
                <w:bCs/>
                <w:color w:val="000000"/>
                <w:sz w:val="23"/>
                <w:szCs w:val="23"/>
                <w:lang w:eastAsia="en-US"/>
              </w:rPr>
              <w:t> общение:</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осуществлять коммуникации во всех сферах жизни;</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67C7" w:rsidRDefault="00C867C7">
            <w:pPr>
              <w:suppressAutoHyphens/>
              <w:spacing w:line="256" w:lineRule="auto"/>
              <w:jc w:val="both"/>
              <w:rPr>
                <w:rFonts w:eastAsia="Calibri"/>
                <w:iCs/>
                <w:sz w:val="23"/>
                <w:szCs w:val="23"/>
                <w:lang w:eastAsia="en-US"/>
              </w:rPr>
            </w:pPr>
            <w:r>
              <w:rPr>
                <w:color w:val="000000"/>
                <w:sz w:val="23"/>
                <w:szCs w:val="23"/>
                <w:lang w:eastAsia="en-US"/>
              </w:rPr>
              <w:t>- развернуто и логично излагать свою точку зрения с использованием языковых средств;</w:t>
            </w:r>
          </w:p>
        </w:tc>
        <w:tc>
          <w:tcPr>
            <w:tcW w:w="623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jc w:val="both"/>
              <w:rPr>
                <w:rFonts w:eastAsia="Calibri"/>
                <w:iCs/>
                <w:sz w:val="23"/>
                <w:szCs w:val="23"/>
                <w:lang w:eastAsia="en-US"/>
              </w:rPr>
            </w:pPr>
            <w:proofErr w:type="gramStart"/>
            <w:r>
              <w:rPr>
                <w:rFonts w:eastAsia="Calibri"/>
                <w:iCs/>
                <w:sz w:val="23"/>
                <w:szCs w:val="23"/>
                <w:lang w:eastAsia="en-U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rFonts w:eastAsia="Calibri"/>
                <w:iCs/>
                <w:sz w:val="23"/>
                <w:szCs w:val="23"/>
                <w:lang w:eastAsia="en-US"/>
              </w:rPr>
              <w:t xml:space="preserve"> сформировать ценностное отношение к русскому языку;</w:t>
            </w:r>
          </w:p>
          <w:p w:rsidR="00C867C7" w:rsidRDefault="00C867C7">
            <w:pPr>
              <w:suppressAutoHyphens/>
              <w:spacing w:line="256" w:lineRule="auto"/>
              <w:jc w:val="both"/>
              <w:rPr>
                <w:rFonts w:eastAsia="Calibri"/>
                <w:iCs/>
                <w:sz w:val="23"/>
                <w:szCs w:val="23"/>
                <w:lang w:eastAsia="en-US"/>
              </w:rPr>
            </w:pPr>
            <w:proofErr w:type="gramStart"/>
            <w:r>
              <w:rPr>
                <w:rFonts w:eastAsia="Calibri"/>
                <w:iCs/>
                <w:sz w:val="23"/>
                <w:szCs w:val="23"/>
                <w:lang w:eastAsia="en-U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C867C7" w:rsidTr="00C867C7">
        <w:trPr>
          <w:trHeight w:val="3352"/>
          <w:jc w:val="center"/>
        </w:trPr>
        <w:tc>
          <w:tcPr>
            <w:tcW w:w="254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rPr>
                <w:rFonts w:eastAsia="Calibri"/>
                <w:sz w:val="23"/>
                <w:szCs w:val="23"/>
                <w:lang w:eastAsia="en-US"/>
              </w:rPr>
            </w:pPr>
            <w:r>
              <w:rPr>
                <w:rFonts w:eastAsia="Calibri"/>
                <w:iCs/>
                <w:sz w:val="23"/>
                <w:szCs w:val="23"/>
                <w:lang w:eastAsia="en-US"/>
              </w:rPr>
              <w:t xml:space="preserve">ОК 09. </w:t>
            </w:r>
            <w:r>
              <w:rPr>
                <w:rFonts w:eastAsia="Calibri"/>
                <w:sz w:val="23"/>
                <w:szCs w:val="23"/>
                <w:lang w:eastAsia="en-US"/>
              </w:rPr>
              <w:t>Пользоваться профессиональной документацией на государственном и иностранном языках</w:t>
            </w:r>
          </w:p>
        </w:tc>
        <w:tc>
          <w:tcPr>
            <w:tcW w:w="5953" w:type="dxa"/>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xml:space="preserve">- наличие мотивации к обучению и личностному развитию; </w:t>
            </w:r>
          </w:p>
          <w:p w:rsidR="00C867C7" w:rsidRDefault="00C867C7">
            <w:pPr>
              <w:spacing w:line="256" w:lineRule="auto"/>
              <w:jc w:val="both"/>
              <w:rPr>
                <w:b/>
                <w:bCs/>
                <w:color w:val="000000"/>
                <w:sz w:val="23"/>
                <w:szCs w:val="23"/>
                <w:shd w:val="clear" w:color="auto" w:fill="FFFFFF"/>
                <w:lang w:eastAsia="en-US"/>
              </w:rPr>
            </w:pPr>
            <w:r>
              <w:rPr>
                <w:b/>
                <w:bCs/>
                <w:color w:val="000000"/>
                <w:sz w:val="23"/>
                <w:szCs w:val="23"/>
                <w:shd w:val="clear" w:color="auto" w:fill="FFFFFF"/>
                <w:lang w:eastAsia="en-US"/>
              </w:rPr>
              <w:t>В области ценности научного познания:</w:t>
            </w:r>
          </w:p>
          <w:p w:rsidR="00C867C7" w:rsidRDefault="00C867C7">
            <w:pPr>
              <w:spacing w:line="256" w:lineRule="auto"/>
              <w:jc w:val="both"/>
              <w:rPr>
                <w:b/>
                <w:bCs/>
                <w:sz w:val="23"/>
                <w:szCs w:val="23"/>
                <w:lang w:eastAsia="en-US"/>
              </w:rPr>
            </w:pPr>
            <w:r>
              <w:rPr>
                <w:color w:val="000000"/>
                <w:sz w:val="23"/>
                <w:szCs w:val="23"/>
                <w:shd w:val="clear" w:color="auto" w:fill="FFFFFF"/>
                <w:lang w:eastAsia="en-US"/>
              </w:rPr>
              <w:t xml:space="preserve">- </w:t>
            </w:r>
            <w:proofErr w:type="spellStart"/>
            <w:r>
              <w:rPr>
                <w:color w:val="000000"/>
                <w:sz w:val="23"/>
                <w:szCs w:val="23"/>
                <w:shd w:val="clear" w:color="auto" w:fill="FFFFFF"/>
                <w:lang w:eastAsia="en-US"/>
              </w:rPr>
              <w:t>сформированность</w:t>
            </w:r>
            <w:proofErr w:type="spellEnd"/>
            <w:r>
              <w:rPr>
                <w:color w:val="000000"/>
                <w:sz w:val="23"/>
                <w:szCs w:val="23"/>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b/>
                <w:bCs/>
                <w:iCs/>
                <w:sz w:val="23"/>
                <w:szCs w:val="23"/>
                <w:lang w:eastAsia="en-US"/>
              </w:rPr>
              <w:t xml:space="preserve"> </w:t>
            </w:r>
          </w:p>
          <w:p w:rsidR="00C867C7" w:rsidRDefault="00C867C7">
            <w:pPr>
              <w:spacing w:line="256" w:lineRule="auto"/>
              <w:jc w:val="both"/>
              <w:rPr>
                <w:sz w:val="23"/>
                <w:szCs w:val="23"/>
                <w:lang w:eastAsia="en-US"/>
              </w:rPr>
            </w:pPr>
            <w:r>
              <w:rPr>
                <w:color w:val="000000"/>
                <w:sz w:val="23"/>
                <w:szCs w:val="23"/>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Pr>
                <w:b/>
                <w:bCs/>
                <w:iCs/>
                <w:sz w:val="23"/>
                <w:szCs w:val="23"/>
                <w:lang w:eastAsia="en-US"/>
              </w:rPr>
              <w:t xml:space="preserve"> </w:t>
            </w:r>
          </w:p>
          <w:p w:rsidR="00C867C7" w:rsidRDefault="00C867C7">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C867C7" w:rsidRDefault="00C867C7">
            <w:pPr>
              <w:spacing w:line="256" w:lineRule="auto"/>
              <w:jc w:val="both"/>
              <w:rPr>
                <w:rStyle w:val="dt-m"/>
                <w:rFonts w:eastAsiaTheme="majorEastAsia"/>
                <w:b/>
                <w:bCs/>
                <w:color w:val="808080"/>
              </w:rPr>
            </w:pPr>
            <w:r>
              <w:rPr>
                <w:b/>
                <w:bCs/>
                <w:color w:val="000000"/>
                <w:sz w:val="23"/>
                <w:szCs w:val="23"/>
                <w:shd w:val="clear" w:color="auto" w:fill="FFFFFF"/>
                <w:lang w:eastAsia="en-US"/>
              </w:rPr>
              <w:lastRenderedPageBreak/>
              <w:t>Овладение универсальными учебными познавательными действиями:</w:t>
            </w:r>
          </w:p>
          <w:p w:rsidR="00C867C7" w:rsidRDefault="00C867C7">
            <w:pPr>
              <w:spacing w:line="256" w:lineRule="auto"/>
              <w:jc w:val="both"/>
              <w:rPr>
                <w:color w:val="000000"/>
              </w:rPr>
            </w:pPr>
            <w:r>
              <w:rPr>
                <w:rStyle w:val="dt-m"/>
                <w:rFonts w:eastAsiaTheme="majorEastAsia"/>
                <w:b/>
                <w:bCs/>
                <w:color w:val="808080"/>
                <w:sz w:val="23"/>
                <w:szCs w:val="23"/>
                <w:shd w:val="clear" w:color="auto" w:fill="FFFFFF"/>
                <w:lang w:eastAsia="en-US"/>
              </w:rPr>
              <w:t>б)</w:t>
            </w:r>
            <w:r>
              <w:rPr>
                <w:b/>
                <w:bCs/>
                <w:color w:val="000000"/>
                <w:sz w:val="23"/>
                <w:szCs w:val="23"/>
                <w:shd w:val="clear" w:color="auto" w:fill="FFFFFF"/>
                <w:lang w:eastAsia="en-US"/>
              </w:rPr>
              <w:t> базовые исследовательские действия:</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владеть навыками учебно-исследовательской и проектной деятельности, навыками разрешения проблем;</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способность и готовность к самостоятельному поиску методов решения практических задач, применению различных методов познания;</w:t>
            </w:r>
            <w:r>
              <w:rPr>
                <w:b/>
                <w:bCs/>
                <w:iCs/>
                <w:sz w:val="23"/>
                <w:szCs w:val="23"/>
                <w:lang w:eastAsia="en-US"/>
              </w:rPr>
              <w:t xml:space="preserve"> </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b/>
                <w:bCs/>
                <w:iCs/>
                <w:sz w:val="23"/>
                <w:szCs w:val="23"/>
                <w:lang w:eastAsia="en-US"/>
              </w:rPr>
              <w:t xml:space="preserve"> </w:t>
            </w:r>
          </w:p>
          <w:p w:rsidR="00C867C7" w:rsidRDefault="00C867C7">
            <w:pPr>
              <w:shd w:val="clear" w:color="auto" w:fill="FFFFFF"/>
              <w:spacing w:line="256" w:lineRule="auto"/>
              <w:jc w:val="both"/>
              <w:textAlignment w:val="baseline"/>
              <w:rPr>
                <w:color w:val="000000"/>
                <w:sz w:val="23"/>
                <w:szCs w:val="23"/>
                <w:lang w:eastAsia="en-US"/>
              </w:rPr>
            </w:pPr>
            <w:r>
              <w:rPr>
                <w:color w:val="000000"/>
                <w:sz w:val="23"/>
                <w:szCs w:val="23"/>
                <w:lang w:eastAsia="en-US"/>
              </w:rPr>
              <w:t>- формирование научного типа мышления, владение научной терминологией, ключевыми понятиями и методами;</w:t>
            </w:r>
            <w:r>
              <w:rPr>
                <w:b/>
                <w:bCs/>
                <w:iCs/>
                <w:sz w:val="23"/>
                <w:szCs w:val="23"/>
                <w:lang w:eastAsia="en-US"/>
              </w:rPr>
              <w:t xml:space="preserve"> </w:t>
            </w:r>
          </w:p>
          <w:p w:rsidR="00C867C7" w:rsidRDefault="00C867C7">
            <w:pPr>
              <w:suppressAutoHyphens/>
              <w:spacing w:line="256" w:lineRule="auto"/>
              <w:jc w:val="both"/>
              <w:rPr>
                <w:rFonts w:eastAsia="Calibri"/>
                <w:iCs/>
                <w:sz w:val="23"/>
                <w:szCs w:val="23"/>
                <w:lang w:eastAsia="en-US"/>
              </w:rPr>
            </w:pPr>
            <w:r>
              <w:rPr>
                <w:color w:val="000000"/>
                <w:sz w:val="23"/>
                <w:szCs w:val="23"/>
                <w:lang w:eastAsia="en-US"/>
              </w:rPr>
              <w:t>-осуществлять целенаправленный поиск переноса средств и способов действия в профессиональную среду</w:t>
            </w:r>
          </w:p>
        </w:tc>
        <w:tc>
          <w:tcPr>
            <w:tcW w:w="623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jc w:val="both"/>
              <w:rPr>
                <w:rFonts w:eastAsia="Calibri"/>
                <w:iCs/>
                <w:sz w:val="23"/>
                <w:szCs w:val="23"/>
                <w:lang w:eastAsia="en-US"/>
              </w:rPr>
            </w:pPr>
            <w:r>
              <w:rPr>
                <w:rFonts w:eastAsia="Calibri"/>
                <w:iCs/>
                <w:sz w:val="23"/>
                <w:szCs w:val="23"/>
                <w:lang w:eastAsia="en-US"/>
              </w:rPr>
              <w:lastRenderedPageBreak/>
              <w:t xml:space="preserve">- уметь использовать разные виды чтения и </w:t>
            </w:r>
            <w:proofErr w:type="spellStart"/>
            <w:r>
              <w:rPr>
                <w:rFonts w:eastAsia="Calibri"/>
                <w:iCs/>
                <w:sz w:val="23"/>
                <w:szCs w:val="23"/>
                <w:lang w:eastAsia="en-US"/>
              </w:rPr>
              <w:t>аудирования</w:t>
            </w:r>
            <w:proofErr w:type="spellEnd"/>
            <w:r>
              <w:rPr>
                <w:rFonts w:eastAsia="Calibri"/>
                <w:iCs/>
                <w:sz w:val="23"/>
                <w:szCs w:val="23"/>
                <w:lang w:eastAsia="en-US"/>
              </w:rPr>
              <w:t xml:space="preserve">, приемы информационно-смысловой переработки прочитанных и прослушанных текстов, включая гипертекст, графику, </w:t>
            </w:r>
            <w:proofErr w:type="spellStart"/>
            <w:r>
              <w:rPr>
                <w:rFonts w:eastAsia="Calibri"/>
                <w:iCs/>
                <w:sz w:val="23"/>
                <w:szCs w:val="23"/>
                <w:lang w:eastAsia="en-US"/>
              </w:rPr>
              <w:t>инфографику</w:t>
            </w:r>
            <w:proofErr w:type="spellEnd"/>
            <w:r>
              <w:rPr>
                <w:rFonts w:eastAsia="Calibri"/>
                <w:iCs/>
                <w:sz w:val="23"/>
                <w:szCs w:val="23"/>
                <w:lang w:eastAsia="en-US"/>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867C7" w:rsidRDefault="00C867C7">
            <w:pPr>
              <w:suppressAutoHyphens/>
              <w:spacing w:line="256" w:lineRule="auto"/>
              <w:jc w:val="both"/>
              <w:rPr>
                <w:rFonts w:eastAsia="Calibri"/>
                <w:bCs/>
                <w:iCs/>
                <w:sz w:val="23"/>
                <w:szCs w:val="23"/>
                <w:lang w:eastAsia="en-US"/>
              </w:rPr>
            </w:pPr>
            <w:proofErr w:type="gramStart"/>
            <w:r>
              <w:rPr>
                <w:rFonts w:eastAsia="Calibri"/>
                <w:bCs/>
                <w:iCs/>
                <w:sz w:val="23"/>
                <w:szCs w:val="23"/>
                <w:lang w:eastAsia="en-U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Pr>
                <w:rFonts w:eastAsia="Calibri"/>
                <w:bCs/>
                <w:iCs/>
                <w:sz w:val="23"/>
                <w:szCs w:val="23"/>
                <w:lang w:eastAsia="en-US"/>
              </w:rPr>
              <w:lastRenderedPageBreak/>
              <w:t xml:space="preserve">функциональные стили, язык художественной литературы), различной жанровой принадлежности; </w:t>
            </w:r>
            <w:proofErr w:type="spellStart"/>
            <w:r>
              <w:rPr>
                <w:rFonts w:eastAsia="Calibri"/>
                <w:bCs/>
                <w:iCs/>
                <w:sz w:val="23"/>
                <w:szCs w:val="23"/>
                <w:lang w:eastAsia="en-US"/>
              </w:rPr>
              <w:t>сформированность</w:t>
            </w:r>
            <w:proofErr w:type="spellEnd"/>
            <w:r>
              <w:rPr>
                <w:rFonts w:eastAsia="Calibri"/>
                <w:bCs/>
                <w:iCs/>
                <w:sz w:val="23"/>
                <w:szCs w:val="23"/>
                <w:lang w:eastAsia="en-US"/>
              </w:rPr>
              <w:t xml:space="preserve"> представлений о формах существования национального русского языка;</w:t>
            </w:r>
            <w:proofErr w:type="gramEnd"/>
            <w:r>
              <w:rPr>
                <w:rFonts w:eastAsia="Calibri"/>
                <w:bCs/>
                <w:iCs/>
                <w:sz w:val="23"/>
                <w:szCs w:val="23"/>
                <w:lang w:eastAsia="en-US"/>
              </w:rPr>
              <w:t xml:space="preserve"> знаний о признаках литературного языка и его роли в обществе;</w:t>
            </w:r>
          </w:p>
          <w:p w:rsidR="00C867C7" w:rsidRDefault="00C867C7">
            <w:pPr>
              <w:suppressAutoHyphens/>
              <w:spacing w:line="256" w:lineRule="auto"/>
              <w:jc w:val="both"/>
              <w:rPr>
                <w:rFonts w:eastAsia="Calibri"/>
                <w:bCs/>
                <w:iCs/>
                <w:sz w:val="23"/>
                <w:szCs w:val="23"/>
                <w:lang w:eastAsia="en-US"/>
              </w:rPr>
            </w:pPr>
            <w:r>
              <w:rPr>
                <w:rFonts w:eastAsia="Calibri"/>
                <w:bCs/>
                <w:iCs/>
                <w:sz w:val="23"/>
                <w:szCs w:val="23"/>
                <w:lang w:eastAsia="en-U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867C7" w:rsidRDefault="00C867C7">
            <w:pPr>
              <w:suppressAutoHyphens/>
              <w:spacing w:line="256" w:lineRule="auto"/>
              <w:jc w:val="both"/>
              <w:rPr>
                <w:rFonts w:eastAsia="Calibri"/>
                <w:bCs/>
                <w:iCs/>
                <w:sz w:val="23"/>
                <w:szCs w:val="23"/>
                <w:lang w:eastAsia="en-US"/>
              </w:rPr>
            </w:pPr>
            <w:r>
              <w:rPr>
                <w:rFonts w:eastAsia="Calibri"/>
                <w:bCs/>
                <w:iCs/>
                <w:sz w:val="23"/>
                <w:szCs w:val="23"/>
                <w:lang w:eastAsia="en-U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C867C7" w:rsidTr="00C867C7">
        <w:trPr>
          <w:trHeight w:val="559"/>
          <w:jc w:val="center"/>
        </w:trPr>
        <w:tc>
          <w:tcPr>
            <w:tcW w:w="2547" w:type="dxa"/>
            <w:tcBorders>
              <w:top w:val="single" w:sz="4" w:space="0" w:color="auto"/>
              <w:left w:val="single" w:sz="4" w:space="0" w:color="auto"/>
              <w:bottom w:val="single" w:sz="4" w:space="0" w:color="auto"/>
              <w:right w:val="single" w:sz="4" w:space="0" w:color="auto"/>
            </w:tcBorders>
            <w:hideMark/>
          </w:tcPr>
          <w:p w:rsidR="00C867C7" w:rsidRDefault="00C867C7">
            <w:pPr>
              <w:suppressAutoHyphens/>
              <w:spacing w:line="256" w:lineRule="auto"/>
              <w:rPr>
                <w:rFonts w:eastAsia="Calibri"/>
                <w:iCs/>
                <w:sz w:val="23"/>
                <w:szCs w:val="23"/>
                <w:lang w:eastAsia="en-US"/>
              </w:rPr>
            </w:pPr>
            <w:r>
              <w:rPr>
                <w:rFonts w:eastAsia="Calibri"/>
                <w:iCs/>
                <w:sz w:val="23"/>
                <w:szCs w:val="23"/>
                <w:lang w:eastAsia="en-US"/>
              </w:rPr>
              <w:lastRenderedPageBreak/>
              <w:t>ПК</w:t>
            </w:r>
            <w:r>
              <w:rPr>
                <w:rStyle w:val="a9"/>
                <w:rFonts w:eastAsia="Calibri"/>
                <w:iCs/>
                <w:sz w:val="23"/>
                <w:szCs w:val="23"/>
                <w:lang w:eastAsia="en-US"/>
              </w:rPr>
              <w:footnoteReference w:id="2"/>
            </w:r>
            <w:r>
              <w:rPr>
                <w:rFonts w:eastAsia="Calibri"/>
                <w:iCs/>
                <w:sz w:val="23"/>
                <w:szCs w:val="23"/>
                <w:lang w:eastAsia="en-US"/>
              </w:rPr>
              <w:t>…</w:t>
            </w:r>
          </w:p>
        </w:tc>
        <w:tc>
          <w:tcPr>
            <w:tcW w:w="5953" w:type="dxa"/>
            <w:tcBorders>
              <w:top w:val="single" w:sz="4" w:space="0" w:color="auto"/>
              <w:left w:val="single" w:sz="4" w:space="0" w:color="auto"/>
              <w:bottom w:val="single" w:sz="4" w:space="0" w:color="auto"/>
              <w:right w:val="single" w:sz="4" w:space="0" w:color="auto"/>
            </w:tcBorders>
          </w:tcPr>
          <w:p w:rsidR="00C867C7" w:rsidRDefault="00C867C7">
            <w:pPr>
              <w:suppressAutoHyphens/>
              <w:spacing w:line="256" w:lineRule="auto"/>
              <w:jc w:val="both"/>
              <w:rPr>
                <w:rFonts w:eastAsia="Calibri"/>
                <w:iCs/>
                <w:sz w:val="23"/>
                <w:szCs w:val="23"/>
                <w:lang w:eastAsia="en-US"/>
              </w:rPr>
            </w:pPr>
          </w:p>
        </w:tc>
        <w:tc>
          <w:tcPr>
            <w:tcW w:w="6237" w:type="dxa"/>
            <w:tcBorders>
              <w:top w:val="single" w:sz="4" w:space="0" w:color="auto"/>
              <w:left w:val="single" w:sz="4" w:space="0" w:color="auto"/>
              <w:bottom w:val="single" w:sz="4" w:space="0" w:color="auto"/>
              <w:right w:val="single" w:sz="4" w:space="0" w:color="auto"/>
            </w:tcBorders>
          </w:tcPr>
          <w:p w:rsidR="00C867C7" w:rsidRDefault="00C867C7">
            <w:pPr>
              <w:suppressAutoHyphens/>
              <w:spacing w:line="256" w:lineRule="auto"/>
              <w:jc w:val="both"/>
              <w:rPr>
                <w:rFonts w:eastAsia="Calibri"/>
                <w:iCs/>
                <w:sz w:val="23"/>
                <w:szCs w:val="23"/>
                <w:lang w:eastAsia="en-US"/>
              </w:rPr>
            </w:pPr>
          </w:p>
        </w:tc>
      </w:tr>
    </w:tbl>
    <w:p w:rsidR="00C867C7" w:rsidRDefault="00C867C7" w:rsidP="00C867C7">
      <w:pPr>
        <w:rPr>
          <w:sz w:val="28"/>
          <w:szCs w:val="28"/>
        </w:rPr>
        <w:sectPr w:rsidR="00C867C7">
          <w:pgSz w:w="16838" w:h="11906" w:orient="landscape"/>
          <w:pgMar w:top="1134" w:right="1134" w:bottom="851" w:left="851" w:header="709" w:footer="709" w:gutter="0"/>
          <w:cols w:space="720"/>
        </w:sectPr>
      </w:pPr>
    </w:p>
    <w:p w:rsidR="00C867C7" w:rsidRDefault="00C867C7" w:rsidP="00C867C7">
      <w:pPr>
        <w:pStyle w:val="1"/>
        <w:spacing w:before="0"/>
        <w:jc w:val="center"/>
        <w:rPr>
          <w:rFonts w:ascii="Times New Roman" w:hAnsi="Times New Roman" w:cs="Times New Roman"/>
          <w:b/>
          <w:bCs/>
          <w:color w:val="auto"/>
          <w:sz w:val="28"/>
          <w:szCs w:val="28"/>
        </w:rPr>
      </w:pPr>
      <w:bookmarkStart w:id="7" w:name="_Toc124938100"/>
      <w:r>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7"/>
    </w:p>
    <w:p w:rsidR="00C867C7" w:rsidRDefault="00C867C7" w:rsidP="00C867C7">
      <w:pPr>
        <w:suppressAutoHyphens/>
        <w:rPr>
          <w:b/>
          <w:sz w:val="28"/>
          <w:szCs w:val="28"/>
        </w:rPr>
      </w:pPr>
    </w:p>
    <w:p w:rsidR="00C867C7" w:rsidRDefault="00C867C7" w:rsidP="00C867C7">
      <w:pPr>
        <w:suppressAutoHyphens/>
        <w:rPr>
          <w:b/>
          <w:sz w:val="28"/>
          <w:szCs w:val="28"/>
        </w:rPr>
      </w:pPr>
      <w:r>
        <w:rPr>
          <w:b/>
          <w:sz w:val="28"/>
          <w:szCs w:val="28"/>
        </w:rPr>
        <w:t>2.1. Объем дисциплины и виды учебной работы</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0"/>
        <w:gridCol w:w="1845"/>
      </w:tblGrid>
      <w:tr w:rsidR="00C867C7" w:rsidTr="00C867C7">
        <w:trPr>
          <w:trHeight w:val="485"/>
        </w:trPr>
        <w:tc>
          <w:tcPr>
            <w:tcW w:w="7945"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jc w:val="center"/>
              <w:rPr>
                <w:b/>
                <w:sz w:val="24"/>
                <w:szCs w:val="24"/>
                <w:lang w:eastAsia="en-US"/>
              </w:rPr>
            </w:pPr>
            <w:r>
              <w:rPr>
                <w:b/>
                <w:sz w:val="24"/>
                <w:szCs w:val="24"/>
                <w:lang w:eastAsia="en-US"/>
              </w:rPr>
              <w:t>Вид учебной работы</w:t>
            </w:r>
          </w:p>
        </w:tc>
        <w:tc>
          <w:tcPr>
            <w:tcW w:w="1844"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jc w:val="center"/>
              <w:rPr>
                <w:b/>
                <w:i/>
                <w:sz w:val="24"/>
                <w:szCs w:val="24"/>
                <w:lang w:eastAsia="en-US"/>
              </w:rPr>
            </w:pPr>
            <w:r>
              <w:rPr>
                <w:b/>
                <w:i/>
                <w:sz w:val="24"/>
                <w:szCs w:val="24"/>
                <w:lang w:eastAsia="en-US"/>
              </w:rPr>
              <w:t>Объем в часах</w:t>
            </w:r>
          </w:p>
        </w:tc>
      </w:tr>
      <w:tr w:rsidR="00C867C7" w:rsidTr="00C867C7">
        <w:trPr>
          <w:trHeight w:val="485"/>
        </w:trPr>
        <w:tc>
          <w:tcPr>
            <w:tcW w:w="7945"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rPr>
                <w:b/>
                <w:sz w:val="24"/>
                <w:szCs w:val="24"/>
                <w:lang w:eastAsia="en-US"/>
              </w:rPr>
            </w:pPr>
            <w:r>
              <w:rPr>
                <w:b/>
                <w:sz w:val="24"/>
                <w:szCs w:val="24"/>
                <w:lang w:eastAsia="en-US"/>
              </w:rPr>
              <w:t>Объем образовательной программы дисциплины</w:t>
            </w:r>
          </w:p>
        </w:tc>
        <w:tc>
          <w:tcPr>
            <w:tcW w:w="1844"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jc w:val="center"/>
              <w:rPr>
                <w:b/>
                <w:i/>
                <w:sz w:val="24"/>
                <w:szCs w:val="24"/>
                <w:lang w:eastAsia="en-US"/>
              </w:rPr>
            </w:pPr>
            <w:r>
              <w:rPr>
                <w:b/>
                <w:sz w:val="24"/>
                <w:szCs w:val="24"/>
                <w:lang w:eastAsia="en-US"/>
              </w:rPr>
              <w:t>72</w:t>
            </w:r>
          </w:p>
        </w:tc>
      </w:tr>
      <w:tr w:rsidR="00C867C7" w:rsidTr="00C867C7">
        <w:trPr>
          <w:trHeight w:val="485"/>
        </w:trPr>
        <w:tc>
          <w:tcPr>
            <w:tcW w:w="7945"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rPr>
                <w:b/>
                <w:sz w:val="24"/>
                <w:szCs w:val="24"/>
                <w:lang w:eastAsia="en-US"/>
              </w:rPr>
            </w:pPr>
            <w:r>
              <w:rPr>
                <w:b/>
                <w:sz w:val="24"/>
                <w:szCs w:val="24"/>
                <w:lang w:eastAsia="en-US"/>
              </w:rPr>
              <w:t>в т.ч.</w:t>
            </w:r>
          </w:p>
        </w:tc>
        <w:tc>
          <w:tcPr>
            <w:tcW w:w="1844" w:type="dxa"/>
            <w:tcBorders>
              <w:top w:val="single" w:sz="4" w:space="0" w:color="auto"/>
              <w:left w:val="single" w:sz="4" w:space="0" w:color="auto"/>
              <w:bottom w:val="single" w:sz="4" w:space="0" w:color="auto"/>
              <w:right w:val="single" w:sz="4" w:space="0" w:color="auto"/>
            </w:tcBorders>
          </w:tcPr>
          <w:p w:rsidR="00C867C7" w:rsidRDefault="00C867C7">
            <w:pPr>
              <w:spacing w:line="276" w:lineRule="auto"/>
              <w:ind w:left="57" w:right="57"/>
              <w:jc w:val="center"/>
              <w:rPr>
                <w:b/>
                <w:sz w:val="24"/>
                <w:szCs w:val="24"/>
                <w:lang w:eastAsia="en-US"/>
              </w:rPr>
            </w:pPr>
          </w:p>
        </w:tc>
      </w:tr>
      <w:tr w:rsidR="00C867C7" w:rsidTr="00C867C7">
        <w:trPr>
          <w:trHeight w:val="485"/>
        </w:trPr>
        <w:tc>
          <w:tcPr>
            <w:tcW w:w="7945"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rPr>
                <w:b/>
                <w:sz w:val="24"/>
                <w:szCs w:val="24"/>
                <w:lang w:eastAsia="en-US"/>
              </w:rPr>
            </w:pPr>
            <w:r>
              <w:rPr>
                <w:b/>
                <w:sz w:val="24"/>
                <w:szCs w:val="24"/>
                <w:lang w:eastAsia="en-US"/>
              </w:rPr>
              <w:t>1. Основное содержание</w:t>
            </w:r>
          </w:p>
        </w:tc>
        <w:tc>
          <w:tcPr>
            <w:tcW w:w="1844" w:type="dxa"/>
            <w:tcBorders>
              <w:top w:val="single" w:sz="4" w:space="0" w:color="auto"/>
              <w:left w:val="single" w:sz="4" w:space="0" w:color="auto"/>
              <w:bottom w:val="single" w:sz="4" w:space="0" w:color="auto"/>
              <w:right w:val="single" w:sz="4" w:space="0" w:color="auto"/>
            </w:tcBorders>
            <w:hideMark/>
          </w:tcPr>
          <w:p w:rsidR="00C867C7" w:rsidRDefault="00C867C7">
            <w:pPr>
              <w:spacing w:line="276" w:lineRule="auto"/>
              <w:ind w:left="57" w:right="57"/>
              <w:jc w:val="center"/>
              <w:rPr>
                <w:b/>
                <w:sz w:val="24"/>
                <w:szCs w:val="24"/>
                <w:lang w:eastAsia="en-US"/>
              </w:rPr>
            </w:pPr>
            <w:r>
              <w:rPr>
                <w:b/>
                <w:sz w:val="24"/>
                <w:szCs w:val="24"/>
                <w:lang w:eastAsia="en-US"/>
              </w:rPr>
              <w:t>60</w:t>
            </w:r>
          </w:p>
        </w:tc>
      </w:tr>
      <w:tr w:rsidR="00C867C7" w:rsidTr="00C867C7">
        <w:trPr>
          <w:trHeight w:val="517"/>
        </w:trPr>
        <w:tc>
          <w:tcPr>
            <w:tcW w:w="9789" w:type="dxa"/>
            <w:gridSpan w:val="2"/>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в т. ч.:</w:t>
            </w: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sz w:val="24"/>
                <w:szCs w:val="24"/>
                <w:lang w:eastAsia="en-US"/>
              </w:rPr>
            </w:pPr>
            <w:r>
              <w:rPr>
                <w:sz w:val="24"/>
                <w:szCs w:val="24"/>
                <w:lang w:eastAsia="en-US"/>
              </w:rPr>
              <w:t>30</w:t>
            </w: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практические занятия</w:t>
            </w:r>
            <w:r>
              <w:rPr>
                <w:i/>
                <w:sz w:val="24"/>
                <w:szCs w:val="24"/>
                <w:lang w:eastAsia="en-US"/>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sz w:val="24"/>
                <w:szCs w:val="24"/>
                <w:lang w:eastAsia="en-US"/>
              </w:rPr>
            </w:pPr>
            <w:r>
              <w:rPr>
                <w:sz w:val="24"/>
                <w:szCs w:val="24"/>
                <w:lang w:eastAsia="en-US"/>
              </w:rPr>
              <w:t>30</w:t>
            </w: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b/>
                <w:sz w:val="24"/>
                <w:szCs w:val="24"/>
                <w:lang w:eastAsia="en-US"/>
              </w:rPr>
            </w:pPr>
            <w:r>
              <w:rPr>
                <w:b/>
                <w:sz w:val="24"/>
                <w:szCs w:val="24"/>
                <w:lang w:eastAsia="en-US"/>
              </w:rPr>
              <w:t>2. Профессионально ориентированное содержание (содержание прикладного модуля)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b/>
                <w:sz w:val="24"/>
                <w:szCs w:val="24"/>
                <w:lang w:eastAsia="en-US"/>
              </w:rPr>
            </w:pPr>
            <w:r>
              <w:rPr>
                <w:b/>
                <w:sz w:val="24"/>
                <w:szCs w:val="24"/>
                <w:lang w:eastAsia="en-US"/>
              </w:rPr>
              <w:t>12</w:t>
            </w: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в т. ч.:</w:t>
            </w:r>
          </w:p>
        </w:tc>
        <w:tc>
          <w:tcPr>
            <w:tcW w:w="1844" w:type="dxa"/>
            <w:tcBorders>
              <w:top w:val="single" w:sz="4" w:space="0" w:color="auto"/>
              <w:left w:val="single" w:sz="4" w:space="0" w:color="auto"/>
              <w:bottom w:val="single" w:sz="4" w:space="0" w:color="auto"/>
              <w:right w:val="single" w:sz="4" w:space="0" w:color="auto"/>
            </w:tcBorders>
            <w:vAlign w:val="center"/>
          </w:tcPr>
          <w:p w:rsidR="00C867C7" w:rsidRDefault="00C867C7">
            <w:pPr>
              <w:spacing w:line="276" w:lineRule="auto"/>
              <w:ind w:left="57" w:right="57"/>
              <w:jc w:val="center"/>
              <w:rPr>
                <w:sz w:val="24"/>
                <w:szCs w:val="24"/>
                <w:lang w:eastAsia="en-US"/>
              </w:rPr>
            </w:pP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sz w:val="24"/>
                <w:szCs w:val="24"/>
                <w:lang w:eastAsia="en-US"/>
              </w:rPr>
            </w:pPr>
            <w:r>
              <w:rPr>
                <w:sz w:val="24"/>
                <w:szCs w:val="24"/>
                <w:lang w:eastAsia="en-US"/>
              </w:rPr>
              <w:t>6</w:t>
            </w:r>
          </w:p>
        </w:tc>
      </w:tr>
      <w:tr w:rsidR="00C867C7" w:rsidTr="00C867C7">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sz w:val="24"/>
                <w:szCs w:val="24"/>
                <w:lang w:eastAsia="en-US"/>
              </w:rPr>
            </w:pPr>
            <w:r>
              <w:rPr>
                <w:sz w:val="24"/>
                <w:szCs w:val="24"/>
                <w:lang w:eastAsia="en-US"/>
              </w:rPr>
              <w:t>практические занятия</w:t>
            </w:r>
            <w:r>
              <w:rPr>
                <w:i/>
                <w:sz w:val="24"/>
                <w:szCs w:val="24"/>
                <w:lang w:eastAsia="en-US"/>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sz w:val="24"/>
                <w:szCs w:val="24"/>
                <w:lang w:eastAsia="en-US"/>
              </w:rPr>
            </w:pPr>
            <w:r>
              <w:rPr>
                <w:sz w:val="24"/>
                <w:szCs w:val="24"/>
                <w:lang w:eastAsia="en-US"/>
              </w:rPr>
              <w:t>6</w:t>
            </w:r>
          </w:p>
        </w:tc>
      </w:tr>
      <w:tr w:rsidR="00C867C7" w:rsidTr="00C867C7">
        <w:trPr>
          <w:trHeight w:val="349"/>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b/>
                <w:sz w:val="24"/>
                <w:szCs w:val="24"/>
                <w:lang w:eastAsia="en-US"/>
              </w:rPr>
            </w:pPr>
            <w:proofErr w:type="gramStart"/>
            <w:r>
              <w:rPr>
                <w:sz w:val="24"/>
                <w:szCs w:val="24"/>
                <w:lang w:eastAsia="en-US"/>
              </w:rPr>
              <w:t>индивидуальный проект</w:t>
            </w:r>
            <w:proofErr w:type="gramEnd"/>
            <w:r>
              <w:rPr>
                <w:sz w:val="24"/>
                <w:szCs w:val="24"/>
                <w:lang w:eastAsia="en-US"/>
              </w:rPr>
              <w:t xml:space="preserve"> </w:t>
            </w:r>
            <w:r>
              <w:rPr>
                <w:i/>
                <w:sz w:val="24"/>
                <w:szCs w:val="24"/>
                <w:lang w:eastAsia="en-US"/>
              </w:rPr>
              <w:t>(да/нет</w:t>
            </w:r>
            <w:r>
              <w:rPr>
                <w:sz w:val="24"/>
                <w:szCs w:val="24"/>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jc w:val="center"/>
              <w:rPr>
                <w:b/>
                <w:sz w:val="24"/>
                <w:szCs w:val="24"/>
                <w:lang w:eastAsia="en-US"/>
              </w:rPr>
            </w:pPr>
            <w:r>
              <w:rPr>
                <w:b/>
                <w:sz w:val="24"/>
                <w:szCs w:val="24"/>
                <w:lang w:eastAsia="en-US"/>
              </w:rPr>
              <w:t>нет</w:t>
            </w:r>
          </w:p>
        </w:tc>
      </w:tr>
      <w:tr w:rsidR="00C867C7" w:rsidTr="00C867C7">
        <w:trPr>
          <w:trHeight w:val="68"/>
        </w:trPr>
        <w:tc>
          <w:tcPr>
            <w:tcW w:w="7945" w:type="dxa"/>
            <w:tcBorders>
              <w:top w:val="single" w:sz="4" w:space="0" w:color="auto"/>
              <w:left w:val="single" w:sz="4" w:space="0" w:color="auto"/>
              <w:bottom w:val="single" w:sz="4" w:space="0" w:color="auto"/>
              <w:right w:val="single" w:sz="4" w:space="0" w:color="auto"/>
            </w:tcBorders>
            <w:vAlign w:val="center"/>
            <w:hideMark/>
          </w:tcPr>
          <w:p w:rsidR="00C867C7" w:rsidRDefault="00C867C7">
            <w:pPr>
              <w:spacing w:line="276" w:lineRule="auto"/>
              <w:ind w:left="57" w:right="57"/>
              <w:rPr>
                <w:b/>
                <w:i/>
                <w:sz w:val="24"/>
                <w:szCs w:val="24"/>
                <w:lang w:eastAsia="en-US"/>
              </w:rPr>
            </w:pPr>
            <w:r>
              <w:rPr>
                <w:b/>
                <w:sz w:val="24"/>
                <w:szCs w:val="24"/>
                <w:lang w:eastAsia="en-US"/>
              </w:rPr>
              <w:t>Промежуточная аттестация (экзамен)</w:t>
            </w:r>
          </w:p>
        </w:tc>
        <w:tc>
          <w:tcPr>
            <w:tcW w:w="1844" w:type="dxa"/>
            <w:tcBorders>
              <w:top w:val="single" w:sz="4" w:space="0" w:color="auto"/>
              <w:left w:val="single" w:sz="4" w:space="0" w:color="auto"/>
              <w:bottom w:val="single" w:sz="4" w:space="0" w:color="auto"/>
              <w:right w:val="single" w:sz="4" w:space="0" w:color="auto"/>
            </w:tcBorders>
            <w:vAlign w:val="center"/>
          </w:tcPr>
          <w:p w:rsidR="00C867C7" w:rsidRDefault="00C867C7">
            <w:pPr>
              <w:spacing w:line="276" w:lineRule="auto"/>
              <w:ind w:left="57" w:right="57"/>
              <w:jc w:val="center"/>
              <w:rPr>
                <w:b/>
                <w:sz w:val="24"/>
                <w:szCs w:val="24"/>
                <w:lang w:eastAsia="en-US"/>
              </w:rPr>
            </w:pPr>
          </w:p>
        </w:tc>
      </w:tr>
    </w:tbl>
    <w:p w:rsidR="00C867C7" w:rsidRDefault="00C867C7" w:rsidP="00C867C7">
      <w:pPr>
        <w:ind w:left="57" w:right="57"/>
        <w:jc w:val="both"/>
        <w:rPr>
          <w:sz w:val="24"/>
          <w:szCs w:val="24"/>
        </w:rPr>
      </w:pPr>
    </w:p>
    <w:p w:rsidR="00C867C7" w:rsidRDefault="00C867C7" w:rsidP="00C867C7">
      <w:pPr>
        <w:suppressAutoHyphens/>
        <w:rPr>
          <w:bCs/>
          <w:i/>
        </w:rPr>
      </w:pPr>
      <w:r>
        <w:rPr>
          <w:bCs/>
          <w:i/>
        </w:rPr>
        <w:t>Во всех ячейках со звездочкой</w:t>
      </w:r>
      <w:proofErr w:type="gramStart"/>
      <w:r>
        <w:rPr>
          <w:bCs/>
          <w:i/>
        </w:rPr>
        <w:t xml:space="preserve"> (*) (</w:t>
      </w:r>
      <w:proofErr w:type="gramEnd"/>
      <w:r>
        <w:rPr>
          <w:bCs/>
          <w:i/>
        </w:rPr>
        <w:t>в случае её наличия) следует указать объем часов, а в случае отсутствия убрать из списка</w:t>
      </w:r>
    </w:p>
    <w:p w:rsidR="00C867C7" w:rsidRDefault="00C867C7" w:rsidP="00C867C7">
      <w:pPr>
        <w:suppressAutoHyphens/>
        <w:rPr>
          <w:b/>
          <w:i/>
          <w:sz w:val="28"/>
          <w:szCs w:val="28"/>
        </w:rPr>
      </w:pPr>
      <w:proofErr w:type="gramStart"/>
      <w:r>
        <w:rPr>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C867C7" w:rsidRDefault="00C867C7" w:rsidP="00C867C7">
      <w:pPr>
        <w:rPr>
          <w:b/>
          <w:i/>
          <w:sz w:val="28"/>
          <w:szCs w:val="28"/>
        </w:rPr>
        <w:sectPr w:rsidR="00C867C7">
          <w:pgSz w:w="11906" w:h="16838"/>
          <w:pgMar w:top="1134" w:right="850" w:bottom="851" w:left="1134" w:header="708" w:footer="708" w:gutter="0"/>
          <w:cols w:space="720"/>
        </w:sectPr>
      </w:pPr>
    </w:p>
    <w:p w:rsidR="00C867C7" w:rsidRDefault="00C867C7" w:rsidP="00C867C7">
      <w:pPr>
        <w:pStyle w:val="13"/>
        <w:spacing w:after="0"/>
        <w:rPr>
          <w:rFonts w:ascii="Times New Roman" w:hAnsi="Times New Roman" w:cs="Times New Roman"/>
          <w:b/>
          <w:bCs/>
          <w:sz w:val="28"/>
          <w:szCs w:val="28"/>
        </w:rPr>
      </w:pPr>
      <w:bookmarkStart w:id="8" w:name="_heading=h.4d34og8"/>
      <w:bookmarkEnd w:id="8"/>
      <w:r>
        <w:rPr>
          <w:rFonts w:ascii="Times New Roman" w:hAnsi="Times New Roman" w:cs="Times New Roman"/>
          <w:b/>
          <w:bCs/>
          <w:sz w:val="28"/>
          <w:szCs w:val="28"/>
        </w:rPr>
        <w:lastRenderedPageBreak/>
        <w:t>2.2. Тематический план и содержание дисциплины</w:t>
      </w:r>
    </w:p>
    <w:p w:rsidR="00C867C7" w:rsidRDefault="00C867C7" w:rsidP="00C867C7">
      <w:pPr>
        <w:ind w:left="57" w:right="57"/>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8594"/>
        <w:gridCol w:w="1295"/>
        <w:gridCol w:w="2123"/>
      </w:tblGrid>
      <w:tr w:rsidR="00C867C7" w:rsidTr="00C867C7">
        <w:trPr>
          <w:trHeight w:val="20"/>
        </w:trPr>
        <w:tc>
          <w:tcPr>
            <w:tcW w:w="938" w:type="pct"/>
            <w:tcBorders>
              <w:top w:val="single" w:sz="4" w:space="0" w:color="auto"/>
              <w:left w:val="single" w:sz="4" w:space="0" w:color="auto"/>
              <w:bottom w:val="single" w:sz="4" w:space="0" w:color="auto"/>
              <w:right w:val="single" w:sz="4" w:space="0" w:color="auto"/>
            </w:tcBorders>
            <w:vAlign w:val="center"/>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Наименование разделов и тем</w:t>
            </w:r>
          </w:p>
        </w:tc>
        <w:tc>
          <w:tcPr>
            <w:tcW w:w="2906" w:type="pct"/>
            <w:tcBorders>
              <w:top w:val="single" w:sz="4" w:space="0" w:color="auto"/>
              <w:left w:val="single" w:sz="4" w:space="0" w:color="auto"/>
              <w:bottom w:val="single" w:sz="4" w:space="0" w:color="auto"/>
              <w:right w:val="single" w:sz="4" w:space="0" w:color="auto"/>
            </w:tcBorders>
            <w:vAlign w:val="center"/>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auto"/>
              <w:left w:val="single" w:sz="4" w:space="0" w:color="auto"/>
              <w:bottom w:val="single" w:sz="4" w:space="0" w:color="auto"/>
              <w:right w:val="single" w:sz="4" w:space="0" w:color="auto"/>
            </w:tcBorders>
            <w:vAlign w:val="center"/>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Объем часов</w:t>
            </w:r>
          </w:p>
        </w:tc>
        <w:tc>
          <w:tcPr>
            <w:tcW w:w="718" w:type="pct"/>
            <w:tcBorders>
              <w:top w:val="single" w:sz="4" w:space="0" w:color="auto"/>
              <w:left w:val="single" w:sz="4" w:space="0" w:color="auto"/>
              <w:bottom w:val="single" w:sz="4" w:space="0" w:color="auto"/>
              <w:right w:val="single" w:sz="4" w:space="0" w:color="auto"/>
            </w:tcBorders>
            <w:vAlign w:val="center"/>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Формируемые компетенции</w:t>
            </w:r>
          </w:p>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p>
        </w:tc>
      </w:tr>
      <w:tr w:rsidR="00C867C7" w:rsidTr="00C867C7">
        <w:trPr>
          <w:trHeight w:val="20"/>
        </w:trPr>
        <w:tc>
          <w:tcPr>
            <w:tcW w:w="9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2</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3</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4</w:t>
            </w:r>
          </w:p>
        </w:tc>
      </w:tr>
      <w:tr w:rsidR="00C867C7" w:rsidTr="00C867C7">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Основное содержание</w:t>
            </w:r>
          </w:p>
        </w:tc>
      </w:tr>
      <w:tr w:rsidR="00C867C7" w:rsidTr="00C867C7">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b/>
                <w:sz w:val="24"/>
                <w:szCs w:val="24"/>
                <w:lang w:eastAsia="en-US"/>
              </w:rPr>
              <w:t>Раздел 1. Язык и речь. Язык как средство общения и форма существования национальной культуры.</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color w:val="000000" w:themeColor="text1"/>
                <w:sz w:val="24"/>
                <w:szCs w:val="24"/>
                <w:lang w:eastAsia="en-US"/>
              </w:rPr>
            </w:pPr>
            <w:r>
              <w:rPr>
                <w:i/>
                <w:sz w:val="24"/>
                <w:szCs w:val="24"/>
                <w:lang w:eastAsia="en-US"/>
              </w:rPr>
              <w:t>ОК 05</w:t>
            </w:r>
          </w:p>
        </w:tc>
      </w:tr>
      <w:tr w:rsidR="00C867C7" w:rsidTr="00C867C7">
        <w:trPr>
          <w:trHeight w:val="182"/>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1.1</w:t>
            </w:r>
            <w:r>
              <w:rPr>
                <w:sz w:val="24"/>
                <w:szCs w:val="24"/>
                <w:lang w:eastAsia="en-US"/>
              </w:rPr>
              <w:t>. Основные функции языка в современном обществе</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color w:val="000000" w:themeColor="text1"/>
                <w:sz w:val="24"/>
                <w:szCs w:val="24"/>
                <w:lang w:eastAsia="en-US"/>
              </w:rPr>
            </w:pPr>
            <w:r>
              <w:rPr>
                <w:i/>
                <w:sz w:val="24"/>
                <w:szCs w:val="24"/>
                <w:lang w:eastAsia="en-US"/>
              </w:rPr>
              <w:t>ОК 05</w:t>
            </w:r>
          </w:p>
        </w:tc>
      </w:tr>
      <w:tr w:rsidR="00C867C7" w:rsidTr="00C867C7">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sz w:val="24"/>
                <w:szCs w:val="24"/>
                <w:lang w:eastAsia="en-US"/>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Pr>
                <w:rFonts w:eastAsiaTheme="minorHAnsi"/>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jc w:val="center"/>
              <w:rPr>
                <w:i/>
                <w:sz w:val="24"/>
                <w:szCs w:val="24"/>
                <w:lang w:eastAsia="en-US"/>
              </w:rPr>
            </w:pPr>
          </w:p>
        </w:tc>
      </w:tr>
      <w:tr w:rsidR="00C867C7" w:rsidTr="00C867C7">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rPr>
                <w:sz w:val="24"/>
                <w:szCs w:val="24"/>
                <w:lang w:eastAsia="en-US"/>
              </w:rPr>
            </w:pPr>
            <w:r>
              <w:rPr>
                <w:sz w:val="24"/>
                <w:szCs w:val="24"/>
                <w:lang w:eastAsia="en-US"/>
              </w:rPr>
              <w:t>Практическая работа. О</w:t>
            </w:r>
            <w:r>
              <w:rPr>
                <w:bCs/>
                <w:spacing w:val="-9"/>
                <w:sz w:val="24"/>
                <w:szCs w:val="24"/>
                <w:lang w:eastAsia="en-US"/>
              </w:rPr>
              <w:t>сновные функции языка и формы их реализации в современном обществе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26"/>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1.2</w:t>
            </w:r>
            <w:r>
              <w:rPr>
                <w:sz w:val="24"/>
                <w:szCs w:val="24"/>
                <w:lang w:eastAsia="en-US"/>
              </w:rPr>
              <w:t xml:space="preserve"> Происхождение русского языка. Индоевропейская языковая семья. Этапы формирования русской лексики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57"/>
              <w:jc w:val="center"/>
              <w:rPr>
                <w:i/>
                <w:color w:val="000000" w:themeColor="text1"/>
                <w:sz w:val="24"/>
                <w:szCs w:val="24"/>
                <w:lang w:eastAsia="en-US"/>
              </w:rPr>
            </w:pPr>
            <w:r>
              <w:rPr>
                <w:i/>
                <w:sz w:val="24"/>
                <w:szCs w:val="24"/>
                <w:lang w:eastAsia="en-US"/>
              </w:rPr>
              <w:t>ОК 05</w:t>
            </w:r>
          </w:p>
        </w:tc>
      </w:tr>
      <w:tr w:rsidR="00C867C7" w:rsidTr="00C867C7">
        <w:trPr>
          <w:trHeight w:val="17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ind w:left="57" w:right="57"/>
              <w:jc w:val="both"/>
              <w:rPr>
                <w:color w:val="000000"/>
                <w:sz w:val="24"/>
                <w:szCs w:val="24"/>
                <w:lang w:eastAsia="en-US"/>
              </w:rPr>
            </w:pPr>
            <w:r>
              <w:rPr>
                <w:color w:val="000000"/>
                <w:sz w:val="24"/>
                <w:szCs w:val="24"/>
                <w:lang w:eastAsia="en-US"/>
              </w:rPr>
              <w:t>Происхождение русского языка. Индоевропейская языковая семья. Этапы формирования русской лексики</w:t>
            </w:r>
          </w:p>
          <w:p w:rsidR="00C867C7" w:rsidRDefault="00C867C7">
            <w:pPr>
              <w:spacing w:line="256" w:lineRule="auto"/>
              <w:ind w:left="57" w:right="57"/>
              <w:jc w:val="both"/>
              <w:rPr>
                <w:color w:val="000000"/>
                <w:sz w:val="24"/>
                <w:szCs w:val="24"/>
                <w:lang w:eastAsia="en-US"/>
              </w:rPr>
            </w:pPr>
            <w:r>
              <w:rPr>
                <w:color w:val="000000"/>
                <w:sz w:val="24"/>
                <w:szCs w:val="24"/>
                <w:lang w:eastAsia="en-US"/>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C867C7" w:rsidRDefault="00C867C7">
            <w:pPr>
              <w:spacing w:line="256" w:lineRule="auto"/>
              <w:ind w:left="57" w:right="57"/>
              <w:jc w:val="both"/>
              <w:rPr>
                <w:color w:val="000000"/>
                <w:sz w:val="24"/>
                <w:szCs w:val="24"/>
                <w:lang w:eastAsia="en-US"/>
              </w:rPr>
            </w:pPr>
            <w:r>
              <w:rPr>
                <w:color w:val="000000"/>
                <w:sz w:val="24"/>
                <w:szCs w:val="24"/>
                <w:lang w:eastAsia="en-US"/>
              </w:rPr>
              <w:t>Правописание и произношение заимствованных слов. Заимствованные слова в профессиональной лексике. Словарь специальности</w:t>
            </w:r>
          </w:p>
          <w:p w:rsidR="00C867C7" w:rsidRDefault="00C867C7">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color w:val="000000" w:themeColor="text1"/>
                <w:sz w:val="24"/>
                <w:szCs w:val="24"/>
                <w:lang w:eastAsia="en-US"/>
              </w:rPr>
            </w:pPr>
          </w:p>
        </w:tc>
      </w:tr>
      <w:tr w:rsidR="00C867C7" w:rsidTr="00C867C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color w:val="000000" w:themeColor="text1"/>
                <w:sz w:val="24"/>
                <w:szCs w:val="24"/>
                <w:lang w:eastAsia="en-US"/>
              </w:rPr>
            </w:pPr>
          </w:p>
        </w:tc>
      </w:tr>
      <w:tr w:rsidR="00C867C7" w:rsidTr="00C867C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sz w:val="24"/>
                <w:szCs w:val="24"/>
                <w:lang w:eastAsia="en-US"/>
              </w:rPr>
              <w:t xml:space="preserve">Практическая работа. </w:t>
            </w:r>
            <w:r>
              <w:rPr>
                <w:color w:val="000000"/>
                <w:sz w:val="24"/>
                <w:szCs w:val="24"/>
                <w:lang w:eastAsia="en-US"/>
              </w:rPr>
              <w:t>Признаки заимствованного слова. Этапы освоения заимствованных слов</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color w:val="000000" w:themeColor="text1"/>
                <w:sz w:val="24"/>
                <w:szCs w:val="24"/>
                <w:lang w:eastAsia="en-US"/>
              </w:rPr>
            </w:pP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rPr>
                <w:sz w:val="24"/>
                <w:szCs w:val="24"/>
                <w:lang w:eastAsia="en-US"/>
              </w:rPr>
            </w:pPr>
            <w:r>
              <w:rPr>
                <w:sz w:val="24"/>
                <w:szCs w:val="24"/>
                <w:lang w:eastAsia="en-US"/>
              </w:rPr>
              <w:t xml:space="preserve">Тема 1.3. Язык как </w:t>
            </w:r>
            <w:r>
              <w:rPr>
                <w:sz w:val="24"/>
                <w:szCs w:val="24"/>
                <w:lang w:eastAsia="en-US"/>
              </w:rPr>
              <w:lastRenderedPageBreak/>
              <w:t>система знаков</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hd w:val="clear" w:color="auto" w:fill="FFFFFF" w:themeFill="background1"/>
              <w:spacing w:line="256" w:lineRule="auto"/>
              <w:ind w:left="57" w:right="57"/>
              <w:jc w:val="center"/>
              <w:rPr>
                <w:i/>
                <w:sz w:val="24"/>
                <w:szCs w:val="24"/>
                <w:lang w:eastAsia="en-US"/>
              </w:rPr>
            </w:pPr>
            <w:r>
              <w:rPr>
                <w:i/>
                <w:sz w:val="24"/>
                <w:szCs w:val="24"/>
                <w:lang w:eastAsia="en-US"/>
              </w:rPr>
              <w:t>ОК 05</w:t>
            </w:r>
          </w:p>
        </w:tc>
      </w:tr>
      <w:tr w:rsidR="00C867C7" w:rsidTr="00C867C7">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sz w:val="24"/>
                <w:szCs w:val="24"/>
                <w:lang w:eastAsia="en-US"/>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Практическая работа. Принципы русской орфографии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Раздел 2. Фонетика, морфология и орфография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36</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sz w:val="24"/>
                <w:szCs w:val="24"/>
                <w:lang w:eastAsia="en-US"/>
              </w:rPr>
            </w:pPr>
            <w:r>
              <w:rPr>
                <w:color w:val="000000"/>
                <w:sz w:val="24"/>
                <w:szCs w:val="24"/>
                <w:lang w:eastAsia="en-US"/>
              </w:rPr>
              <w:t>Тема 2.1. Фонетика и орфоэпия</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ind w:left="57" w:right="57"/>
              <w:jc w:val="both"/>
              <w:rPr>
                <w:color w:val="000000"/>
                <w:sz w:val="24"/>
                <w:szCs w:val="24"/>
                <w:lang w:eastAsia="en-US"/>
              </w:rPr>
            </w:pPr>
            <w:r>
              <w:rPr>
                <w:color w:val="000000"/>
                <w:sz w:val="24"/>
                <w:szCs w:val="24"/>
                <w:lang w:eastAsia="en-US"/>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C867C7" w:rsidRDefault="00C867C7">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Практическая работа. Орфография. Безударные гласные в </w:t>
            </w:r>
            <w:proofErr w:type="gramStart"/>
            <w:r>
              <w:rPr>
                <w:sz w:val="24"/>
                <w:szCs w:val="24"/>
                <w:lang w:eastAsia="en-US"/>
              </w:rPr>
              <w:t>корне слова</w:t>
            </w:r>
            <w:proofErr w:type="gramEnd"/>
            <w:r>
              <w:rPr>
                <w:sz w:val="24"/>
                <w:szCs w:val="24"/>
                <w:lang w:eastAsia="en-US"/>
              </w:rPr>
              <w:t>: проверяемые, непроверяемые, чередующиеся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sz w:val="24"/>
                <w:szCs w:val="24"/>
                <w:lang w:eastAsia="en-US"/>
              </w:rPr>
            </w:pPr>
            <w:r>
              <w:rPr>
                <w:color w:val="000000"/>
                <w:sz w:val="24"/>
                <w:szCs w:val="24"/>
                <w:lang w:eastAsia="en-US"/>
              </w:rPr>
              <w:t xml:space="preserve">Тема 2.2. </w:t>
            </w:r>
            <w:proofErr w:type="spellStart"/>
            <w:r>
              <w:rPr>
                <w:color w:val="000000"/>
                <w:sz w:val="24"/>
                <w:szCs w:val="24"/>
                <w:lang w:eastAsia="en-US"/>
              </w:rPr>
              <w:t>Морфемика</w:t>
            </w:r>
            <w:proofErr w:type="spellEnd"/>
            <w:r>
              <w:rPr>
                <w:color w:val="000000"/>
                <w:sz w:val="24"/>
                <w:szCs w:val="24"/>
                <w:lang w:eastAsia="en-US"/>
              </w:rPr>
              <w:t xml:space="preserve"> и словообразование</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rPr>
                <w:color w:val="000000"/>
                <w:sz w:val="24"/>
                <w:szCs w:val="24"/>
                <w:lang w:eastAsia="en-US"/>
              </w:rPr>
            </w:pPr>
            <w:r>
              <w:rPr>
                <w:color w:val="000000"/>
                <w:sz w:val="24"/>
                <w:szCs w:val="24"/>
                <w:lang w:eastAsia="en-US"/>
              </w:rPr>
              <w:t xml:space="preserve">Морфемная структура слова. Морфема как единица языка. Классификация морфем: </w:t>
            </w:r>
            <w:proofErr w:type="gramStart"/>
            <w:r>
              <w:rPr>
                <w:color w:val="000000"/>
                <w:sz w:val="24"/>
                <w:szCs w:val="24"/>
                <w:lang w:eastAsia="en-US"/>
              </w:rPr>
              <w:t>корневые</w:t>
            </w:r>
            <w:proofErr w:type="gramEnd"/>
            <w:r>
              <w:rPr>
                <w:color w:val="000000"/>
                <w:sz w:val="24"/>
                <w:szCs w:val="24"/>
                <w:lang w:eastAsia="en-US"/>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C867C7" w:rsidRDefault="00C867C7">
            <w:pPr>
              <w:spacing w:line="256" w:lineRule="auto"/>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Практическая работа. </w:t>
            </w:r>
            <w:r>
              <w:rPr>
                <w:color w:val="000000"/>
                <w:sz w:val="24"/>
                <w:szCs w:val="24"/>
                <w:lang w:eastAsia="en-US"/>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Pr>
                <w:color w:val="000000"/>
                <w:sz w:val="24"/>
                <w:szCs w:val="24"/>
                <w:lang w:eastAsia="en-US"/>
              </w:rPr>
              <w:t>–З</w:t>
            </w:r>
            <w:proofErr w:type="gramEnd"/>
            <w:r>
              <w:rPr>
                <w:color w:val="000000"/>
                <w:sz w:val="24"/>
                <w:szCs w:val="24"/>
                <w:lang w:eastAsia="en-US"/>
              </w:rPr>
              <w:t>(-С), ПРЕ-/ПРИ-, гласных после приставок</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sz w:val="24"/>
                <w:szCs w:val="24"/>
                <w:lang w:eastAsia="en-US"/>
              </w:rPr>
            </w:pPr>
            <w:r>
              <w:rPr>
                <w:sz w:val="24"/>
                <w:szCs w:val="24"/>
                <w:lang w:eastAsia="en-US"/>
              </w:rPr>
              <w:t xml:space="preserve">Тема 2.3. </w:t>
            </w:r>
            <w:r>
              <w:rPr>
                <w:color w:val="000000"/>
                <w:sz w:val="24"/>
                <w:szCs w:val="24"/>
                <w:lang w:eastAsia="en-US"/>
              </w:rPr>
              <w:t>Имя существительное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color w:val="000000"/>
                <w:sz w:val="24"/>
                <w:szCs w:val="24"/>
                <w:lang w:eastAsia="en-US"/>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w:t>
            </w:r>
            <w:r>
              <w:rPr>
                <w:color w:val="000000"/>
                <w:sz w:val="24"/>
                <w:szCs w:val="24"/>
                <w:lang w:eastAsia="en-US"/>
              </w:rPr>
              <w:lastRenderedPageBreak/>
              <w:t>существительного: род, число, падеж.</w:t>
            </w:r>
            <w:r>
              <w:rPr>
                <w:sz w:val="24"/>
                <w:szCs w:val="24"/>
                <w:lang w:eastAsia="en-US"/>
              </w:rPr>
              <w:t xml:space="preserve"> </w:t>
            </w:r>
            <w:r>
              <w:rPr>
                <w:color w:val="000000"/>
                <w:sz w:val="24"/>
                <w:szCs w:val="24"/>
                <w:lang w:eastAsia="en-US"/>
              </w:rPr>
              <w:t>Склонение имен существительных</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Практическое занятие.</w:t>
            </w:r>
            <w:r>
              <w:rPr>
                <w:lang w:eastAsia="en-US"/>
              </w:rPr>
              <w:t xml:space="preserve"> </w:t>
            </w:r>
            <w:r>
              <w:rPr>
                <w:sz w:val="24"/>
                <w:szCs w:val="24"/>
                <w:lang w:eastAsia="en-US"/>
              </w:rPr>
              <w:t>Правописание суффиксов и окончаний имен существительных. Правописание сложных имен существительных.</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38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sz w:val="24"/>
                <w:szCs w:val="24"/>
                <w:lang w:eastAsia="en-US"/>
              </w:rPr>
              <w:t>Тема 2.4. Имя прилагательное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jc w:val="center"/>
              <w:rPr>
                <w:i/>
                <w:sz w:val="24"/>
                <w:szCs w:val="24"/>
                <w:lang w:eastAsia="en-US"/>
              </w:rPr>
            </w:pPr>
          </w:p>
        </w:tc>
      </w:tr>
      <w:tr w:rsidR="00C867C7" w:rsidTr="00C867C7">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sz w:val="24"/>
                <w:szCs w:val="24"/>
                <w:lang w:eastAsia="en-US"/>
              </w:rPr>
              <w:t>Тема 2.5. Имя числительное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color w:val="000000"/>
                <w:sz w:val="24"/>
                <w:szCs w:val="24"/>
                <w:lang w:eastAsia="en-US"/>
              </w:rPr>
            </w:pPr>
            <w:r>
              <w:rPr>
                <w:rFonts w:eastAsiaTheme="minorHAnsi"/>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color w:val="000000"/>
                <w:sz w:val="24"/>
                <w:szCs w:val="24"/>
                <w:lang w:eastAsia="en-US"/>
              </w:rPr>
              <w:t>Практическая работа</w:t>
            </w:r>
            <w:r>
              <w:rPr>
                <w:sz w:val="24"/>
                <w:szCs w:val="24"/>
                <w:lang w:eastAsia="en-US"/>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sz w:val="24"/>
                <w:szCs w:val="24"/>
                <w:lang w:eastAsia="en-US"/>
              </w:rPr>
              <w:t xml:space="preserve">Тема 2.6. </w:t>
            </w:r>
            <w:r>
              <w:rPr>
                <w:color w:val="000000"/>
                <w:sz w:val="24"/>
                <w:szCs w:val="24"/>
                <w:lang w:eastAsia="en-US"/>
              </w:rPr>
              <w:t>Местоимение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rPr>
                <w:color w:val="000000"/>
                <w:sz w:val="24"/>
                <w:szCs w:val="24"/>
                <w:lang w:eastAsia="en-US"/>
              </w:rPr>
            </w:pPr>
            <w:proofErr w:type="gramStart"/>
            <w:r>
              <w:rPr>
                <w:color w:val="000000"/>
                <w:sz w:val="24"/>
                <w:szCs w:val="24"/>
                <w:lang w:eastAsia="en-US"/>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Pr>
                <w:color w:val="000000"/>
                <w:sz w:val="24"/>
                <w:szCs w:val="24"/>
                <w:lang w:eastAsia="en-US"/>
              </w:rPr>
              <w:t xml:space="preserve"> Дефисное написание местоимений</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rPr>
                <w:color w:val="000000"/>
                <w:sz w:val="24"/>
                <w:szCs w:val="24"/>
                <w:lang w:eastAsia="en-US"/>
              </w:rPr>
            </w:pPr>
            <w:r>
              <w:rPr>
                <w:color w:val="000000"/>
                <w:sz w:val="24"/>
                <w:szCs w:val="24"/>
                <w:lang w:eastAsia="en-US"/>
              </w:rPr>
              <w:t>Практическая работа. Правописание числительных. Правописание местоимений с частицами НЕ и НИ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sz w:val="24"/>
                <w:szCs w:val="24"/>
                <w:lang w:eastAsia="en-US"/>
              </w:rPr>
              <w:t xml:space="preserve">Тема 2.7. </w:t>
            </w:r>
            <w:r>
              <w:rPr>
                <w:color w:val="000000"/>
                <w:sz w:val="24"/>
                <w:szCs w:val="24"/>
                <w:lang w:eastAsia="en-US"/>
              </w:rPr>
              <w:t xml:space="preserve">Глагол как </w:t>
            </w:r>
            <w:r>
              <w:rPr>
                <w:color w:val="000000"/>
                <w:sz w:val="24"/>
                <w:szCs w:val="24"/>
                <w:lang w:eastAsia="en-US"/>
              </w:rPr>
              <w:lastRenderedPageBreak/>
              <w:t>часть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both"/>
              <w:rPr>
                <w:sz w:val="24"/>
                <w:szCs w:val="24"/>
                <w:lang w:eastAsia="en-US"/>
              </w:rPr>
            </w:pPr>
            <w:proofErr w:type="gramStart"/>
            <w:r>
              <w:rPr>
                <w:color w:val="000000"/>
                <w:sz w:val="24"/>
                <w:szCs w:val="24"/>
                <w:lang w:eastAsia="en-US"/>
              </w:rPr>
              <w:t>Система грамматических категорий глагола (вид, переходность, залог, наклонение, время, лицо, число, род).</w:t>
            </w:r>
            <w:proofErr w:type="gramEnd"/>
            <w:r>
              <w:rPr>
                <w:color w:val="000000"/>
                <w:sz w:val="24"/>
                <w:szCs w:val="24"/>
                <w:lang w:eastAsia="en-US"/>
              </w:rPr>
              <w:t xml:space="preserve"> Основа настоящего (будущего) времени глагола и основа инфинитива (прошедшего времени); их формообразующие функции</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b/>
                <w:bCs/>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rPr>
                <w:sz w:val="24"/>
                <w:szCs w:val="24"/>
                <w:lang w:eastAsia="en-US"/>
              </w:rPr>
            </w:pPr>
            <w:r>
              <w:rPr>
                <w:color w:val="000000"/>
                <w:sz w:val="24"/>
                <w:szCs w:val="24"/>
                <w:lang w:eastAsia="en-US"/>
              </w:rPr>
              <w:t>Практическая работа. Правописание окончаний и суффиксов глаголов.</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 xml:space="preserve">Тема 2.8. </w:t>
            </w:r>
            <w:r>
              <w:rPr>
                <w:color w:val="000000"/>
                <w:sz w:val="24"/>
                <w:szCs w:val="24"/>
                <w:lang w:eastAsia="en-US"/>
              </w:rPr>
              <w:t>Причастие и деепричастие как особые формы глагола</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color w:val="333333"/>
                <w:sz w:val="24"/>
                <w:szCs w:val="24"/>
                <w:highlight w:val="white"/>
                <w:lang w:eastAsia="en-US"/>
              </w:rPr>
            </w:pPr>
            <w:r>
              <w:rPr>
                <w:rFonts w:eastAsiaTheme="minorHAnsi"/>
                <w:color w:val="000000"/>
                <w:sz w:val="24"/>
                <w:szCs w:val="24"/>
                <w:lang w:eastAsia="en-US"/>
              </w:rPr>
              <w:t xml:space="preserve">Действительные </w:t>
            </w:r>
            <w:r>
              <w:rPr>
                <w:rFonts w:eastAsiaTheme="minorHAnsi"/>
                <w:bCs/>
                <w:color w:val="000000"/>
                <w:sz w:val="24"/>
                <w:szCs w:val="24"/>
                <w:lang w:eastAsia="en-US"/>
              </w:rPr>
              <w:t>и</w:t>
            </w:r>
            <w:r>
              <w:rPr>
                <w:rFonts w:eastAsiaTheme="minorHAnsi"/>
                <w:b/>
                <w:bCs/>
                <w:color w:val="000000"/>
                <w:sz w:val="24"/>
                <w:szCs w:val="24"/>
                <w:lang w:eastAsia="en-US"/>
              </w:rPr>
              <w:t xml:space="preserve"> </w:t>
            </w:r>
            <w:r>
              <w:rPr>
                <w:rFonts w:eastAsiaTheme="minorHAnsi"/>
                <w:color w:val="000000"/>
                <w:sz w:val="24"/>
                <w:szCs w:val="24"/>
                <w:lang w:eastAsia="en-US"/>
              </w:rPr>
              <w:t>страдательные причастия и способы их образования. Краткие и полные формы причастий</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ind w:left="57" w:right="57"/>
              <w:rPr>
                <w:color w:val="000000"/>
                <w:sz w:val="24"/>
                <w:szCs w:val="24"/>
                <w:lang w:eastAsia="en-US"/>
              </w:rPr>
            </w:pPr>
            <w:r>
              <w:rPr>
                <w:color w:val="000000"/>
                <w:sz w:val="24"/>
                <w:szCs w:val="24"/>
                <w:lang w:eastAsia="en-US"/>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C867C7" w:rsidRDefault="00C867C7">
            <w:pPr>
              <w:spacing w:line="256" w:lineRule="auto"/>
              <w:ind w:left="57" w:right="57"/>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b/>
                <w:sz w:val="24"/>
                <w:szCs w:val="24"/>
                <w:lang w:eastAsia="en-US"/>
              </w:rPr>
            </w:pPr>
            <w:r>
              <w:rPr>
                <w:sz w:val="24"/>
                <w:szCs w:val="24"/>
                <w:lang w:eastAsia="en-US"/>
              </w:rPr>
              <w:t xml:space="preserve">Тема 2.9. </w:t>
            </w:r>
            <w:r>
              <w:rPr>
                <w:color w:val="000000"/>
                <w:sz w:val="24"/>
                <w:szCs w:val="24"/>
                <w:lang w:eastAsia="en-US"/>
              </w:rPr>
              <w:t>Наречие как часть речи. Служебные части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9"/>
              <w:rPr>
                <w:rFonts w:eastAsiaTheme="minorHAnsi"/>
                <w:color w:val="000000"/>
                <w:sz w:val="24"/>
                <w:szCs w:val="24"/>
                <w:lang w:eastAsia="en-US"/>
              </w:rPr>
            </w:pPr>
            <w:r>
              <w:rPr>
                <w:rFonts w:eastAsiaTheme="minorHAnsi"/>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strike/>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color w:val="000000"/>
                <w:sz w:val="24"/>
                <w:szCs w:val="24"/>
                <w:lang w:eastAsia="en-US"/>
              </w:rPr>
              <w:t>Практическая работа</w:t>
            </w:r>
            <w:r>
              <w:rPr>
                <w:sz w:val="24"/>
                <w:szCs w:val="24"/>
                <w:lang w:eastAsia="en-US"/>
              </w:rPr>
              <w:t xml:space="preserve">. </w:t>
            </w:r>
            <w:r>
              <w:rPr>
                <w:color w:val="000000"/>
                <w:sz w:val="24"/>
                <w:szCs w:val="24"/>
                <w:lang w:eastAsia="en-US"/>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2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b/>
                <w:sz w:val="24"/>
                <w:szCs w:val="24"/>
                <w:lang w:eastAsia="en-US"/>
              </w:rPr>
              <w:t>Раздел 3. Синтаксис и пунктуация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3.1.</w:t>
            </w:r>
            <w:r>
              <w:rPr>
                <w:lang w:eastAsia="en-US"/>
              </w:rPr>
              <w:t xml:space="preserve"> </w:t>
            </w:r>
            <w:r>
              <w:rPr>
                <w:sz w:val="24"/>
                <w:szCs w:val="24"/>
                <w:lang w:eastAsia="en-US"/>
              </w:rPr>
              <w:t xml:space="preserve">Основные </w:t>
            </w:r>
            <w:r>
              <w:rPr>
                <w:sz w:val="24"/>
                <w:szCs w:val="24"/>
                <w:lang w:eastAsia="en-US"/>
              </w:rPr>
              <w:lastRenderedPageBreak/>
              <w:t>единицы синтаксиса.</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jc w:val="both"/>
              <w:rPr>
                <w:rFonts w:eastAsiaTheme="minorHAnsi"/>
                <w:color w:val="000000"/>
                <w:sz w:val="24"/>
                <w:szCs w:val="24"/>
                <w:lang w:eastAsia="en-US"/>
              </w:rPr>
            </w:pPr>
            <w:r>
              <w:rPr>
                <w:color w:val="000000"/>
                <w:sz w:val="24"/>
                <w:szCs w:val="24"/>
                <w:lang w:eastAsia="en-US"/>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Pr>
                <w:rFonts w:eastAsiaTheme="minorHAnsi"/>
                <w:color w:val="000000"/>
                <w:sz w:val="24"/>
                <w:szCs w:val="24"/>
                <w:lang w:eastAsia="en-US"/>
              </w:rPr>
              <w:t>Распространенные и нераспространенные предложения</w:t>
            </w:r>
          </w:p>
          <w:p w:rsidR="00C867C7" w:rsidRDefault="00C867C7">
            <w:pPr>
              <w:spacing w:line="256" w:lineRule="auto"/>
              <w:jc w:val="both"/>
              <w:rPr>
                <w:sz w:val="24"/>
                <w:szCs w:val="24"/>
                <w:lang w:eastAsia="en-US"/>
              </w:rPr>
            </w:pPr>
          </w:p>
          <w:p w:rsidR="00C867C7" w:rsidRDefault="00C867C7">
            <w:pPr>
              <w:spacing w:line="256" w:lineRule="auto"/>
              <w:jc w:val="both"/>
              <w:rPr>
                <w:sz w:val="24"/>
                <w:szCs w:val="24"/>
                <w:lang w:eastAsia="en-US"/>
              </w:rPr>
            </w:pPr>
          </w:p>
          <w:p w:rsidR="00C867C7" w:rsidRDefault="00C867C7">
            <w:pPr>
              <w:spacing w:line="256" w:lineRule="auto"/>
              <w:jc w:val="both"/>
              <w:rPr>
                <w:sz w:val="24"/>
                <w:szCs w:val="24"/>
                <w:lang w:eastAsia="en-US"/>
              </w:rPr>
            </w:pPr>
          </w:p>
          <w:p w:rsidR="00C867C7" w:rsidRDefault="00C867C7">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b/>
                <w:bCs/>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color w:val="000000"/>
                <w:sz w:val="24"/>
                <w:szCs w:val="24"/>
                <w:lang w:eastAsia="en-US"/>
              </w:rPr>
              <w:t>Практическая работа. Знаки препинания в простом предложении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Тема </w:t>
            </w:r>
            <w:r>
              <w:rPr>
                <w:b/>
                <w:sz w:val="24"/>
                <w:szCs w:val="24"/>
                <w:lang w:eastAsia="en-US"/>
              </w:rPr>
              <w:t xml:space="preserve">3.2 </w:t>
            </w:r>
            <w:r>
              <w:rPr>
                <w:sz w:val="24"/>
                <w:szCs w:val="24"/>
                <w:lang w:eastAsia="en-US"/>
              </w:rPr>
              <w:t>Второстепенные члены предложения.</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both"/>
              <w:rPr>
                <w:sz w:val="24"/>
                <w:szCs w:val="24"/>
                <w:lang w:eastAsia="en-US"/>
              </w:rPr>
            </w:pPr>
            <w:r>
              <w:rPr>
                <w:color w:val="000000"/>
                <w:sz w:val="24"/>
                <w:szCs w:val="24"/>
                <w:lang w:eastAsia="en-US"/>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Pr>
                <w:sz w:val="24"/>
                <w:szCs w:val="24"/>
                <w:lang w:eastAsia="en-US"/>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strike/>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jc w:val="both"/>
              <w:rPr>
                <w:color w:val="000000"/>
                <w:sz w:val="24"/>
                <w:szCs w:val="24"/>
                <w:lang w:eastAsia="en-US"/>
              </w:rPr>
            </w:pPr>
            <w:r>
              <w:rPr>
                <w:color w:val="000000"/>
                <w:sz w:val="24"/>
                <w:szCs w:val="24"/>
                <w:lang w:eastAsia="en-US"/>
              </w:rPr>
              <w:t>Практическая работа. Знаки препинания при однородных членах с обобщающими словами.</w:t>
            </w:r>
            <w:r>
              <w:rPr>
                <w:color w:val="FF0000"/>
                <w:sz w:val="24"/>
                <w:szCs w:val="24"/>
                <w:lang w:eastAsia="en-US"/>
              </w:rPr>
              <w:t xml:space="preserve"> </w:t>
            </w:r>
            <w:r>
              <w:rPr>
                <w:rFonts w:eastAsiaTheme="minorHAnsi"/>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 xml:space="preserve">3.3. </w:t>
            </w:r>
            <w:r>
              <w:rPr>
                <w:sz w:val="24"/>
                <w:szCs w:val="24"/>
                <w:lang w:eastAsia="en-US"/>
              </w:rPr>
              <w:t>Сложное предложение</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05; ОК 09</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hd w:val="clear" w:color="auto" w:fill="FFFFFF"/>
              <w:tabs>
                <w:tab w:val="left" w:pos="3405"/>
                <w:tab w:val="center" w:pos="5530"/>
              </w:tabs>
              <w:spacing w:line="256" w:lineRule="auto"/>
              <w:rPr>
                <w:sz w:val="24"/>
                <w:szCs w:val="24"/>
                <w:lang w:eastAsia="en-US"/>
              </w:rPr>
            </w:pPr>
            <w:r>
              <w:rPr>
                <w:rFonts w:eastAsiaTheme="minorHAnsi"/>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Pr>
                <w:color w:val="000000"/>
                <w:sz w:val="24"/>
                <w:szCs w:val="24"/>
                <w:lang w:eastAsia="en-US"/>
              </w:rPr>
              <w:t xml:space="preserve">Сложноподчиненное предложение. </w:t>
            </w:r>
            <w:r>
              <w:rPr>
                <w:rFonts w:eastAsiaTheme="minorHAnsi"/>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Pr>
                <w:rFonts w:eastAsiaTheme="minorHAnsi"/>
                <w:b/>
                <w:color w:val="000000"/>
                <w:sz w:val="24"/>
                <w:szCs w:val="24"/>
                <w:lang w:eastAsia="en-US"/>
              </w:rPr>
              <w:t xml:space="preserve"> </w:t>
            </w:r>
            <w:r>
              <w:rPr>
                <w:rFonts w:eastAsiaTheme="minorHAnsi"/>
                <w:color w:val="000000"/>
                <w:sz w:val="24"/>
                <w:szCs w:val="24"/>
                <w:lang w:eastAsia="en-US"/>
              </w:rPr>
              <w:t xml:space="preserve">Предложения с прямой и </w:t>
            </w:r>
            <w:r>
              <w:rPr>
                <w:rFonts w:eastAsiaTheme="minorHAnsi"/>
                <w:color w:val="000000"/>
                <w:sz w:val="24"/>
                <w:szCs w:val="24"/>
                <w:lang w:eastAsia="en-US"/>
              </w:rPr>
              <w:lastRenderedPageBreak/>
              <w:t>косвенной речью как способ передачи чужой речи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lastRenderedPageBreak/>
              <w:t>2</w:t>
            </w: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jc w:val="both"/>
              <w:rPr>
                <w:color w:val="000000"/>
                <w:sz w:val="24"/>
                <w:szCs w:val="24"/>
                <w:lang w:eastAsia="en-US"/>
              </w:rPr>
            </w:pPr>
            <w:r>
              <w:rPr>
                <w:rFonts w:eastAsiaTheme="minorHAnsi"/>
                <w:sz w:val="24"/>
                <w:szCs w:val="24"/>
                <w:lang w:eastAsia="en-US"/>
              </w:rPr>
              <w:t xml:space="preserve">Практическая работа. Знаки препинания в сложносочиненных предложениях.  </w:t>
            </w:r>
            <w:r>
              <w:rPr>
                <w:rFonts w:eastAsiaTheme="minorHAnsi"/>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Pr>
                <w:color w:val="000000"/>
                <w:sz w:val="24"/>
                <w:szCs w:val="24"/>
                <w:lang w:eastAsia="en-US"/>
              </w:rPr>
              <w:t>Знаки препинания в предложения с прямой речью. Знаки препинания при диалогах. Правила оформления цитат</w:t>
            </w:r>
          </w:p>
          <w:p w:rsidR="00C867C7" w:rsidRDefault="00C867C7">
            <w:pPr>
              <w:spacing w:line="256" w:lineRule="auto"/>
              <w:jc w:val="both"/>
              <w:rPr>
                <w:color w:val="000000"/>
                <w:sz w:val="24"/>
                <w:szCs w:val="24"/>
                <w:lang w:eastAsia="en-US"/>
              </w:rPr>
            </w:pPr>
          </w:p>
          <w:p w:rsidR="00C867C7" w:rsidRDefault="00C867C7">
            <w:pPr>
              <w:spacing w:line="256" w:lineRule="auto"/>
              <w:jc w:val="both"/>
              <w:rPr>
                <w:color w:val="000000"/>
                <w:sz w:val="24"/>
                <w:szCs w:val="24"/>
                <w:lang w:eastAsia="en-US"/>
              </w:rPr>
            </w:pPr>
          </w:p>
          <w:p w:rsidR="00C867C7" w:rsidRDefault="00C867C7">
            <w:pPr>
              <w:spacing w:line="256" w:lineRule="auto"/>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b/>
                <w:color w:val="000000"/>
                <w:sz w:val="24"/>
                <w:szCs w:val="24"/>
                <w:lang w:eastAsia="en-US"/>
              </w:rPr>
            </w:pPr>
            <w:r>
              <w:rPr>
                <w:b/>
                <w:sz w:val="24"/>
                <w:szCs w:val="24"/>
                <w:lang w:eastAsia="en-US"/>
              </w:rPr>
              <w:t>Прикладной модуль</w:t>
            </w:r>
            <w:r>
              <w:rPr>
                <w:b/>
                <w:color w:val="000000"/>
                <w:sz w:val="24"/>
                <w:szCs w:val="24"/>
                <w:lang w:eastAsia="en-US"/>
              </w:rPr>
              <w:t>. Раздел 4. Особенности профессиональной коммуникации.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p w:rsidR="00C867C7" w:rsidRDefault="00C867C7">
            <w:pPr>
              <w:widowControl w:val="0"/>
              <w:spacing w:line="256" w:lineRule="auto"/>
              <w:ind w:left="57" w:right="57"/>
              <w:jc w:val="center"/>
              <w:rPr>
                <w:b/>
                <w:i/>
                <w:sz w:val="24"/>
                <w:szCs w:val="24"/>
                <w:lang w:eastAsia="en-US"/>
              </w:rPr>
            </w:pPr>
            <w:r>
              <w:rPr>
                <w:b/>
                <w:i/>
                <w:sz w:val="24"/>
                <w:szCs w:val="24"/>
                <w:lang w:eastAsia="en-US"/>
              </w:rPr>
              <w:t>ПК…</w:t>
            </w:r>
            <w:r>
              <w:rPr>
                <w:rStyle w:val="a9"/>
                <w:b/>
                <w:i/>
                <w:sz w:val="24"/>
                <w:szCs w:val="24"/>
                <w:lang w:eastAsia="en-US"/>
              </w:rPr>
              <w:footnoteReference w:id="3"/>
            </w: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4.1.</w:t>
            </w:r>
            <w:r>
              <w:rPr>
                <w:sz w:val="24"/>
                <w:szCs w:val="24"/>
                <w:lang w:eastAsia="en-US"/>
              </w:rPr>
              <w:t xml:space="preserve"> Язык как средство профессиональной, социальной и межкультурной коммуникации.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p w:rsidR="00C867C7" w:rsidRDefault="00C867C7">
            <w:pPr>
              <w:widowControl w:val="0"/>
              <w:spacing w:line="256" w:lineRule="auto"/>
              <w:ind w:left="57" w:right="57"/>
              <w:jc w:val="center"/>
              <w:rPr>
                <w:b/>
                <w:i/>
                <w:sz w:val="24"/>
                <w:szCs w:val="24"/>
                <w:lang w:eastAsia="en-US"/>
              </w:rPr>
            </w:pPr>
            <w:r>
              <w:rPr>
                <w:b/>
                <w:i/>
                <w:sz w:val="24"/>
                <w:szCs w:val="24"/>
                <w:lang w:eastAsia="en-US"/>
              </w:rPr>
              <w:t>ПК…</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hd w:val="clear" w:color="auto" w:fill="FFFFFF"/>
              <w:spacing w:line="256" w:lineRule="auto"/>
              <w:ind w:left="57" w:right="57"/>
              <w:jc w:val="both"/>
              <w:rPr>
                <w:sz w:val="24"/>
                <w:szCs w:val="24"/>
                <w:lang w:eastAsia="en-US"/>
              </w:rPr>
            </w:pPr>
            <w:r>
              <w:rPr>
                <w:sz w:val="24"/>
                <w:szCs w:val="24"/>
                <w:lang w:eastAsia="en-US"/>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sz w:val="24"/>
                <w:szCs w:val="24"/>
                <w:lang w:eastAsia="en-US"/>
              </w:rPr>
              <w:t>Практическая работа, Терминология и профессиональная лексика. Язык специальности. Отраслевые терминологические словари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sz w:val="24"/>
                <w:szCs w:val="24"/>
                <w:lang w:eastAsia="en-US"/>
              </w:rPr>
            </w:pPr>
            <w:r>
              <w:rPr>
                <w:sz w:val="24"/>
                <w:szCs w:val="24"/>
                <w:lang w:eastAsia="en-US"/>
              </w:rPr>
              <w:t>Тема </w:t>
            </w:r>
            <w:r>
              <w:rPr>
                <w:b/>
                <w:sz w:val="24"/>
                <w:szCs w:val="24"/>
                <w:lang w:eastAsia="en-US"/>
              </w:rPr>
              <w:t>4.2</w:t>
            </w:r>
            <w:r>
              <w:rPr>
                <w:sz w:val="24"/>
                <w:szCs w:val="24"/>
                <w:lang w:eastAsia="en-US"/>
              </w:rPr>
              <w:t>. Коммуникативный аспект культуры речи.</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p w:rsidR="00C867C7" w:rsidRDefault="00C867C7">
            <w:pPr>
              <w:widowControl w:val="0"/>
              <w:spacing w:line="256" w:lineRule="auto"/>
              <w:ind w:left="57" w:right="57"/>
              <w:jc w:val="center"/>
              <w:rPr>
                <w:i/>
                <w:sz w:val="24"/>
                <w:szCs w:val="24"/>
                <w:lang w:eastAsia="en-US"/>
              </w:rPr>
            </w:pPr>
            <w:r>
              <w:rPr>
                <w:b/>
                <w:i/>
                <w:sz w:val="24"/>
                <w:szCs w:val="24"/>
                <w:lang w:eastAsia="en-US"/>
              </w:rPr>
              <w:t>ПК…</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jc w:val="both"/>
              <w:rPr>
                <w:rFonts w:eastAsiaTheme="minorHAnsi"/>
                <w:sz w:val="24"/>
                <w:szCs w:val="24"/>
                <w:lang w:eastAsia="en-US"/>
              </w:rPr>
            </w:pPr>
            <w:r>
              <w:rPr>
                <w:rFonts w:eastAsiaTheme="minorHAnsi"/>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C867C7" w:rsidRDefault="00C867C7">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ind w:left="57" w:right="57"/>
              <w:jc w:val="both"/>
              <w:rPr>
                <w:sz w:val="24"/>
                <w:szCs w:val="24"/>
                <w:lang w:eastAsia="en-US"/>
              </w:rPr>
            </w:pPr>
            <w:r>
              <w:rPr>
                <w:sz w:val="24"/>
                <w:szCs w:val="24"/>
                <w:lang w:eastAsia="en-US"/>
              </w:rPr>
              <w:t xml:space="preserve">Возможности лексики в различных функциональных стилях. Проблемы использования синонимов, омонимов, паронимов. </w:t>
            </w:r>
            <w:proofErr w:type="gramStart"/>
            <w:r>
              <w:rPr>
                <w:sz w:val="24"/>
                <w:szCs w:val="24"/>
                <w:lang w:eastAsia="en-US"/>
              </w:rPr>
              <w:t>Лексика, ограниченная по сфере использования (историзмы, архаизмы, неологизмы, диалектизмы, профессионализмы, жаргонизмы)</w:t>
            </w:r>
            <w:proofErr w:type="gramEnd"/>
          </w:p>
          <w:p w:rsidR="00C867C7" w:rsidRDefault="00C867C7">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color w:val="000000"/>
                <w:sz w:val="24"/>
                <w:szCs w:val="24"/>
                <w:lang w:eastAsia="en-US"/>
              </w:rPr>
              <w:t xml:space="preserve">Тема </w:t>
            </w:r>
            <w:r>
              <w:rPr>
                <w:b/>
                <w:color w:val="000000"/>
                <w:sz w:val="24"/>
                <w:szCs w:val="24"/>
                <w:lang w:eastAsia="en-US"/>
              </w:rPr>
              <w:t xml:space="preserve">4.3. </w:t>
            </w:r>
            <w:r>
              <w:rPr>
                <w:color w:val="000000"/>
                <w:sz w:val="24"/>
                <w:szCs w:val="24"/>
                <w:lang w:eastAsia="en-US"/>
              </w:rPr>
              <w:t>Научный стиль.</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p w:rsidR="00C867C7" w:rsidRDefault="00C867C7">
            <w:pPr>
              <w:widowControl w:val="0"/>
              <w:spacing w:line="256" w:lineRule="auto"/>
              <w:ind w:right="57"/>
              <w:jc w:val="center"/>
              <w:rPr>
                <w:i/>
                <w:sz w:val="24"/>
                <w:szCs w:val="24"/>
                <w:lang w:eastAsia="en-US"/>
              </w:rPr>
            </w:pPr>
            <w:r>
              <w:rPr>
                <w:b/>
                <w:i/>
                <w:sz w:val="24"/>
                <w:szCs w:val="24"/>
                <w:lang w:eastAsia="en-US"/>
              </w:rPr>
              <w:t>ПК…</w:t>
            </w: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sz w:val="24"/>
                <w:szCs w:val="24"/>
                <w:lang w:eastAsia="en-US"/>
              </w:rPr>
            </w:pPr>
            <w:r>
              <w:rPr>
                <w:sz w:val="24"/>
                <w:szCs w:val="24"/>
                <w:lang w:eastAsia="en-US"/>
              </w:rPr>
              <w:t xml:space="preserve">Научный стиль и его </w:t>
            </w:r>
            <w:proofErr w:type="spellStart"/>
            <w:r>
              <w:rPr>
                <w:sz w:val="24"/>
                <w:szCs w:val="24"/>
                <w:lang w:eastAsia="en-US"/>
              </w:rPr>
              <w:t>подстили</w:t>
            </w:r>
            <w:proofErr w:type="spellEnd"/>
            <w:r>
              <w:rPr>
                <w:sz w:val="24"/>
                <w:szCs w:val="24"/>
                <w:lang w:eastAsia="en-US"/>
              </w:rPr>
              <w:t xml:space="preserve">. Профессиональная речь и терминология. Виды терминов (общенаучные, </w:t>
            </w:r>
            <w:proofErr w:type="spellStart"/>
            <w:r>
              <w:rPr>
                <w:sz w:val="24"/>
                <w:szCs w:val="24"/>
                <w:lang w:eastAsia="en-US"/>
              </w:rPr>
              <w:t>частнонаучные</w:t>
            </w:r>
            <w:proofErr w:type="spellEnd"/>
            <w:r>
              <w:rPr>
                <w:sz w:val="24"/>
                <w:szCs w:val="24"/>
                <w:lang w:eastAsia="en-US"/>
              </w:rPr>
              <w:t xml:space="preserve"> и технологические)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both"/>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C867C7" w:rsidRDefault="00C867C7">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jc w:val="center"/>
              <w:rPr>
                <w:color w:val="000000"/>
                <w:sz w:val="24"/>
                <w:szCs w:val="24"/>
                <w:lang w:eastAsia="en-US"/>
              </w:rPr>
            </w:pPr>
            <w:r>
              <w:rPr>
                <w:color w:val="000000"/>
                <w:sz w:val="24"/>
                <w:szCs w:val="24"/>
                <w:lang w:eastAsia="en-US"/>
              </w:rPr>
              <w:t xml:space="preserve">Тема </w:t>
            </w:r>
            <w:r>
              <w:rPr>
                <w:b/>
                <w:color w:val="000000"/>
                <w:sz w:val="24"/>
                <w:szCs w:val="24"/>
                <w:lang w:eastAsia="en-US"/>
              </w:rPr>
              <w:t>4.4</w:t>
            </w:r>
            <w:r>
              <w:rPr>
                <w:color w:val="000000"/>
                <w:sz w:val="24"/>
                <w:szCs w:val="24"/>
                <w:lang w:eastAsia="en-US"/>
              </w:rPr>
              <w:t>. Деловой стиль</w:t>
            </w: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jc w:val="center"/>
              <w:rPr>
                <w:i/>
                <w:sz w:val="24"/>
                <w:szCs w:val="24"/>
                <w:lang w:eastAsia="en-US"/>
              </w:rPr>
            </w:pPr>
            <w:r>
              <w:rPr>
                <w:i/>
                <w:sz w:val="24"/>
                <w:szCs w:val="24"/>
                <w:lang w:eastAsia="en-US"/>
              </w:rPr>
              <w:t>ОК 04; ОК 05; ОК 09</w:t>
            </w:r>
          </w:p>
          <w:p w:rsidR="00C867C7" w:rsidRDefault="00C867C7">
            <w:pPr>
              <w:widowControl w:val="0"/>
              <w:spacing w:line="256" w:lineRule="auto"/>
              <w:ind w:left="57" w:right="57"/>
              <w:jc w:val="center"/>
              <w:rPr>
                <w:i/>
                <w:sz w:val="24"/>
                <w:szCs w:val="24"/>
                <w:lang w:eastAsia="en-US"/>
              </w:rPr>
            </w:pPr>
            <w:r>
              <w:rPr>
                <w:b/>
                <w:i/>
                <w:sz w:val="24"/>
                <w:szCs w:val="24"/>
                <w:lang w:eastAsia="en-US"/>
              </w:rPr>
              <w:t>ПК…</w:t>
            </w:r>
          </w:p>
        </w:tc>
      </w:tr>
      <w:tr w:rsidR="00C867C7" w:rsidTr="00C867C7">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val="en-US" w:eastAsia="en-US"/>
              </w:rPr>
            </w:pPr>
            <w:r>
              <w:rPr>
                <w:sz w:val="24"/>
                <w:szCs w:val="24"/>
                <w:lang w:eastAsia="en-US"/>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C867C7" w:rsidRDefault="00C867C7">
            <w:pPr>
              <w:spacing w:line="256" w:lineRule="auto"/>
              <w:ind w:left="57" w:right="57"/>
              <w:rPr>
                <w:sz w:val="24"/>
                <w:szCs w:val="24"/>
                <w:lang w:eastAsia="en-US"/>
              </w:rPr>
            </w:pPr>
            <w:r>
              <w:rPr>
                <w:color w:val="000000"/>
                <w:sz w:val="24"/>
                <w:szCs w:val="24"/>
                <w:lang w:eastAsia="en-US"/>
              </w:rPr>
              <w:t xml:space="preserve">Практическое занятие. Виды документов в конкретной специальности. </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7C7" w:rsidRDefault="00C867C7">
            <w:pPr>
              <w:rPr>
                <w:i/>
                <w:sz w:val="24"/>
                <w:szCs w:val="24"/>
                <w:lang w:eastAsia="en-US"/>
              </w:rPr>
            </w:pPr>
          </w:p>
        </w:tc>
      </w:tr>
      <w:tr w:rsidR="00C867C7" w:rsidTr="00C867C7">
        <w:trPr>
          <w:trHeight w:val="24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widowControl w:val="0"/>
              <w:spacing w:line="256" w:lineRule="auto"/>
              <w:ind w:left="57" w:right="57"/>
              <w:rPr>
                <w:b/>
                <w:color w:val="000000"/>
                <w:sz w:val="24"/>
                <w:szCs w:val="24"/>
                <w:lang w:eastAsia="en-US"/>
              </w:rPr>
            </w:pPr>
            <w:r>
              <w:rPr>
                <w:b/>
                <w:sz w:val="24"/>
                <w:szCs w:val="24"/>
                <w:lang w:eastAsia="en-US"/>
              </w:rPr>
              <w:t>Промежуточная аттестация (</w:t>
            </w:r>
            <w:r>
              <w:rPr>
                <w:b/>
                <w:color w:val="000000"/>
                <w:sz w:val="24"/>
                <w:szCs w:val="24"/>
                <w:lang w:eastAsia="en-US"/>
              </w:rPr>
              <w:t>Экзамен)</w:t>
            </w:r>
          </w:p>
        </w:tc>
        <w:tc>
          <w:tcPr>
            <w:tcW w:w="438" w:type="pct"/>
            <w:tcBorders>
              <w:top w:val="single" w:sz="4" w:space="0" w:color="auto"/>
              <w:left w:val="single" w:sz="4" w:space="0" w:color="auto"/>
              <w:bottom w:val="single" w:sz="4" w:space="0" w:color="auto"/>
              <w:right w:val="single" w:sz="4" w:space="0" w:color="auto"/>
            </w:tcBorders>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r w:rsidR="00C867C7" w:rsidTr="00C867C7">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right"/>
              <w:rPr>
                <w:b/>
                <w:sz w:val="24"/>
                <w:szCs w:val="24"/>
                <w:lang w:eastAsia="en-US"/>
              </w:rPr>
            </w:pPr>
            <w:r>
              <w:rPr>
                <w:b/>
                <w:sz w:val="24"/>
                <w:szCs w:val="24"/>
                <w:lang w:eastAsia="en-US"/>
              </w:rPr>
              <w:t>Всего:</w:t>
            </w:r>
          </w:p>
        </w:tc>
        <w:tc>
          <w:tcPr>
            <w:tcW w:w="438" w:type="pct"/>
            <w:tcBorders>
              <w:top w:val="single" w:sz="4" w:space="0" w:color="auto"/>
              <w:left w:val="single" w:sz="4" w:space="0" w:color="auto"/>
              <w:bottom w:val="single" w:sz="4" w:space="0" w:color="auto"/>
              <w:right w:val="single" w:sz="4" w:space="0" w:color="auto"/>
            </w:tcBorders>
            <w:hideMark/>
          </w:tcPr>
          <w:p w:rsidR="00C867C7" w:rsidRDefault="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72</w:t>
            </w:r>
          </w:p>
        </w:tc>
        <w:tc>
          <w:tcPr>
            <w:tcW w:w="718" w:type="pct"/>
            <w:tcBorders>
              <w:top w:val="single" w:sz="4" w:space="0" w:color="auto"/>
              <w:left w:val="single" w:sz="4" w:space="0" w:color="auto"/>
              <w:bottom w:val="single" w:sz="4" w:space="0" w:color="auto"/>
              <w:right w:val="single" w:sz="4" w:space="0" w:color="auto"/>
            </w:tcBorders>
          </w:tcPr>
          <w:p w:rsidR="00C867C7" w:rsidRDefault="00C867C7">
            <w:pPr>
              <w:widowControl w:val="0"/>
              <w:spacing w:line="256" w:lineRule="auto"/>
              <w:ind w:left="57" w:right="57"/>
              <w:rPr>
                <w:i/>
                <w:sz w:val="24"/>
                <w:szCs w:val="24"/>
                <w:lang w:eastAsia="en-US"/>
              </w:rPr>
            </w:pPr>
          </w:p>
        </w:tc>
      </w:tr>
    </w:tbl>
    <w:p w:rsidR="00C867C7" w:rsidRDefault="00C867C7" w:rsidP="00C867C7">
      <w:pPr>
        <w:spacing w:after="160" w:line="256" w:lineRule="auto"/>
        <w:rPr>
          <w:rFonts w:eastAsiaTheme="minorHAnsi"/>
          <w:lang w:eastAsia="en-US"/>
        </w:rPr>
      </w:pPr>
      <w:bookmarkStart w:id="10" w:name="_heading=h.17dp8vu"/>
      <w:bookmarkEnd w:id="10"/>
    </w:p>
    <w:p w:rsidR="00C867C7" w:rsidRDefault="00C867C7" w:rsidP="00C867C7">
      <w:pPr>
        <w:rPr>
          <w:b/>
          <w:color w:val="000000"/>
          <w:sz w:val="24"/>
          <w:szCs w:val="24"/>
        </w:rPr>
        <w:sectPr w:rsidR="00C867C7">
          <w:pgSz w:w="16838" w:h="11906" w:orient="landscape"/>
          <w:pgMar w:top="1701" w:right="1134" w:bottom="851" w:left="1134" w:header="709" w:footer="709" w:gutter="0"/>
          <w:cols w:space="720"/>
        </w:sectPr>
      </w:pPr>
    </w:p>
    <w:p w:rsidR="00C867C7" w:rsidRDefault="00C867C7" w:rsidP="00C867C7">
      <w:pPr>
        <w:keepNext/>
        <w:keepLines/>
        <w:ind w:right="57"/>
        <w:jc w:val="center"/>
        <w:outlineLvl w:val="0"/>
        <w:rPr>
          <w:b/>
          <w:sz w:val="28"/>
          <w:szCs w:val="28"/>
        </w:rPr>
      </w:pPr>
      <w:bookmarkStart w:id="11" w:name="_Toc124938101"/>
      <w:r>
        <w:rPr>
          <w:b/>
          <w:sz w:val="28"/>
          <w:szCs w:val="28"/>
        </w:rPr>
        <w:lastRenderedPageBreak/>
        <w:t>3. Условия реализации программы общеобразовательной дисциплины</w:t>
      </w:r>
      <w:bookmarkEnd w:id="11"/>
    </w:p>
    <w:p w:rsidR="00C867C7" w:rsidRDefault="00C867C7" w:rsidP="00C867C7">
      <w:pPr>
        <w:rPr>
          <w:b/>
          <w:bCs/>
          <w:sz w:val="28"/>
          <w:szCs w:val="28"/>
        </w:rPr>
      </w:pPr>
      <w:bookmarkStart w:id="12" w:name="_heading=h.3rdcrjn"/>
      <w:bookmarkEnd w:id="12"/>
    </w:p>
    <w:p w:rsidR="00C867C7" w:rsidRDefault="00C867C7" w:rsidP="00C867C7">
      <w:pPr>
        <w:rPr>
          <w:b/>
          <w:bCs/>
          <w:sz w:val="28"/>
          <w:szCs w:val="28"/>
        </w:rPr>
      </w:pPr>
      <w:r>
        <w:rPr>
          <w:b/>
          <w:bCs/>
          <w:sz w:val="28"/>
          <w:szCs w:val="28"/>
        </w:rPr>
        <w:t>3.1. Требования к минимальному материально-техническому обеспечению</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Pr>
          <w:sz w:val="28"/>
          <w:szCs w:val="28"/>
        </w:rPr>
        <w:t>Реализация программы дисциплины требует наличия учебного кабинета русского языка.</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Pr>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Pr>
          <w:sz w:val="28"/>
          <w:szCs w:val="28"/>
          <w:highlight w:val="white"/>
        </w:rPr>
        <w:t>многопрофильностью</w:t>
      </w:r>
      <w:proofErr w:type="spellEnd"/>
      <w:r>
        <w:rPr>
          <w:sz w:val="28"/>
          <w:szCs w:val="28"/>
          <w:highlight w:val="white"/>
        </w:rPr>
        <w:t xml:space="preserve"> и практической направленностью.</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b/>
          <w:sz w:val="28"/>
          <w:szCs w:val="28"/>
        </w:rPr>
      </w:pPr>
      <w:r>
        <w:rPr>
          <w:b/>
          <w:sz w:val="28"/>
          <w:szCs w:val="28"/>
        </w:rPr>
        <w:t xml:space="preserve">Оборудование учебного кабинета: </w:t>
      </w:r>
    </w:p>
    <w:p w:rsidR="00C867C7" w:rsidRDefault="00C867C7" w:rsidP="00C867C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sz w:val="28"/>
          <w:szCs w:val="28"/>
        </w:rPr>
        <w:t>- наглядные пособия (комплекты учебных таблиц, стендов, схем, плакатов, портретов выдающихся ученых в языкознания и др.);</w:t>
      </w:r>
    </w:p>
    <w:p w:rsidR="00C867C7" w:rsidRDefault="00C867C7" w:rsidP="00C867C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sz w:val="28"/>
          <w:szCs w:val="28"/>
        </w:rPr>
        <w:t>- дидактические материалы (задания для контрольных работ, для разных видов оценочных средств, экзамена и др.);</w:t>
      </w:r>
    </w:p>
    <w:p w:rsidR="00C867C7" w:rsidRDefault="00C867C7" w:rsidP="00C867C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b/>
          <w:sz w:val="28"/>
          <w:szCs w:val="28"/>
        </w:rPr>
        <w:t xml:space="preserve">- </w:t>
      </w:r>
      <w:r>
        <w:rPr>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C867C7" w:rsidRDefault="00C867C7" w:rsidP="00C867C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b/>
          <w:sz w:val="28"/>
          <w:szCs w:val="28"/>
        </w:rPr>
        <w:t>-</w:t>
      </w:r>
      <w:r>
        <w:rPr>
          <w:sz w:val="28"/>
          <w:szCs w:val="28"/>
        </w:rPr>
        <w:t xml:space="preserve"> залы (библиотека, читальный зал с выходом в сеть Интернет).</w:t>
      </w:r>
    </w:p>
    <w:p w:rsidR="00C867C7" w:rsidRDefault="00C867C7" w:rsidP="00C867C7">
      <w:pPr>
        <w:pStyle w:val="13"/>
        <w:spacing w:after="0"/>
        <w:rPr>
          <w:rFonts w:ascii="Times New Roman" w:hAnsi="Times New Roman" w:cs="Times New Roman"/>
          <w:sz w:val="28"/>
          <w:szCs w:val="28"/>
        </w:rPr>
      </w:pPr>
    </w:p>
    <w:p w:rsidR="00C867C7" w:rsidRDefault="00C867C7" w:rsidP="00C867C7">
      <w:pPr>
        <w:pStyle w:val="13"/>
        <w:spacing w:after="0"/>
        <w:rPr>
          <w:rFonts w:ascii="Times New Roman" w:hAnsi="Times New Roman" w:cs="Times New Roman"/>
          <w:b/>
          <w:color w:val="000000"/>
          <w:sz w:val="28"/>
          <w:szCs w:val="28"/>
        </w:rPr>
      </w:pPr>
      <w:bookmarkStart w:id="13" w:name="_heading=h.26in1rg"/>
      <w:bookmarkEnd w:id="13"/>
      <w:r>
        <w:rPr>
          <w:rFonts w:ascii="Times New Roman" w:hAnsi="Times New Roman" w:cs="Times New Roman"/>
          <w:b/>
          <w:color w:val="000000"/>
          <w:sz w:val="28"/>
          <w:szCs w:val="28"/>
        </w:rPr>
        <w:t>3.2. Информационное обеспечение обучения</w:t>
      </w:r>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sz w:val="28"/>
          <w:szCs w:val="28"/>
        </w:rPr>
      </w:pPr>
    </w:p>
    <w:p w:rsidR="00C867C7" w:rsidRDefault="00C867C7" w:rsidP="00C867C7">
      <w:pPr>
        <w:suppressAutoHyphens/>
        <w:ind w:firstLine="709"/>
        <w:jc w:val="both"/>
        <w:rPr>
          <w:sz w:val="28"/>
          <w:szCs w:val="28"/>
        </w:rPr>
      </w:pPr>
      <w:bookmarkStart w:id="14" w:name="_Hlk120782426"/>
      <w:bookmarkStart w:id="15" w:name="_Hlk120779969"/>
      <w:r>
        <w:rPr>
          <w:bCs/>
          <w:sz w:val="28"/>
          <w:szCs w:val="28"/>
        </w:rPr>
        <w:t>1. Для реализации программы библиотечный фонд образовательной организации должен иметь п</w:t>
      </w:r>
      <w:r>
        <w:rPr>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C867C7" w:rsidRDefault="00C867C7" w:rsidP="00C867C7">
      <w:pPr>
        <w:suppressAutoHyphens/>
        <w:ind w:firstLine="709"/>
        <w:jc w:val="both"/>
        <w:rPr>
          <w:b/>
          <w:sz w:val="24"/>
          <w:szCs w:val="24"/>
        </w:rPr>
      </w:pPr>
      <w:r>
        <w:rPr>
          <w:sz w:val="28"/>
          <w:szCs w:val="28"/>
        </w:rPr>
        <w:t xml:space="preserve">2. </w:t>
      </w:r>
      <w:bookmarkStart w:id="16" w:name="_Hlk120781305"/>
      <w:bookmarkStart w:id="17" w:name="_Hlk120780419"/>
      <w:bookmarkStart w:id="18" w:name="_Hlk120781324"/>
      <w:bookmarkStart w:id="19" w:name="_Hlk120716574"/>
      <w:r>
        <w:rPr>
          <w:sz w:val="28"/>
          <w:szCs w:val="28"/>
        </w:rPr>
        <w:t>Рекомендуемые печатные издания по реализации общеобразовательной</w:t>
      </w:r>
      <w:bookmarkEnd w:id="16"/>
      <w:r>
        <w:rPr>
          <w:sz w:val="28"/>
          <w:szCs w:val="28"/>
        </w:rPr>
        <w:t xml:space="preserve"> дисциплины</w:t>
      </w:r>
      <w:bookmarkEnd w:id="17"/>
      <w:r>
        <w:rPr>
          <w:sz w:val="28"/>
          <w:szCs w:val="28"/>
        </w:rPr>
        <w:t xml:space="preserve"> </w:t>
      </w:r>
      <w:bookmarkEnd w:id="18"/>
      <w:r>
        <w:rPr>
          <w:sz w:val="28"/>
          <w:szCs w:val="28"/>
        </w:rPr>
        <w:t>представлены в методических рекомендациях по организации обучения</w:t>
      </w:r>
      <w:bookmarkEnd w:id="14"/>
      <w:bookmarkEnd w:id="19"/>
      <w:r>
        <w:rPr>
          <w:sz w:val="28"/>
          <w:szCs w:val="28"/>
        </w:rPr>
        <w:t>.</w:t>
      </w:r>
      <w:bookmarkEnd w:id="15"/>
    </w:p>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sz w:val="24"/>
          <w:szCs w:val="24"/>
          <w:highlight w:val="white"/>
        </w:rPr>
      </w:pPr>
    </w:p>
    <w:p w:rsidR="00C867C7" w:rsidRDefault="00C867C7" w:rsidP="00C867C7">
      <w:pPr>
        <w:rPr>
          <w:b/>
          <w:color w:val="000000"/>
          <w:sz w:val="24"/>
          <w:szCs w:val="24"/>
        </w:rPr>
        <w:sectPr w:rsidR="00C867C7">
          <w:pgSz w:w="11906" w:h="16838"/>
          <w:pgMar w:top="1134" w:right="851" w:bottom="1134" w:left="1701" w:header="709" w:footer="709" w:gutter="0"/>
          <w:cols w:space="720"/>
        </w:sectPr>
      </w:pPr>
    </w:p>
    <w:p w:rsidR="00C867C7" w:rsidRDefault="00C867C7" w:rsidP="00C867C7">
      <w:pPr>
        <w:pStyle w:val="1"/>
        <w:jc w:val="center"/>
        <w:rPr>
          <w:rFonts w:ascii="Times New Roman" w:hAnsi="Times New Roman" w:cs="Times New Roman"/>
          <w:b/>
          <w:bCs/>
          <w:color w:val="auto"/>
          <w:sz w:val="28"/>
          <w:szCs w:val="28"/>
        </w:rPr>
      </w:pPr>
      <w:bookmarkStart w:id="20" w:name="_heading=h.lnxbz9"/>
      <w:bookmarkStart w:id="21" w:name="_Toc124938102"/>
      <w:bookmarkEnd w:id="20"/>
      <w:r>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1"/>
    </w:p>
    <w:p w:rsidR="00C867C7" w:rsidRDefault="00C867C7" w:rsidP="00C867C7">
      <w:pPr>
        <w:ind w:left="57" w:right="57" w:firstLine="720"/>
        <w:rPr>
          <w:sz w:val="24"/>
          <w:szCs w:val="24"/>
        </w:rPr>
      </w:pPr>
    </w:p>
    <w:p w:rsidR="00C867C7" w:rsidRDefault="00C867C7" w:rsidP="00C867C7">
      <w:pPr>
        <w:ind w:left="57" w:right="57"/>
        <w:jc w:val="both"/>
        <w:rPr>
          <w:sz w:val="24"/>
          <w:szCs w:val="24"/>
        </w:rPr>
      </w:pPr>
      <w:r>
        <w:rPr>
          <w:b/>
          <w:sz w:val="28"/>
          <w:szCs w:val="28"/>
        </w:rPr>
        <w:t>Контроль</w:t>
      </w:r>
      <w:r>
        <w:rPr>
          <w:sz w:val="28"/>
          <w:szCs w:val="28"/>
        </w:rPr>
        <w:t xml:space="preserve"> </w:t>
      </w:r>
      <w:r>
        <w:rPr>
          <w:b/>
          <w:sz w:val="28"/>
          <w:szCs w:val="28"/>
        </w:rPr>
        <w:t>и оценка</w:t>
      </w:r>
      <w:r>
        <w:rPr>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C867C7" w:rsidRDefault="00C867C7" w:rsidP="00C867C7">
      <w:pPr>
        <w:spacing w:line="256" w:lineRule="auto"/>
        <w:rPr>
          <w:rFonts w:eastAsiaTheme="minorHAnsi"/>
          <w:b/>
          <w:color w:val="000000"/>
          <w:sz w:val="24"/>
          <w:szCs w:val="24"/>
          <w:lang w:eastAsia="en-US"/>
        </w:rPr>
      </w:pPr>
      <w:bookmarkStart w:id="22" w:name="_heading=h.spemoyubmuqa"/>
      <w:bookmarkStart w:id="23" w:name="_heading=h.ttdm4dndmstw"/>
      <w:bookmarkEnd w:id="22"/>
      <w:bookmarkEnd w:id="2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1"/>
      </w:tblGrid>
      <w:tr w:rsidR="00C867C7" w:rsidTr="00C867C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center"/>
              <w:rPr>
                <w:rFonts w:eastAsiaTheme="minorHAnsi"/>
                <w:b/>
                <w:lang w:eastAsia="en-US"/>
              </w:rPr>
            </w:pPr>
            <w:r>
              <w:rPr>
                <w:b/>
                <w:lang w:eastAsia="en-US"/>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center"/>
              <w:rPr>
                <w:rFonts w:eastAsiaTheme="minorHAnsi"/>
                <w:b/>
                <w:lang w:eastAsia="en-US"/>
              </w:rPr>
            </w:pPr>
            <w:r>
              <w:rPr>
                <w:b/>
                <w:lang w:eastAsia="en-US"/>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center"/>
              <w:rPr>
                <w:rFonts w:eastAsiaTheme="minorHAnsi"/>
                <w:b/>
                <w:lang w:eastAsia="en-US"/>
              </w:rPr>
            </w:pPr>
            <w:r>
              <w:rPr>
                <w:b/>
                <w:lang w:eastAsia="en-US"/>
              </w:rPr>
              <w:t>Тип оценочных мероприятий</w:t>
            </w:r>
          </w:p>
        </w:tc>
      </w:tr>
      <w:tr w:rsidR="00C867C7" w:rsidTr="00C867C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b/>
                <w:lang w:eastAsia="en-US"/>
              </w:rPr>
            </w:pPr>
            <w:r>
              <w:rPr>
                <w:lang w:eastAsia="en-US"/>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2, Темы 2.1.,2.2, 2.3, 2.4, 2.5, 2.6, 2.7, 2.8, 2.9</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3.1., 3.2</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П-о/с</w:t>
            </w:r>
            <w:r>
              <w:rPr>
                <w:rStyle w:val="a9"/>
                <w:rFonts w:eastAsiaTheme="minorHAnsi"/>
                <w:lang w:eastAsia="en-US"/>
              </w:rPr>
              <w:footnoteReference w:id="4"/>
            </w:r>
          </w:p>
        </w:tc>
        <w:tc>
          <w:tcPr>
            <w:tcW w:w="1884"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both"/>
              <w:rPr>
                <w:lang w:eastAsia="en-US"/>
              </w:rPr>
            </w:pPr>
            <w:r>
              <w:rPr>
                <w:lang w:eastAsia="en-US"/>
              </w:rPr>
              <w:t>Устный опрос</w:t>
            </w:r>
          </w:p>
          <w:p w:rsidR="00C867C7" w:rsidRDefault="00C867C7">
            <w:pPr>
              <w:spacing w:line="256" w:lineRule="auto"/>
              <w:ind w:left="57" w:right="57"/>
              <w:jc w:val="both"/>
              <w:rPr>
                <w:lang w:eastAsia="en-US"/>
              </w:rPr>
            </w:pPr>
            <w:r>
              <w:rPr>
                <w:lang w:eastAsia="en-US"/>
              </w:rPr>
              <w:t xml:space="preserve">Тестирование, </w:t>
            </w:r>
          </w:p>
          <w:p w:rsidR="00C867C7" w:rsidRDefault="00C867C7">
            <w:pPr>
              <w:spacing w:line="256" w:lineRule="auto"/>
              <w:ind w:left="57" w:right="57"/>
              <w:jc w:val="both"/>
              <w:rPr>
                <w:lang w:eastAsia="en-US"/>
              </w:rPr>
            </w:pPr>
            <w:r>
              <w:rPr>
                <w:lang w:eastAsia="en-US"/>
              </w:rPr>
              <w:t xml:space="preserve">Лингвистические задачи </w:t>
            </w:r>
          </w:p>
          <w:p w:rsidR="00C867C7" w:rsidRDefault="00C867C7">
            <w:pPr>
              <w:spacing w:line="256" w:lineRule="auto"/>
              <w:ind w:left="57" w:right="57"/>
              <w:jc w:val="both"/>
              <w:rPr>
                <w:lang w:eastAsia="en-US"/>
              </w:rPr>
            </w:pPr>
            <w:r>
              <w:rPr>
                <w:lang w:eastAsia="en-US"/>
              </w:rPr>
              <w:t>Деловые игры</w:t>
            </w:r>
          </w:p>
          <w:p w:rsidR="00C867C7" w:rsidRDefault="00C867C7">
            <w:pPr>
              <w:spacing w:line="256" w:lineRule="auto"/>
              <w:ind w:left="57" w:right="57"/>
              <w:jc w:val="both"/>
              <w:rPr>
                <w:lang w:eastAsia="en-US"/>
              </w:rPr>
            </w:pPr>
            <w:r>
              <w:rPr>
                <w:lang w:eastAsia="en-US"/>
              </w:rPr>
              <w:t>Кейс - задания</w:t>
            </w:r>
          </w:p>
          <w:p w:rsidR="00C867C7" w:rsidRDefault="00C867C7">
            <w:pPr>
              <w:spacing w:line="256" w:lineRule="auto"/>
              <w:ind w:left="57" w:right="57"/>
              <w:rPr>
                <w:lang w:eastAsia="en-US"/>
              </w:rPr>
            </w:pPr>
            <w:r>
              <w:rPr>
                <w:lang w:eastAsia="en-US"/>
              </w:rPr>
              <w:t>Проекты</w:t>
            </w:r>
          </w:p>
          <w:p w:rsidR="00C867C7" w:rsidRDefault="00C867C7">
            <w:pPr>
              <w:spacing w:line="256" w:lineRule="auto"/>
              <w:ind w:left="57" w:right="57"/>
              <w:jc w:val="both"/>
              <w:rPr>
                <w:lang w:eastAsia="en-US"/>
              </w:rPr>
            </w:pPr>
            <w:r>
              <w:rPr>
                <w:lang w:eastAsia="en-US"/>
              </w:rPr>
              <w:t>Практические работы</w:t>
            </w:r>
          </w:p>
          <w:p w:rsidR="00C867C7" w:rsidRDefault="00C867C7">
            <w:pPr>
              <w:spacing w:line="256" w:lineRule="auto"/>
              <w:ind w:left="57" w:right="57"/>
              <w:jc w:val="both"/>
              <w:rPr>
                <w:lang w:eastAsia="en-US"/>
              </w:rPr>
            </w:pPr>
            <w:r>
              <w:rPr>
                <w:lang w:eastAsia="en-US"/>
              </w:rPr>
              <w:t>Выполнение экзаменационного теста</w:t>
            </w:r>
          </w:p>
        </w:tc>
      </w:tr>
      <w:tr w:rsidR="00C867C7" w:rsidTr="00C867C7">
        <w:trPr>
          <w:jc w:val="center"/>
        </w:trPr>
        <w:tc>
          <w:tcPr>
            <w:tcW w:w="1405" w:type="pct"/>
            <w:tcBorders>
              <w:top w:val="single" w:sz="4" w:space="0" w:color="000000"/>
              <w:left w:val="single" w:sz="4" w:space="0" w:color="000000"/>
              <w:bottom w:val="single" w:sz="4" w:space="0" w:color="000000"/>
              <w:right w:val="single" w:sz="4" w:space="0" w:color="000000"/>
            </w:tcBorders>
          </w:tcPr>
          <w:p w:rsidR="00C867C7" w:rsidRDefault="00C867C7">
            <w:pPr>
              <w:shd w:val="clear" w:color="auto" w:fill="FFFFFF"/>
              <w:spacing w:line="256" w:lineRule="auto"/>
              <w:ind w:left="57" w:right="57"/>
              <w:rPr>
                <w:lang w:eastAsia="en-US"/>
              </w:rPr>
            </w:pPr>
            <w:r>
              <w:rPr>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7C7" w:rsidRDefault="00C867C7">
            <w:pPr>
              <w:spacing w:line="256" w:lineRule="auto"/>
              <w:ind w:left="57" w:right="57"/>
              <w:rPr>
                <w:rFonts w:eastAsiaTheme="minorHAnsi"/>
                <w:b/>
                <w:lang w:eastAsia="en-US"/>
              </w:rPr>
            </w:pPr>
          </w:p>
        </w:tc>
        <w:tc>
          <w:tcPr>
            <w:tcW w:w="1711"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1, Темы 1.1, 1.2, 1.3</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2, Темы 2.1.,2.2, 2.3, .2.4, 2.5, 2.6, 2.7, 2.8, 2.9</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3.1., 3.2, 3.3</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r>
              <w:rPr>
                <w:rFonts w:eastAsiaTheme="minorHAnsi"/>
                <w:lang w:val="en-US" w:eastAsia="en-US"/>
              </w:rPr>
              <w:t>/</w:t>
            </w:r>
          </w:p>
        </w:tc>
        <w:tc>
          <w:tcPr>
            <w:tcW w:w="1884"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both"/>
              <w:rPr>
                <w:lang w:eastAsia="en-US"/>
              </w:rPr>
            </w:pPr>
            <w:r>
              <w:rPr>
                <w:lang w:eastAsia="en-US"/>
              </w:rPr>
              <w:t>Практические работы</w:t>
            </w:r>
          </w:p>
          <w:p w:rsidR="00C867C7" w:rsidRDefault="00C867C7">
            <w:pPr>
              <w:spacing w:line="256" w:lineRule="auto"/>
              <w:ind w:left="57" w:right="57"/>
              <w:jc w:val="both"/>
              <w:rPr>
                <w:lang w:eastAsia="en-US"/>
              </w:rPr>
            </w:pPr>
            <w:r>
              <w:rPr>
                <w:lang w:eastAsia="en-US"/>
              </w:rPr>
              <w:t>Контрольные работы</w:t>
            </w:r>
          </w:p>
          <w:p w:rsidR="00C867C7" w:rsidRDefault="00C867C7">
            <w:pPr>
              <w:spacing w:line="256" w:lineRule="auto"/>
              <w:ind w:left="57" w:right="57"/>
              <w:jc w:val="both"/>
              <w:rPr>
                <w:lang w:eastAsia="en-US"/>
              </w:rPr>
            </w:pPr>
            <w:r>
              <w:rPr>
                <w:lang w:eastAsia="en-US"/>
              </w:rPr>
              <w:t>Диктанты</w:t>
            </w:r>
          </w:p>
          <w:p w:rsidR="00C867C7" w:rsidRDefault="00C867C7">
            <w:pPr>
              <w:spacing w:line="256" w:lineRule="auto"/>
              <w:ind w:left="57" w:right="57"/>
              <w:jc w:val="both"/>
              <w:rPr>
                <w:lang w:eastAsia="en-US"/>
              </w:rPr>
            </w:pPr>
            <w:proofErr w:type="spellStart"/>
            <w:r>
              <w:rPr>
                <w:lang w:eastAsia="en-US"/>
              </w:rPr>
              <w:t>Разноуровневые</w:t>
            </w:r>
            <w:proofErr w:type="spellEnd"/>
            <w:r>
              <w:rPr>
                <w:lang w:eastAsia="en-US"/>
              </w:rPr>
              <w:t xml:space="preserve"> задания</w:t>
            </w:r>
          </w:p>
          <w:p w:rsidR="00C867C7" w:rsidRDefault="00C867C7">
            <w:pPr>
              <w:spacing w:line="256" w:lineRule="auto"/>
              <w:ind w:left="57" w:right="57"/>
              <w:jc w:val="both"/>
              <w:rPr>
                <w:lang w:eastAsia="en-US"/>
              </w:rPr>
            </w:pPr>
            <w:r>
              <w:rPr>
                <w:lang w:eastAsia="en-US"/>
              </w:rPr>
              <w:t>Сочинения/Изложения/Эссе</w:t>
            </w:r>
          </w:p>
          <w:p w:rsidR="00C867C7" w:rsidRDefault="00C867C7">
            <w:pPr>
              <w:spacing w:line="256" w:lineRule="auto"/>
              <w:ind w:left="57" w:right="57"/>
              <w:jc w:val="both"/>
              <w:rPr>
                <w:lang w:eastAsia="en-US"/>
              </w:rPr>
            </w:pPr>
            <w:r>
              <w:rPr>
                <w:lang w:eastAsia="en-US"/>
              </w:rPr>
              <w:t>Групповые проекты</w:t>
            </w:r>
          </w:p>
          <w:p w:rsidR="00C867C7" w:rsidRDefault="00C867C7">
            <w:pPr>
              <w:spacing w:line="256" w:lineRule="auto"/>
              <w:ind w:left="57" w:right="57"/>
              <w:jc w:val="both"/>
              <w:rPr>
                <w:lang w:eastAsia="en-US"/>
              </w:rPr>
            </w:pPr>
            <w:proofErr w:type="gramStart"/>
            <w:r>
              <w:rPr>
                <w:lang w:eastAsia="en-US"/>
              </w:rPr>
              <w:t>Индивидуальные проекты</w:t>
            </w:r>
            <w:proofErr w:type="gramEnd"/>
          </w:p>
          <w:p w:rsidR="00C867C7" w:rsidRDefault="00C867C7">
            <w:pPr>
              <w:spacing w:line="256" w:lineRule="auto"/>
              <w:ind w:left="57" w:right="57"/>
              <w:jc w:val="both"/>
              <w:rPr>
                <w:lang w:eastAsia="en-US"/>
              </w:rPr>
            </w:pPr>
            <w:r>
              <w:rPr>
                <w:lang w:eastAsia="en-US"/>
              </w:rPr>
              <w:t>Фронтальный опрос</w:t>
            </w:r>
          </w:p>
          <w:p w:rsidR="00C867C7" w:rsidRDefault="00C867C7">
            <w:pPr>
              <w:spacing w:line="256" w:lineRule="auto"/>
              <w:ind w:left="57" w:right="57"/>
              <w:jc w:val="both"/>
              <w:rPr>
                <w:lang w:eastAsia="en-US"/>
              </w:rPr>
            </w:pPr>
            <w:r>
              <w:rPr>
                <w:lang w:eastAsia="en-US"/>
              </w:rPr>
              <w:t>Деловая (ролевая) игра</w:t>
            </w:r>
          </w:p>
          <w:p w:rsidR="00C867C7" w:rsidRDefault="00C867C7">
            <w:pPr>
              <w:spacing w:line="256" w:lineRule="auto"/>
              <w:ind w:left="57" w:right="57"/>
              <w:jc w:val="both"/>
              <w:rPr>
                <w:lang w:eastAsia="en-US"/>
              </w:rPr>
            </w:pPr>
            <w:proofErr w:type="gramStart"/>
            <w:r>
              <w:rPr>
                <w:lang w:eastAsia="en-US"/>
              </w:rPr>
              <w:t>Кейс-задания</w:t>
            </w:r>
            <w:proofErr w:type="gramEnd"/>
          </w:p>
          <w:p w:rsidR="00C867C7" w:rsidRDefault="00C867C7">
            <w:pPr>
              <w:spacing w:line="256" w:lineRule="auto"/>
              <w:ind w:left="57" w:right="57"/>
              <w:jc w:val="both"/>
              <w:rPr>
                <w:lang w:eastAsia="en-US"/>
              </w:rPr>
            </w:pPr>
            <w:r>
              <w:rPr>
                <w:lang w:eastAsia="en-US"/>
              </w:rPr>
              <w:t>Деловая (ролевая) игра</w:t>
            </w:r>
          </w:p>
          <w:p w:rsidR="00C867C7" w:rsidRDefault="00C867C7">
            <w:pPr>
              <w:spacing w:line="256" w:lineRule="auto"/>
              <w:ind w:left="57" w:right="57"/>
              <w:rPr>
                <w:lang w:eastAsia="en-US"/>
              </w:rPr>
            </w:pPr>
            <w:proofErr w:type="gramStart"/>
            <w:r>
              <w:rPr>
                <w:lang w:eastAsia="en-US"/>
              </w:rPr>
              <w:t>Кейс-задания</w:t>
            </w:r>
            <w:proofErr w:type="gramEnd"/>
          </w:p>
          <w:p w:rsidR="00C867C7" w:rsidRDefault="00C867C7">
            <w:pPr>
              <w:spacing w:line="256" w:lineRule="auto"/>
              <w:ind w:left="57" w:right="57"/>
              <w:rPr>
                <w:lang w:eastAsia="en-US"/>
              </w:rPr>
            </w:pPr>
            <w:r>
              <w:rPr>
                <w:lang w:eastAsia="en-US"/>
              </w:rPr>
              <w:t>Выполнение экзаменационного теста</w:t>
            </w:r>
          </w:p>
        </w:tc>
      </w:tr>
      <w:tr w:rsidR="00C867C7" w:rsidTr="00C867C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b/>
                <w:lang w:eastAsia="en-US"/>
              </w:rPr>
            </w:pPr>
            <w:r>
              <w:rPr>
                <w:lang w:eastAsia="en-US"/>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3.3</w:t>
            </w:r>
          </w:p>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jc w:val="both"/>
              <w:rPr>
                <w:lang w:eastAsia="en-US"/>
              </w:rPr>
            </w:pPr>
            <w:r>
              <w:rPr>
                <w:lang w:eastAsia="en-US"/>
              </w:rPr>
              <w:t>Сочинения/Изложения/Эссе</w:t>
            </w:r>
          </w:p>
          <w:p w:rsidR="00C867C7" w:rsidRDefault="00C867C7">
            <w:pPr>
              <w:spacing w:line="256" w:lineRule="auto"/>
              <w:ind w:left="57" w:right="57"/>
              <w:jc w:val="both"/>
              <w:rPr>
                <w:lang w:eastAsia="en-US"/>
              </w:rPr>
            </w:pPr>
            <w:r>
              <w:rPr>
                <w:lang w:eastAsia="en-US"/>
              </w:rPr>
              <w:t>Аннотации</w:t>
            </w:r>
          </w:p>
          <w:p w:rsidR="00C867C7" w:rsidRDefault="00C867C7">
            <w:pPr>
              <w:spacing w:line="256" w:lineRule="auto"/>
              <w:ind w:left="57" w:right="57"/>
              <w:jc w:val="both"/>
              <w:rPr>
                <w:lang w:eastAsia="en-US"/>
              </w:rPr>
            </w:pPr>
            <w:r>
              <w:rPr>
                <w:lang w:eastAsia="en-US"/>
              </w:rPr>
              <w:t>Тезисы</w:t>
            </w:r>
          </w:p>
          <w:p w:rsidR="00C867C7" w:rsidRDefault="00C867C7">
            <w:pPr>
              <w:spacing w:line="256" w:lineRule="auto"/>
              <w:ind w:left="57" w:right="57"/>
              <w:jc w:val="both"/>
              <w:rPr>
                <w:lang w:eastAsia="en-US"/>
              </w:rPr>
            </w:pPr>
            <w:r>
              <w:rPr>
                <w:lang w:eastAsia="en-US"/>
              </w:rPr>
              <w:t>Конспекты</w:t>
            </w:r>
          </w:p>
          <w:p w:rsidR="00C867C7" w:rsidRDefault="00C867C7">
            <w:pPr>
              <w:spacing w:line="256" w:lineRule="auto"/>
              <w:ind w:left="57" w:right="57"/>
              <w:jc w:val="both"/>
              <w:rPr>
                <w:lang w:eastAsia="en-US"/>
              </w:rPr>
            </w:pPr>
            <w:r>
              <w:rPr>
                <w:lang w:eastAsia="en-US"/>
              </w:rPr>
              <w:t>Рефераты</w:t>
            </w:r>
          </w:p>
          <w:p w:rsidR="00C867C7" w:rsidRDefault="00C867C7">
            <w:pPr>
              <w:spacing w:line="256" w:lineRule="auto"/>
              <w:ind w:left="57" w:right="57"/>
              <w:rPr>
                <w:lang w:eastAsia="en-US"/>
              </w:rPr>
            </w:pPr>
            <w:r>
              <w:rPr>
                <w:lang w:eastAsia="en-US"/>
              </w:rPr>
              <w:t>Сообщения</w:t>
            </w:r>
          </w:p>
          <w:p w:rsidR="00C867C7" w:rsidRDefault="00C867C7">
            <w:pPr>
              <w:spacing w:line="256" w:lineRule="auto"/>
              <w:ind w:left="57" w:right="57"/>
              <w:rPr>
                <w:lang w:eastAsia="en-US"/>
              </w:rPr>
            </w:pPr>
            <w:r>
              <w:rPr>
                <w:lang w:eastAsia="en-US"/>
              </w:rPr>
              <w:t>Практические работы</w:t>
            </w:r>
          </w:p>
          <w:p w:rsidR="00C867C7" w:rsidRDefault="00C867C7">
            <w:pPr>
              <w:spacing w:line="256" w:lineRule="auto"/>
              <w:ind w:left="57" w:right="57"/>
              <w:rPr>
                <w:lang w:eastAsia="en-US"/>
              </w:rPr>
            </w:pPr>
            <w:r>
              <w:rPr>
                <w:lang w:eastAsia="en-US"/>
              </w:rPr>
              <w:t>Выполнение экзаменационного теста</w:t>
            </w:r>
          </w:p>
        </w:tc>
      </w:tr>
      <w:tr w:rsidR="00C867C7" w:rsidTr="00C867C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lang w:eastAsia="en-US"/>
              </w:rPr>
            </w:pPr>
            <w:r>
              <w:rPr>
                <w:lang w:eastAsia="en-US"/>
              </w:rPr>
              <w:t>ПК…</w:t>
            </w:r>
          </w:p>
        </w:tc>
        <w:tc>
          <w:tcPr>
            <w:tcW w:w="1711"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hideMark/>
          </w:tcPr>
          <w:p w:rsidR="00C867C7" w:rsidRDefault="00C867C7">
            <w:pPr>
              <w:spacing w:line="256" w:lineRule="auto"/>
              <w:rPr>
                <w:lang w:eastAsia="en-US"/>
              </w:rPr>
            </w:pPr>
            <w:r>
              <w:rPr>
                <w:lang w:eastAsia="en-US"/>
              </w:rPr>
              <w:t>Устный опрос</w:t>
            </w:r>
          </w:p>
          <w:p w:rsidR="00C867C7" w:rsidRDefault="00C867C7">
            <w:pPr>
              <w:spacing w:line="256" w:lineRule="auto"/>
              <w:rPr>
                <w:lang w:eastAsia="en-US"/>
              </w:rPr>
            </w:pPr>
            <w:r>
              <w:rPr>
                <w:lang w:eastAsia="en-US"/>
              </w:rPr>
              <w:t>Фронтальный контроль</w:t>
            </w:r>
          </w:p>
          <w:p w:rsidR="00C867C7" w:rsidRDefault="00C867C7">
            <w:pPr>
              <w:spacing w:line="256" w:lineRule="auto"/>
              <w:rPr>
                <w:lang w:eastAsia="en-US"/>
              </w:rPr>
            </w:pPr>
            <w:r>
              <w:rPr>
                <w:lang w:eastAsia="en-US"/>
              </w:rPr>
              <w:t>Индивидуальный контроль</w:t>
            </w:r>
          </w:p>
          <w:p w:rsidR="00C867C7" w:rsidRDefault="00C867C7">
            <w:pPr>
              <w:spacing w:line="256" w:lineRule="auto"/>
              <w:ind w:left="57" w:right="57"/>
              <w:jc w:val="both"/>
              <w:rPr>
                <w:lang w:eastAsia="en-US"/>
              </w:rPr>
            </w:pPr>
            <w:r>
              <w:rPr>
                <w:lang w:eastAsia="en-US"/>
              </w:rPr>
              <w:t>Анализ публичного выступления</w:t>
            </w:r>
          </w:p>
          <w:p w:rsidR="00C867C7" w:rsidRDefault="00C867C7">
            <w:pPr>
              <w:spacing w:line="256" w:lineRule="auto"/>
              <w:ind w:left="57" w:right="57"/>
              <w:jc w:val="both"/>
              <w:rPr>
                <w:lang w:eastAsia="en-US"/>
              </w:rPr>
            </w:pPr>
            <w:r>
              <w:rPr>
                <w:lang w:eastAsia="en-US"/>
              </w:rPr>
              <w:t>Практические работы</w:t>
            </w:r>
          </w:p>
          <w:p w:rsidR="00C867C7" w:rsidRDefault="00C867C7">
            <w:pPr>
              <w:spacing w:line="256" w:lineRule="auto"/>
              <w:ind w:left="57" w:right="57"/>
              <w:jc w:val="both"/>
              <w:rPr>
                <w:lang w:eastAsia="en-US"/>
              </w:rPr>
            </w:pPr>
            <w:r>
              <w:rPr>
                <w:lang w:eastAsia="en-US"/>
              </w:rPr>
              <w:t>Выполнение экзаменационного теста</w:t>
            </w:r>
          </w:p>
        </w:tc>
      </w:tr>
    </w:tbl>
    <w:p w:rsidR="00C867C7" w:rsidRDefault="00C867C7" w:rsidP="00C8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bookmarkStart w:id="24" w:name="_GoBack"/>
      <w:bookmarkEnd w:id="24"/>
    </w:p>
    <w:sectPr w:rsidR="00C867C7"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49" w:rsidRDefault="00917249" w:rsidP="00C867C7">
      <w:r>
        <w:separator/>
      </w:r>
    </w:p>
  </w:endnote>
  <w:endnote w:type="continuationSeparator" w:id="0">
    <w:p w:rsidR="00917249" w:rsidRDefault="00917249" w:rsidP="00C8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49" w:rsidRDefault="00917249" w:rsidP="00C867C7">
      <w:r>
        <w:separator/>
      </w:r>
    </w:p>
  </w:footnote>
  <w:footnote w:type="continuationSeparator" w:id="0">
    <w:p w:rsidR="00917249" w:rsidRDefault="00917249" w:rsidP="00C867C7">
      <w:r>
        <w:continuationSeparator/>
      </w:r>
    </w:p>
  </w:footnote>
  <w:footnote w:id="1">
    <w:p w:rsidR="00C867C7" w:rsidRDefault="00C867C7" w:rsidP="00C867C7">
      <w:pPr>
        <w:pStyle w:val="a5"/>
        <w:rPr>
          <w:lang w:val="ru-RU"/>
        </w:rPr>
      </w:pPr>
      <w:r>
        <w:rPr>
          <w:rStyle w:val="a9"/>
          <w:rFonts w:eastAsiaTheme="minorEastAsia"/>
        </w:rPr>
        <w:footnoteRef/>
      </w:r>
      <w:r>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 w:id="2">
    <w:p w:rsidR="00C867C7" w:rsidRDefault="00C867C7" w:rsidP="00C867C7">
      <w:pPr>
        <w:pStyle w:val="a5"/>
        <w:jc w:val="both"/>
        <w:rPr>
          <w:rFonts w:ascii="OfficinaSansBookC" w:hAnsi="OfficinaSansBookC"/>
          <w:lang w:val="ru-RU"/>
        </w:rPr>
      </w:pPr>
      <w:r>
        <w:rPr>
          <w:rStyle w:val="a9"/>
          <w:rFonts w:ascii="OfficinaSansBookC" w:eastAsiaTheme="minorEastAsia" w:hAnsi="OfficinaSansBookC"/>
        </w:rPr>
        <w:footnoteRef/>
      </w:r>
      <w:r>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3">
    <w:p w:rsidR="00C867C7" w:rsidRDefault="00C867C7" w:rsidP="00C867C7">
      <w:pPr>
        <w:pStyle w:val="a5"/>
        <w:rPr>
          <w:rFonts w:ascii="OfficinaSansBookC" w:hAnsi="OfficinaSansBookC"/>
          <w:lang w:val="ru-RU"/>
        </w:rPr>
      </w:pPr>
      <w:r>
        <w:rPr>
          <w:rStyle w:val="a9"/>
          <w:rFonts w:eastAsiaTheme="minorEastAsia"/>
        </w:rPr>
        <w:footnoteRef/>
      </w:r>
      <w:r>
        <w:rPr>
          <w:lang w:val="ru-RU"/>
        </w:rPr>
        <w:t xml:space="preserve"> </w:t>
      </w:r>
      <w:bookmarkStart w:id="9" w:name="_Hlk113770090"/>
      <w:r>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9"/>
    </w:p>
  </w:footnote>
  <w:footnote w:id="4">
    <w:p w:rsidR="00C867C7" w:rsidRDefault="00C867C7" w:rsidP="00C867C7">
      <w:pPr>
        <w:pStyle w:val="a5"/>
        <w:rPr>
          <w:rFonts w:ascii="OfficinaSansBookC" w:hAnsi="OfficinaSansBookC"/>
          <w:lang w:val="ru-RU"/>
        </w:rPr>
      </w:pPr>
      <w:r>
        <w:rPr>
          <w:rStyle w:val="a9"/>
          <w:rFonts w:ascii="OfficinaSansBookC" w:eastAsiaTheme="minorEastAsia" w:hAnsi="OfficinaSansBookC"/>
        </w:rPr>
        <w:footnoteRef/>
      </w:r>
      <w:r>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67C7"/>
    <w:rsid w:val="00062739"/>
    <w:rsid w:val="001356BD"/>
    <w:rsid w:val="00174B70"/>
    <w:rsid w:val="00483E8C"/>
    <w:rsid w:val="00570398"/>
    <w:rsid w:val="005A0A94"/>
    <w:rsid w:val="00807D21"/>
    <w:rsid w:val="00821741"/>
    <w:rsid w:val="008A65D1"/>
    <w:rsid w:val="00917249"/>
    <w:rsid w:val="00C867C7"/>
    <w:rsid w:val="00D8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C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C867C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7C7"/>
    <w:rPr>
      <w:rFonts w:asciiTheme="majorHAnsi" w:eastAsiaTheme="majorEastAsia" w:hAnsiTheme="majorHAnsi" w:cstheme="majorBidi"/>
      <w:color w:val="2E74B5" w:themeColor="accent1" w:themeShade="BF"/>
      <w:sz w:val="32"/>
      <w:szCs w:val="32"/>
      <w:lang w:eastAsia="ru-RU"/>
    </w:rPr>
  </w:style>
  <w:style w:type="character" w:styleId="a3">
    <w:name w:val="Hyperlink"/>
    <w:basedOn w:val="a0"/>
    <w:uiPriority w:val="99"/>
    <w:semiHidden/>
    <w:unhideWhenUsed/>
    <w:rsid w:val="00C867C7"/>
    <w:rPr>
      <w:color w:val="0000FF"/>
      <w:u w:val="single"/>
    </w:rPr>
  </w:style>
  <w:style w:type="paragraph" w:styleId="11">
    <w:name w:val="toc 1"/>
    <w:basedOn w:val="a"/>
    <w:next w:val="a"/>
    <w:autoRedefine/>
    <w:uiPriority w:val="39"/>
    <w:semiHidden/>
    <w:unhideWhenUsed/>
    <w:rsid w:val="00C867C7"/>
    <w:pPr>
      <w:spacing w:after="100" w:line="276" w:lineRule="auto"/>
    </w:pPr>
    <w:rPr>
      <w:rFonts w:ascii="Calibri" w:eastAsia="Times New Roman" w:hAnsi="Calibri"/>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C867C7"/>
    <w:rPr>
      <w:rFonts w:ascii="Times New Roman" w:eastAsia="Times New Roman" w:hAnsi="Times New Roman" w:cs="Times New Roman"/>
      <w:sz w:val="20"/>
      <w:szCs w:val="20"/>
      <w:lang w:val="en-US"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C867C7"/>
    <w:rPr>
      <w:rFonts w:eastAsia="Times New Roman"/>
      <w:sz w:val="20"/>
      <w:szCs w:val="20"/>
      <w:lang w:val="en-US"/>
    </w:rPr>
  </w:style>
  <w:style w:type="character" w:customStyle="1" w:styleId="12">
    <w:name w:val="Текст сноски Знак1"/>
    <w:basedOn w:val="a0"/>
    <w:uiPriority w:val="99"/>
    <w:semiHidden/>
    <w:rsid w:val="00C867C7"/>
    <w:rPr>
      <w:rFonts w:ascii="Times New Roman" w:eastAsiaTheme="minorEastAsia" w:hAnsi="Times New Roman" w:cs="Times New Roman"/>
      <w:sz w:val="20"/>
      <w:szCs w:val="20"/>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C867C7"/>
    <w:rPr>
      <w:rFonts w:ascii="Calibri" w:eastAsia="Times New Roman" w:hAnsi="Calibri" w:cs="Times New Roman"/>
      <w:lang w:eastAsia="ru-RU"/>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C867C7"/>
    <w:pPr>
      <w:spacing w:after="200" w:line="276" w:lineRule="auto"/>
      <w:ind w:left="720"/>
      <w:contextualSpacing/>
    </w:pPr>
    <w:rPr>
      <w:rFonts w:ascii="Calibri" w:eastAsia="Times New Roman" w:hAnsi="Calibri"/>
    </w:rPr>
  </w:style>
  <w:style w:type="paragraph" w:styleId="a8">
    <w:name w:val="TOC Heading"/>
    <w:basedOn w:val="1"/>
    <w:next w:val="a"/>
    <w:uiPriority w:val="39"/>
    <w:semiHidden/>
    <w:unhideWhenUsed/>
    <w:qFormat/>
    <w:rsid w:val="00C867C7"/>
    <w:pPr>
      <w:spacing w:before="480"/>
      <w:outlineLvl w:val="9"/>
    </w:pPr>
    <w:rPr>
      <w:b/>
      <w:bCs/>
      <w:sz w:val="28"/>
      <w:szCs w:val="28"/>
      <w:lang w:eastAsia="en-US"/>
    </w:rPr>
  </w:style>
  <w:style w:type="paragraph" w:customStyle="1" w:styleId="13">
    <w:name w:val="Обычный1"/>
    <w:rsid w:val="00C867C7"/>
    <w:pPr>
      <w:spacing w:after="200" w:line="276" w:lineRule="auto"/>
    </w:pPr>
    <w:rPr>
      <w:rFonts w:ascii="Calibri" w:eastAsia="Calibri" w:hAnsi="Calibri" w:cs="Calibri"/>
      <w:lang w:eastAsia="ru-RU"/>
    </w:rPr>
  </w:style>
  <w:style w:type="paragraph" w:customStyle="1" w:styleId="dt-p">
    <w:name w:val="dt-p"/>
    <w:basedOn w:val="a"/>
    <w:rsid w:val="00C867C7"/>
    <w:pPr>
      <w:spacing w:before="100" w:beforeAutospacing="1" w:after="100" w:afterAutospacing="1"/>
    </w:pPr>
    <w:rPr>
      <w:rFonts w:eastAsia="Times New Roman"/>
      <w:sz w:val="24"/>
      <w:szCs w:val="24"/>
    </w:rPr>
  </w:style>
  <w:style w:type="character" w:styleId="a9">
    <w:name w:val="footnote reference"/>
    <w:uiPriority w:val="99"/>
    <w:semiHidden/>
    <w:unhideWhenUsed/>
    <w:rsid w:val="00C867C7"/>
    <w:rPr>
      <w:rFonts w:ascii="Times New Roman" w:hAnsi="Times New Roman" w:cs="Times New Roman" w:hint="default"/>
      <w:vertAlign w:val="superscript"/>
    </w:rPr>
  </w:style>
  <w:style w:type="character" w:customStyle="1" w:styleId="dt-m">
    <w:name w:val="dt-m"/>
    <w:basedOn w:val="a0"/>
    <w:rsid w:val="00C867C7"/>
  </w:style>
  <w:style w:type="paragraph" w:styleId="aa">
    <w:name w:val="Balloon Text"/>
    <w:basedOn w:val="a"/>
    <w:link w:val="ab"/>
    <w:uiPriority w:val="99"/>
    <w:semiHidden/>
    <w:unhideWhenUsed/>
    <w:rsid w:val="00C867C7"/>
    <w:rPr>
      <w:rFonts w:ascii="Tahoma" w:hAnsi="Tahoma" w:cs="Tahoma"/>
      <w:sz w:val="16"/>
      <w:szCs w:val="16"/>
    </w:rPr>
  </w:style>
  <w:style w:type="character" w:customStyle="1" w:styleId="ab">
    <w:name w:val="Текст выноски Знак"/>
    <w:basedOn w:val="a0"/>
    <w:link w:val="aa"/>
    <w:uiPriority w:val="99"/>
    <w:semiHidden/>
    <w:rsid w:val="00C867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56;&#1091;&#1089;&#1089;&#1082;&#1080;&#1081;%20&#1103;&#1079;&#1099;&#108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56;&#1091;&#1089;&#1089;&#1082;&#1080;&#1081;%20&#1103;&#1079;&#1099;&#108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56;&#1091;&#1089;&#1089;&#1082;&#1080;&#1081;%20&#1103;&#1079;&#1099;&#108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56;&#1091;&#1089;&#1089;&#1082;&#1080;&#1081;%20&#1103;&#1079;&#1099;&#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3825</Words>
  <Characters>21804</Characters>
  <Application>Microsoft Office Word</Application>
  <DocSecurity>0</DocSecurity>
  <Lines>181</Lines>
  <Paragraphs>51</Paragraphs>
  <ScaleCrop>false</ScaleCrop>
  <Company>SPecialiST RePack</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7</cp:revision>
  <dcterms:created xsi:type="dcterms:W3CDTF">2024-04-17T10:16:00Z</dcterms:created>
  <dcterms:modified xsi:type="dcterms:W3CDTF">2024-10-08T09:17:00Z</dcterms:modified>
</cp:coreProperties>
</file>