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AA0" w:rsidRDefault="005C7AA0">
      <w:pPr>
        <w:spacing w:line="20" w:lineRule="exact"/>
        <w:rPr>
          <w:sz w:val="24"/>
          <w:szCs w:val="24"/>
        </w:rPr>
      </w:pPr>
    </w:p>
    <w:p w:rsidR="005C7AA0" w:rsidRDefault="005C7AA0">
      <w:pPr>
        <w:spacing w:line="200" w:lineRule="exact"/>
        <w:rPr>
          <w:sz w:val="24"/>
          <w:szCs w:val="24"/>
        </w:rPr>
      </w:pPr>
    </w:p>
    <w:p w:rsidR="001D2104" w:rsidRDefault="001D2104" w:rsidP="00670FC1">
      <w:pPr>
        <w:ind w:right="-259"/>
        <w:jc w:val="center"/>
        <w:rPr>
          <w:rFonts w:eastAsia="Times New Roman"/>
          <w:b/>
          <w:bCs/>
          <w:sz w:val="24"/>
          <w:szCs w:val="24"/>
        </w:rPr>
      </w:pPr>
      <w:r w:rsidRPr="003301BC">
        <w:rPr>
          <w:noProof/>
        </w:rPr>
        <w:drawing>
          <wp:inline distT="0" distB="0" distL="0" distR="0" wp14:anchorId="39549460" wp14:editId="7CCCF386">
            <wp:extent cx="5940425" cy="840481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104" w:rsidRDefault="001D2104" w:rsidP="00670FC1">
      <w:pPr>
        <w:ind w:right="-259"/>
        <w:jc w:val="center"/>
        <w:rPr>
          <w:rFonts w:eastAsia="Times New Roman"/>
          <w:b/>
          <w:bCs/>
          <w:sz w:val="24"/>
          <w:szCs w:val="24"/>
        </w:rPr>
      </w:pPr>
    </w:p>
    <w:p w:rsidR="001D2104" w:rsidRDefault="001D2104" w:rsidP="00670FC1">
      <w:pPr>
        <w:ind w:right="-259"/>
        <w:jc w:val="center"/>
        <w:rPr>
          <w:rFonts w:eastAsia="Times New Roman"/>
          <w:b/>
          <w:bCs/>
          <w:sz w:val="24"/>
          <w:szCs w:val="24"/>
        </w:rPr>
      </w:pPr>
    </w:p>
    <w:p w:rsidR="005C7AA0" w:rsidRDefault="00AB7CDA" w:rsidP="00670FC1">
      <w:pPr>
        <w:ind w:right="-259"/>
        <w:jc w:val="center"/>
        <w:rPr>
          <w:sz w:val="20"/>
          <w:szCs w:val="20"/>
        </w:rPr>
      </w:pPr>
      <w:bookmarkStart w:id="0" w:name="_GoBack"/>
      <w:bookmarkEnd w:id="0"/>
      <w:r>
        <w:rPr>
          <w:rFonts w:eastAsia="Times New Roman"/>
          <w:b/>
          <w:bCs/>
          <w:sz w:val="24"/>
          <w:szCs w:val="24"/>
        </w:rPr>
        <w:lastRenderedPageBreak/>
        <w:t>Содержание</w:t>
      </w:r>
    </w:p>
    <w:p w:rsidR="005C7AA0" w:rsidRDefault="005C7AA0">
      <w:pPr>
        <w:spacing w:line="276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1. Общие положе</w:t>
      </w:r>
      <w:r w:rsidR="00EB515A">
        <w:rPr>
          <w:rFonts w:eastAsia="Times New Roman"/>
          <w:b/>
          <w:bCs/>
          <w:sz w:val="24"/>
          <w:szCs w:val="24"/>
        </w:rPr>
        <w:t>ния…………………………………………………………………</w:t>
      </w:r>
      <w:r w:rsidR="00DE0941">
        <w:rPr>
          <w:rFonts w:eastAsia="Times New Roman"/>
          <w:b/>
          <w:bCs/>
          <w:sz w:val="24"/>
          <w:szCs w:val="24"/>
        </w:rPr>
        <w:t>.</w:t>
      </w:r>
      <w:r w:rsidR="00EB515A">
        <w:rPr>
          <w:rFonts w:eastAsia="Times New Roman"/>
          <w:b/>
          <w:bCs/>
          <w:sz w:val="24"/>
          <w:szCs w:val="24"/>
        </w:rPr>
        <w:t>..3</w:t>
      </w:r>
    </w:p>
    <w:p w:rsidR="005C7AA0" w:rsidRDefault="005C7AA0">
      <w:pPr>
        <w:spacing w:line="276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2. Общая характеристика обра</w:t>
      </w:r>
      <w:r w:rsidR="00EB515A">
        <w:rPr>
          <w:rFonts w:eastAsia="Times New Roman"/>
          <w:b/>
          <w:bCs/>
          <w:sz w:val="24"/>
          <w:szCs w:val="24"/>
        </w:rPr>
        <w:t>зовательной программы……………………</w:t>
      </w:r>
      <w:proofErr w:type="gramStart"/>
      <w:r w:rsidR="00EB515A">
        <w:rPr>
          <w:rFonts w:eastAsia="Times New Roman"/>
          <w:b/>
          <w:bCs/>
          <w:sz w:val="24"/>
          <w:szCs w:val="24"/>
        </w:rPr>
        <w:t>…....</w:t>
      </w:r>
      <w:proofErr w:type="gramEnd"/>
      <w:r w:rsidR="00EB515A">
        <w:rPr>
          <w:rFonts w:eastAsia="Times New Roman"/>
          <w:b/>
          <w:bCs/>
          <w:sz w:val="24"/>
          <w:szCs w:val="24"/>
        </w:rPr>
        <w:t>4</w:t>
      </w:r>
    </w:p>
    <w:p w:rsidR="005C7AA0" w:rsidRDefault="005C7AA0">
      <w:pPr>
        <w:spacing w:line="277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3. Характеристика профессиональной деятель</w:t>
      </w:r>
      <w:r w:rsidR="00EB515A">
        <w:rPr>
          <w:rFonts w:eastAsia="Times New Roman"/>
          <w:b/>
          <w:bCs/>
          <w:sz w:val="24"/>
          <w:szCs w:val="24"/>
        </w:rPr>
        <w:t>ности выпускника………</w:t>
      </w:r>
      <w:proofErr w:type="gramStart"/>
      <w:r w:rsidR="00EB515A">
        <w:rPr>
          <w:rFonts w:eastAsia="Times New Roman"/>
          <w:b/>
          <w:bCs/>
          <w:sz w:val="24"/>
          <w:szCs w:val="24"/>
        </w:rPr>
        <w:t>…….</w:t>
      </w:r>
      <w:proofErr w:type="gramEnd"/>
      <w:r w:rsidR="00EB515A">
        <w:rPr>
          <w:rFonts w:eastAsia="Times New Roman"/>
          <w:b/>
          <w:bCs/>
          <w:sz w:val="24"/>
          <w:szCs w:val="24"/>
        </w:rPr>
        <w:t>.4</w:t>
      </w:r>
    </w:p>
    <w:p w:rsidR="005C7AA0" w:rsidRDefault="005C7AA0">
      <w:pPr>
        <w:spacing w:line="276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4. Планируемые результаты освоения</w:t>
      </w:r>
      <w:r w:rsidR="00EB515A">
        <w:rPr>
          <w:rFonts w:eastAsia="Times New Roman"/>
          <w:b/>
          <w:bCs/>
          <w:sz w:val="24"/>
          <w:szCs w:val="24"/>
        </w:rPr>
        <w:t xml:space="preserve"> образовательной программы……</w:t>
      </w:r>
      <w:proofErr w:type="gramStart"/>
      <w:r w:rsidR="00EB515A">
        <w:rPr>
          <w:rFonts w:eastAsia="Times New Roman"/>
          <w:b/>
          <w:bCs/>
          <w:sz w:val="24"/>
          <w:szCs w:val="24"/>
        </w:rPr>
        <w:t>…….</w:t>
      </w:r>
      <w:proofErr w:type="gramEnd"/>
      <w:r w:rsidR="00EB515A">
        <w:rPr>
          <w:rFonts w:eastAsia="Times New Roman"/>
          <w:b/>
          <w:bCs/>
          <w:sz w:val="24"/>
          <w:szCs w:val="24"/>
        </w:rPr>
        <w:t>5</w:t>
      </w:r>
    </w:p>
    <w:p w:rsidR="005C7AA0" w:rsidRDefault="00EB515A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4.1</w:t>
      </w:r>
      <w:r w:rsidR="00AB7CDA">
        <w:rPr>
          <w:rFonts w:eastAsia="Times New Roman"/>
          <w:sz w:val="24"/>
          <w:szCs w:val="24"/>
        </w:rPr>
        <w:t>. Общие компетенци</w:t>
      </w:r>
      <w:r>
        <w:rPr>
          <w:rFonts w:eastAsia="Times New Roman"/>
          <w:sz w:val="24"/>
          <w:szCs w:val="24"/>
        </w:rPr>
        <w:t>и………………………………………………………………………...5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EB515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4.2</w:t>
      </w:r>
      <w:r w:rsidR="00AB7CDA">
        <w:rPr>
          <w:rFonts w:eastAsia="Times New Roman"/>
          <w:sz w:val="24"/>
          <w:szCs w:val="24"/>
        </w:rPr>
        <w:t>. Профессиональные компетенции……………</w:t>
      </w:r>
      <w:r>
        <w:rPr>
          <w:rFonts w:eastAsia="Times New Roman"/>
          <w:sz w:val="24"/>
          <w:szCs w:val="24"/>
        </w:rPr>
        <w:t>………………………………………</w:t>
      </w:r>
      <w:proofErr w:type="gramStart"/>
      <w:r>
        <w:rPr>
          <w:rFonts w:eastAsia="Times New Roman"/>
          <w:sz w:val="24"/>
          <w:szCs w:val="24"/>
        </w:rPr>
        <w:t>……</w:t>
      </w:r>
      <w:r w:rsidR="00DE0941">
        <w:rPr>
          <w:rFonts w:eastAsia="Times New Roman"/>
          <w:sz w:val="24"/>
          <w:szCs w:val="24"/>
        </w:rPr>
        <w:t>.</w:t>
      </w:r>
      <w:proofErr w:type="gramEnd"/>
      <w:r>
        <w:rPr>
          <w:rFonts w:eastAsia="Times New Roman"/>
          <w:sz w:val="24"/>
          <w:szCs w:val="24"/>
        </w:rPr>
        <w:t>.7</w:t>
      </w:r>
    </w:p>
    <w:p w:rsidR="005C7AA0" w:rsidRDefault="005C7AA0">
      <w:pPr>
        <w:spacing w:line="281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5. Структура образовател</w:t>
      </w:r>
      <w:r w:rsidR="00EB515A">
        <w:rPr>
          <w:rFonts w:eastAsia="Times New Roman"/>
          <w:b/>
          <w:bCs/>
          <w:sz w:val="24"/>
          <w:szCs w:val="24"/>
        </w:rPr>
        <w:t>ьной программы…………………………………</w:t>
      </w:r>
      <w:proofErr w:type="gramStart"/>
      <w:r w:rsidR="00EB515A">
        <w:rPr>
          <w:rFonts w:eastAsia="Times New Roman"/>
          <w:b/>
          <w:bCs/>
          <w:sz w:val="24"/>
          <w:szCs w:val="24"/>
        </w:rPr>
        <w:t>…….</w:t>
      </w:r>
      <w:proofErr w:type="gramEnd"/>
      <w:r w:rsidR="00EB515A">
        <w:rPr>
          <w:rFonts w:eastAsia="Times New Roman"/>
          <w:b/>
          <w:bCs/>
          <w:sz w:val="24"/>
          <w:szCs w:val="24"/>
        </w:rPr>
        <w:t>30</w:t>
      </w:r>
    </w:p>
    <w:p w:rsidR="005C7AA0" w:rsidRDefault="00AB7CDA">
      <w:pPr>
        <w:spacing w:line="233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5.1. Учебный план (</w:t>
      </w:r>
      <w:proofErr w:type="gramStart"/>
      <w:r>
        <w:rPr>
          <w:rFonts w:eastAsia="Times New Roman"/>
          <w:sz w:val="24"/>
          <w:szCs w:val="24"/>
        </w:rPr>
        <w:t>Приложен</w:t>
      </w:r>
      <w:r w:rsidR="00EB515A">
        <w:rPr>
          <w:rFonts w:eastAsia="Times New Roman"/>
          <w:sz w:val="24"/>
          <w:szCs w:val="24"/>
        </w:rPr>
        <w:t>ие )</w:t>
      </w:r>
      <w:proofErr w:type="gramEnd"/>
      <w:r w:rsidR="00EB515A">
        <w:rPr>
          <w:rFonts w:eastAsia="Times New Roman"/>
          <w:sz w:val="24"/>
          <w:szCs w:val="24"/>
        </w:rPr>
        <w:t>…………………………………………………………....</w:t>
      </w:r>
      <w:r w:rsidR="00DE0941">
        <w:rPr>
          <w:rFonts w:eastAsia="Times New Roman"/>
          <w:sz w:val="24"/>
          <w:szCs w:val="24"/>
        </w:rPr>
        <w:t>..</w:t>
      </w:r>
      <w:r w:rsidR="00EB515A">
        <w:rPr>
          <w:rFonts w:eastAsia="Times New Roman"/>
          <w:sz w:val="24"/>
          <w:szCs w:val="24"/>
        </w:rPr>
        <w:t>30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5.2. Календарный учебный график</w:t>
      </w:r>
      <w:r w:rsidR="00DE0941">
        <w:rPr>
          <w:rFonts w:eastAsia="Times New Roman"/>
          <w:sz w:val="24"/>
          <w:szCs w:val="24"/>
        </w:rPr>
        <w:t xml:space="preserve"> (</w:t>
      </w:r>
      <w:proofErr w:type="gramStart"/>
      <w:r w:rsidR="00DE0941">
        <w:rPr>
          <w:rFonts w:eastAsia="Times New Roman"/>
          <w:sz w:val="24"/>
          <w:szCs w:val="24"/>
        </w:rPr>
        <w:t>Приложение )</w:t>
      </w:r>
      <w:proofErr w:type="gramEnd"/>
      <w:r w:rsidR="00EB515A">
        <w:rPr>
          <w:rFonts w:eastAsia="Times New Roman"/>
          <w:sz w:val="24"/>
          <w:szCs w:val="24"/>
        </w:rPr>
        <w:t>………………………………………</w:t>
      </w:r>
      <w:r w:rsidR="00DE0941">
        <w:rPr>
          <w:rFonts w:eastAsia="Times New Roman"/>
          <w:sz w:val="24"/>
          <w:szCs w:val="24"/>
        </w:rPr>
        <w:t>......</w:t>
      </w:r>
      <w:r w:rsidR="00EB515A">
        <w:rPr>
          <w:rFonts w:eastAsia="Times New Roman"/>
          <w:sz w:val="24"/>
          <w:szCs w:val="24"/>
        </w:rPr>
        <w:t>30</w:t>
      </w:r>
    </w:p>
    <w:p w:rsidR="005C7AA0" w:rsidRDefault="00AB7CDA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5.3. Рабочая программа воспитания…………………………………</w:t>
      </w:r>
      <w:r w:rsidR="00EB515A">
        <w:rPr>
          <w:rFonts w:eastAsia="Times New Roman"/>
          <w:sz w:val="24"/>
          <w:szCs w:val="24"/>
        </w:rPr>
        <w:t>………………………...30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5.4. Календарный план воспитатель</w:t>
      </w:r>
      <w:r w:rsidR="00EB515A">
        <w:rPr>
          <w:rFonts w:eastAsia="Times New Roman"/>
          <w:sz w:val="24"/>
          <w:szCs w:val="24"/>
        </w:rPr>
        <w:t>ной работы……………………………………………...30</w:t>
      </w:r>
    </w:p>
    <w:p w:rsidR="005C7AA0" w:rsidRDefault="005C7AA0">
      <w:pPr>
        <w:spacing w:line="281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6. Условия реализации образова</w:t>
      </w:r>
      <w:r w:rsidR="00EB515A">
        <w:rPr>
          <w:rFonts w:eastAsia="Times New Roman"/>
          <w:b/>
          <w:bCs/>
          <w:sz w:val="24"/>
          <w:szCs w:val="24"/>
        </w:rPr>
        <w:t>тельной программы…………………………...30</w:t>
      </w:r>
    </w:p>
    <w:p w:rsidR="005C7AA0" w:rsidRDefault="00AB7CDA">
      <w:pPr>
        <w:tabs>
          <w:tab w:val="left" w:pos="900"/>
          <w:tab w:val="left" w:pos="2400"/>
          <w:tab w:val="left" w:pos="2820"/>
          <w:tab w:val="left" w:pos="5920"/>
          <w:tab w:val="left" w:pos="7880"/>
        </w:tabs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6.1.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Требования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к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материально-техническому</w:t>
      </w:r>
      <w:r>
        <w:rPr>
          <w:rFonts w:eastAsia="Times New Roman"/>
          <w:sz w:val="24"/>
          <w:szCs w:val="24"/>
        </w:rPr>
        <w:tab/>
        <w:t>обеспечению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образовательной</w:t>
      </w: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 w:rsidP="00EB515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программы…………………………………………………………</w:t>
      </w:r>
      <w:r w:rsidR="00EB515A">
        <w:rPr>
          <w:rFonts w:eastAsia="Times New Roman"/>
          <w:sz w:val="24"/>
          <w:szCs w:val="24"/>
        </w:rPr>
        <w:t>…………………</w:t>
      </w:r>
      <w:r w:rsidR="00EB515A">
        <w:rPr>
          <w:sz w:val="20"/>
          <w:szCs w:val="20"/>
        </w:rPr>
        <w:t>…………</w:t>
      </w:r>
      <w:r w:rsidR="00DE0941">
        <w:rPr>
          <w:sz w:val="20"/>
          <w:szCs w:val="20"/>
        </w:rPr>
        <w:t>.</w:t>
      </w:r>
      <w:r w:rsidR="00EB515A">
        <w:rPr>
          <w:sz w:val="20"/>
          <w:szCs w:val="20"/>
        </w:rPr>
        <w:t>..</w:t>
      </w:r>
      <w:r w:rsidR="001C5A0C">
        <w:rPr>
          <w:rFonts w:eastAsia="Times New Roman"/>
          <w:sz w:val="24"/>
          <w:szCs w:val="24"/>
        </w:rPr>
        <w:t>31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6.2. Требования к учебно-методическому обеспечению</w:t>
      </w:r>
      <w:r w:rsidR="001C5A0C">
        <w:rPr>
          <w:rFonts w:eastAsia="Times New Roman"/>
          <w:sz w:val="24"/>
          <w:szCs w:val="24"/>
        </w:rPr>
        <w:t xml:space="preserve"> образовательной программы…...34</w:t>
      </w:r>
    </w:p>
    <w:p w:rsidR="005C7AA0" w:rsidRDefault="00AB7CDA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6.3. Требования к организации воспита</w:t>
      </w:r>
      <w:r w:rsidR="001C5A0C">
        <w:rPr>
          <w:rFonts w:eastAsia="Times New Roman"/>
          <w:sz w:val="24"/>
          <w:szCs w:val="24"/>
        </w:rPr>
        <w:t>ния обучающихся……………………………</w:t>
      </w:r>
      <w:proofErr w:type="gramStart"/>
      <w:r w:rsidR="001C5A0C">
        <w:rPr>
          <w:rFonts w:eastAsia="Times New Roman"/>
          <w:sz w:val="24"/>
          <w:szCs w:val="24"/>
        </w:rPr>
        <w:t>…….</w:t>
      </w:r>
      <w:proofErr w:type="gramEnd"/>
      <w:r w:rsidR="001C5A0C">
        <w:rPr>
          <w:rFonts w:eastAsia="Times New Roman"/>
          <w:sz w:val="24"/>
          <w:szCs w:val="24"/>
        </w:rPr>
        <w:t>.35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6.4  Требования</w:t>
      </w:r>
      <w:proofErr w:type="gramEnd"/>
      <w:r>
        <w:rPr>
          <w:rFonts w:eastAsia="Times New Roman"/>
          <w:sz w:val="24"/>
          <w:szCs w:val="24"/>
        </w:rPr>
        <w:t xml:space="preserve"> к кадровым условиям реализации</w:t>
      </w:r>
      <w:r w:rsidR="001C5A0C">
        <w:rPr>
          <w:rFonts w:eastAsia="Times New Roman"/>
          <w:sz w:val="24"/>
          <w:szCs w:val="24"/>
        </w:rPr>
        <w:t xml:space="preserve"> образовательной программы…………36</w:t>
      </w:r>
    </w:p>
    <w:p w:rsidR="005C7AA0" w:rsidRDefault="00AB7CDA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6.5. Требования к финансовым условиям реализации </w:t>
      </w:r>
      <w:r w:rsidR="001C5A0C">
        <w:rPr>
          <w:rFonts w:eastAsia="Times New Roman"/>
          <w:sz w:val="24"/>
          <w:szCs w:val="24"/>
        </w:rPr>
        <w:t>образовательной программы……...36</w:t>
      </w:r>
    </w:p>
    <w:p w:rsidR="005C7AA0" w:rsidRDefault="005C7AA0">
      <w:pPr>
        <w:spacing w:line="294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7. Формирование фондов оценочных средств для проведения государственной итоговой аттестаци</w:t>
      </w:r>
      <w:r w:rsidR="001C5A0C">
        <w:rPr>
          <w:rFonts w:eastAsia="Times New Roman"/>
          <w:b/>
          <w:bCs/>
          <w:sz w:val="24"/>
          <w:szCs w:val="24"/>
        </w:rPr>
        <w:t>и……………………………………………………………………</w:t>
      </w:r>
      <w:proofErr w:type="gramStart"/>
      <w:r w:rsidR="001C5A0C">
        <w:rPr>
          <w:rFonts w:eastAsia="Times New Roman"/>
          <w:b/>
          <w:bCs/>
          <w:sz w:val="24"/>
          <w:szCs w:val="24"/>
        </w:rPr>
        <w:t>…….</w:t>
      </w:r>
      <w:proofErr w:type="gramEnd"/>
      <w:r w:rsidR="001C5A0C">
        <w:rPr>
          <w:rFonts w:eastAsia="Times New Roman"/>
          <w:b/>
          <w:bCs/>
          <w:sz w:val="24"/>
          <w:szCs w:val="24"/>
        </w:rPr>
        <w:t>36</w:t>
      </w:r>
    </w:p>
    <w:p w:rsidR="005C7AA0" w:rsidRDefault="005C7AA0">
      <w:pPr>
        <w:spacing w:line="278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8. Разработчики основной образователь</w:t>
      </w:r>
      <w:r w:rsidR="001C5A0C">
        <w:rPr>
          <w:rFonts w:eastAsia="Times New Roman"/>
          <w:b/>
          <w:bCs/>
          <w:sz w:val="24"/>
          <w:szCs w:val="24"/>
        </w:rPr>
        <w:t>ной программы…………………</w:t>
      </w:r>
      <w:proofErr w:type="gramStart"/>
      <w:r w:rsidR="001C5A0C">
        <w:rPr>
          <w:rFonts w:eastAsia="Times New Roman"/>
          <w:b/>
          <w:bCs/>
          <w:sz w:val="24"/>
          <w:szCs w:val="24"/>
        </w:rPr>
        <w:t>…….</w:t>
      </w:r>
      <w:proofErr w:type="gramEnd"/>
      <w:r w:rsidR="001C5A0C">
        <w:rPr>
          <w:rFonts w:eastAsia="Times New Roman"/>
          <w:b/>
          <w:bCs/>
          <w:sz w:val="24"/>
          <w:szCs w:val="24"/>
        </w:rPr>
        <w:t>37</w:t>
      </w: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306" w:lineRule="exact"/>
        <w:rPr>
          <w:sz w:val="20"/>
          <w:szCs w:val="20"/>
        </w:rPr>
      </w:pPr>
    </w:p>
    <w:p w:rsidR="005C7AA0" w:rsidRDefault="00AB7CDA" w:rsidP="00350682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Приложение</w:t>
      </w:r>
      <w:r w:rsidR="00697578">
        <w:rPr>
          <w:rFonts w:eastAsia="Times New Roman"/>
          <w:b/>
          <w:bCs/>
          <w:sz w:val="20"/>
          <w:szCs w:val="20"/>
        </w:rPr>
        <w:t xml:space="preserve"> 1.</w:t>
      </w:r>
      <w:r>
        <w:rPr>
          <w:rFonts w:eastAsia="Times New Roman"/>
          <w:b/>
          <w:bCs/>
          <w:sz w:val="20"/>
          <w:szCs w:val="20"/>
        </w:rPr>
        <w:t xml:space="preserve"> учебный план</w:t>
      </w:r>
    </w:p>
    <w:p w:rsidR="005C7AA0" w:rsidRDefault="00AB7CDA" w:rsidP="00350682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Приложение </w:t>
      </w:r>
      <w:r w:rsidR="00697578">
        <w:rPr>
          <w:rFonts w:eastAsia="Times New Roman"/>
          <w:b/>
          <w:bCs/>
          <w:sz w:val="20"/>
          <w:szCs w:val="20"/>
        </w:rPr>
        <w:t xml:space="preserve">2. </w:t>
      </w:r>
      <w:r>
        <w:rPr>
          <w:rFonts w:eastAsia="Times New Roman"/>
          <w:b/>
          <w:bCs/>
          <w:sz w:val="20"/>
          <w:szCs w:val="20"/>
        </w:rPr>
        <w:t>календарный учебный график</w:t>
      </w:r>
    </w:p>
    <w:p w:rsidR="005C7AA0" w:rsidRDefault="00AB7CDA">
      <w:pPr>
        <w:spacing w:line="256" w:lineRule="auto"/>
        <w:ind w:left="260" w:right="560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>Приложение 3. Рабочая программа воспитания, календарный план воспитательной работы Приложение 4. Фонды примерных оценочных средств для государственной итоговой аттестации</w:t>
      </w:r>
    </w:p>
    <w:p w:rsidR="005C7AA0" w:rsidRDefault="005C7AA0">
      <w:pPr>
        <w:sectPr w:rsidR="005C7AA0">
          <w:pgSz w:w="11900" w:h="16838"/>
          <w:pgMar w:top="1128" w:right="849" w:bottom="1440" w:left="1440" w:header="0" w:footer="0" w:gutter="0"/>
          <w:cols w:space="720" w:equalWidth="0">
            <w:col w:w="9620"/>
          </w:cols>
        </w:sectPr>
      </w:pPr>
    </w:p>
    <w:p w:rsidR="005C7AA0" w:rsidRDefault="00AB7CDA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Раздел 1.Общие положения</w:t>
      </w:r>
    </w:p>
    <w:p w:rsidR="005C7AA0" w:rsidRDefault="005C7AA0">
      <w:pPr>
        <w:spacing w:line="288" w:lineRule="exact"/>
        <w:rPr>
          <w:sz w:val="20"/>
          <w:szCs w:val="20"/>
        </w:rPr>
      </w:pPr>
    </w:p>
    <w:p w:rsidR="005C7AA0" w:rsidRDefault="00AB7CDA" w:rsidP="00670FC1">
      <w:pPr>
        <w:spacing w:line="237" w:lineRule="auto"/>
        <w:ind w:left="260" w:right="80" w:firstLine="42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1.1. </w:t>
      </w:r>
      <w:r>
        <w:rPr>
          <w:rFonts w:eastAsia="Times New Roman"/>
          <w:sz w:val="24"/>
          <w:szCs w:val="24"/>
        </w:rPr>
        <w:t>Настоящая основная образовательная программа (далее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-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ООП) по специальности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среднего профессионального образования разработана на основе Федерального государственного образовательного стандарта среднего профессионального образования по специальности 23.02.07 Техническое обслуживание и ремонт автотранспортных средств, утвержденного Приказом Министерства образования и науки Российско</w:t>
      </w:r>
      <w:r w:rsidR="00362093">
        <w:rPr>
          <w:rFonts w:eastAsia="Times New Roman"/>
          <w:sz w:val="24"/>
          <w:szCs w:val="24"/>
        </w:rPr>
        <w:t>й Федерации от 02.07</w:t>
      </w:r>
      <w:r>
        <w:rPr>
          <w:rFonts w:eastAsia="Times New Roman"/>
          <w:sz w:val="24"/>
          <w:szCs w:val="24"/>
        </w:rPr>
        <w:t>.</w:t>
      </w:r>
      <w:r w:rsidR="00362093">
        <w:rPr>
          <w:rFonts w:eastAsia="Times New Roman"/>
          <w:sz w:val="24"/>
          <w:szCs w:val="24"/>
        </w:rPr>
        <w:t>2024г. №453</w:t>
      </w:r>
    </w:p>
    <w:p w:rsidR="005C7AA0" w:rsidRDefault="005C7AA0" w:rsidP="00670FC1">
      <w:pPr>
        <w:spacing w:line="21" w:lineRule="exact"/>
        <w:jc w:val="both"/>
        <w:rPr>
          <w:sz w:val="20"/>
          <w:szCs w:val="20"/>
        </w:rPr>
      </w:pPr>
    </w:p>
    <w:p w:rsidR="005C7AA0" w:rsidRDefault="00670FC1" w:rsidP="00670FC1">
      <w:pPr>
        <w:spacing w:line="236" w:lineRule="auto"/>
        <w:ind w:left="260" w:right="113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      </w:t>
      </w:r>
      <w:r w:rsidR="00AB7CDA">
        <w:rPr>
          <w:rFonts w:eastAsia="Times New Roman"/>
          <w:sz w:val="24"/>
          <w:szCs w:val="24"/>
        </w:rPr>
        <w:t>ООП определяет рекомендованный объем и содержание среднего профессионального образования по специальности 23.02.07 Техническо</w:t>
      </w:r>
      <w:r w:rsidR="00362093">
        <w:rPr>
          <w:rFonts w:eastAsia="Times New Roman"/>
          <w:sz w:val="24"/>
          <w:szCs w:val="24"/>
        </w:rPr>
        <w:t xml:space="preserve">е обслуживание и </w:t>
      </w:r>
      <w:proofErr w:type="gramStart"/>
      <w:r w:rsidR="00362093">
        <w:rPr>
          <w:rFonts w:eastAsia="Times New Roman"/>
          <w:sz w:val="24"/>
          <w:szCs w:val="24"/>
        </w:rPr>
        <w:t xml:space="preserve">ремонт </w:t>
      </w:r>
      <w:r w:rsidR="00AB7CDA">
        <w:rPr>
          <w:rFonts w:eastAsia="Times New Roman"/>
          <w:sz w:val="24"/>
          <w:szCs w:val="24"/>
        </w:rPr>
        <w:t xml:space="preserve"> автотранспортных</w:t>
      </w:r>
      <w:proofErr w:type="gramEnd"/>
      <w:r w:rsidR="00AB7CDA">
        <w:rPr>
          <w:rFonts w:eastAsia="Times New Roman"/>
          <w:sz w:val="24"/>
          <w:szCs w:val="24"/>
        </w:rPr>
        <w:t xml:space="preserve"> средств, результаты освоения ООП, условия образовательной деятельности.</w:t>
      </w:r>
    </w:p>
    <w:p w:rsidR="005C7AA0" w:rsidRDefault="005C7AA0" w:rsidP="00670FC1">
      <w:pPr>
        <w:spacing w:line="19" w:lineRule="exact"/>
        <w:jc w:val="both"/>
        <w:rPr>
          <w:sz w:val="20"/>
          <w:szCs w:val="20"/>
        </w:rPr>
      </w:pPr>
    </w:p>
    <w:p w:rsidR="005C7AA0" w:rsidRDefault="00AB7CDA" w:rsidP="00670FC1">
      <w:pPr>
        <w:spacing w:line="236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ООП разработана для реализации образовательной программы на базе основного общего образования с учетом требований федерального государственного образовательного стандарта среднего общего образования и ФГОС СПО с учетом получаемой специальности.</w:t>
      </w:r>
    </w:p>
    <w:p w:rsidR="005C7AA0" w:rsidRDefault="005C7AA0">
      <w:pPr>
        <w:spacing w:line="285" w:lineRule="exact"/>
        <w:rPr>
          <w:sz w:val="20"/>
          <w:szCs w:val="20"/>
        </w:rPr>
      </w:pPr>
    </w:p>
    <w:p w:rsidR="005C7AA0" w:rsidRDefault="00AB7CDA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1.2. Нормативные основания для разработки ООП:</w:t>
      </w:r>
    </w:p>
    <w:p w:rsidR="005C7AA0" w:rsidRDefault="005C7AA0">
      <w:pPr>
        <w:spacing w:line="29" w:lineRule="exact"/>
        <w:rPr>
          <w:sz w:val="20"/>
          <w:szCs w:val="20"/>
        </w:rPr>
      </w:pPr>
    </w:p>
    <w:p w:rsidR="005C7AA0" w:rsidRDefault="00AB7CDA">
      <w:pPr>
        <w:numPr>
          <w:ilvl w:val="0"/>
          <w:numId w:val="1"/>
        </w:numPr>
        <w:tabs>
          <w:tab w:val="left" w:pos="981"/>
        </w:tabs>
        <w:spacing w:line="226" w:lineRule="auto"/>
        <w:ind w:left="260" w:firstLine="427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Федеральный закон от 29 декабря 2012 г. № 273-ФЗ «Об образовании в Российской Федерации»;</w:t>
      </w:r>
    </w:p>
    <w:p w:rsidR="005C7AA0" w:rsidRDefault="005C7AA0">
      <w:pPr>
        <w:spacing w:line="29" w:lineRule="exact"/>
        <w:rPr>
          <w:rFonts w:ascii="Symbol" w:eastAsia="Symbol" w:hAnsi="Symbol" w:cs="Symbol"/>
          <w:sz w:val="24"/>
          <w:szCs w:val="24"/>
        </w:rPr>
      </w:pPr>
    </w:p>
    <w:p w:rsidR="005C7AA0" w:rsidRDefault="00AB7CDA">
      <w:pPr>
        <w:numPr>
          <w:ilvl w:val="0"/>
          <w:numId w:val="1"/>
        </w:numPr>
        <w:tabs>
          <w:tab w:val="left" w:pos="981"/>
        </w:tabs>
        <w:spacing w:line="233" w:lineRule="auto"/>
        <w:ind w:left="260" w:firstLine="42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Приказ </w:t>
      </w:r>
      <w:proofErr w:type="spellStart"/>
      <w:r>
        <w:rPr>
          <w:rFonts w:eastAsia="Times New Roman"/>
          <w:sz w:val="24"/>
          <w:szCs w:val="24"/>
        </w:rPr>
        <w:t>Минобрнауки</w:t>
      </w:r>
      <w:proofErr w:type="spellEnd"/>
      <w:r>
        <w:rPr>
          <w:rFonts w:eastAsia="Times New Roman"/>
          <w:sz w:val="24"/>
          <w:szCs w:val="24"/>
        </w:rPr>
        <w:t xml:space="preserve"> России от «Об утверждении федерального государственного образовательного стандарта</w:t>
      </w:r>
      <w:r w:rsidR="00362093">
        <w:rPr>
          <w:rFonts w:eastAsia="Times New Roman"/>
          <w:sz w:val="24"/>
          <w:szCs w:val="24"/>
        </w:rPr>
        <w:t>02.07.2024г. №453</w:t>
      </w:r>
      <w:r>
        <w:rPr>
          <w:rFonts w:eastAsia="Times New Roman"/>
          <w:sz w:val="24"/>
          <w:szCs w:val="24"/>
        </w:rPr>
        <w:t xml:space="preserve"> среднего профессионального образования по специальности 23.02.07 Техническое обслуживание и ремонт автотранспортных средств»);</w:t>
      </w:r>
    </w:p>
    <w:p w:rsidR="005C7AA0" w:rsidRDefault="005C7AA0">
      <w:pPr>
        <w:spacing w:line="58" w:lineRule="exact"/>
        <w:rPr>
          <w:rFonts w:ascii="Symbol" w:eastAsia="Symbol" w:hAnsi="Symbol" w:cs="Symbol"/>
          <w:sz w:val="24"/>
          <w:szCs w:val="24"/>
        </w:rPr>
      </w:pPr>
    </w:p>
    <w:p w:rsidR="005C7AA0" w:rsidRDefault="00AB7CDA">
      <w:pPr>
        <w:numPr>
          <w:ilvl w:val="0"/>
          <w:numId w:val="1"/>
        </w:numPr>
        <w:tabs>
          <w:tab w:val="left" w:pos="981"/>
        </w:tabs>
        <w:spacing w:line="263" w:lineRule="auto"/>
        <w:ind w:left="260" w:firstLine="42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Приказом Министерства просвещения Российской Федерации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 (в действующей редакции) (далее – Порядок организации образовательной деятельности);</w:t>
      </w:r>
    </w:p>
    <w:p w:rsidR="005C7AA0" w:rsidRDefault="005C7AA0">
      <w:pPr>
        <w:spacing w:line="28" w:lineRule="exact"/>
        <w:rPr>
          <w:rFonts w:ascii="Symbol" w:eastAsia="Symbol" w:hAnsi="Symbol" w:cs="Symbol"/>
          <w:sz w:val="24"/>
          <w:szCs w:val="24"/>
        </w:rPr>
      </w:pPr>
    </w:p>
    <w:p w:rsidR="005C7AA0" w:rsidRDefault="00AB7CDA">
      <w:pPr>
        <w:numPr>
          <w:ilvl w:val="0"/>
          <w:numId w:val="1"/>
        </w:numPr>
        <w:tabs>
          <w:tab w:val="left" w:pos="981"/>
        </w:tabs>
        <w:spacing w:line="231" w:lineRule="auto"/>
        <w:ind w:left="260" w:firstLine="42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Приказ Министерства просвещения РФ от 08 ноября 2021 г. № 800 «Об утвеждении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:rsidR="005C7AA0" w:rsidRDefault="005C7AA0">
      <w:pPr>
        <w:spacing w:line="1" w:lineRule="exact"/>
        <w:rPr>
          <w:rFonts w:ascii="Symbol" w:eastAsia="Symbol" w:hAnsi="Symbol" w:cs="Symbol"/>
          <w:sz w:val="24"/>
          <w:szCs w:val="24"/>
        </w:rPr>
      </w:pPr>
    </w:p>
    <w:p w:rsidR="005C7AA0" w:rsidRDefault="00AB7CDA">
      <w:pPr>
        <w:numPr>
          <w:ilvl w:val="0"/>
          <w:numId w:val="1"/>
        </w:numPr>
        <w:tabs>
          <w:tab w:val="left" w:pos="980"/>
        </w:tabs>
        <w:spacing w:line="239" w:lineRule="auto"/>
        <w:ind w:left="980" w:hanging="293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Приказ Минобрнауки России № 885, Минпросвещения России № 390 от 5 августа</w:t>
      </w:r>
    </w:p>
    <w:p w:rsidR="005C7AA0" w:rsidRDefault="005C7AA0">
      <w:pPr>
        <w:spacing w:line="14" w:lineRule="exact"/>
        <w:rPr>
          <w:rFonts w:ascii="Symbol" w:eastAsia="Symbol" w:hAnsi="Symbol" w:cs="Symbol"/>
          <w:sz w:val="24"/>
          <w:szCs w:val="24"/>
        </w:rPr>
      </w:pPr>
    </w:p>
    <w:p w:rsidR="005C7AA0" w:rsidRDefault="00AB7CDA">
      <w:pPr>
        <w:spacing w:line="233" w:lineRule="auto"/>
        <w:ind w:left="260" w:right="20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2020 г. «О практической подготовке обучающихся» (вместе с «Положением о практической подготовке обучающихся»;</w:t>
      </w:r>
    </w:p>
    <w:p w:rsidR="005C7AA0" w:rsidRDefault="005C7AA0">
      <w:pPr>
        <w:spacing w:line="35" w:lineRule="exact"/>
        <w:rPr>
          <w:rFonts w:ascii="Symbol" w:eastAsia="Symbol" w:hAnsi="Symbol" w:cs="Symbol"/>
          <w:sz w:val="24"/>
          <w:szCs w:val="24"/>
        </w:rPr>
      </w:pPr>
    </w:p>
    <w:p w:rsidR="005C7AA0" w:rsidRDefault="00AB7CDA">
      <w:pPr>
        <w:numPr>
          <w:ilvl w:val="0"/>
          <w:numId w:val="1"/>
        </w:numPr>
        <w:tabs>
          <w:tab w:val="left" w:pos="981"/>
        </w:tabs>
        <w:spacing w:line="230" w:lineRule="auto"/>
        <w:ind w:left="260" w:firstLine="42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Приказ Министерства труда и социальной защиты Российской Федерации от 13 марта 2017 г. № 275н «Об утверждении профессионального стандарта «Специалист по мехатронным системам автомобиля»;</w:t>
      </w:r>
    </w:p>
    <w:p w:rsidR="005C7AA0" w:rsidRDefault="005C7AA0">
      <w:pPr>
        <w:spacing w:line="34" w:lineRule="exact"/>
        <w:rPr>
          <w:rFonts w:ascii="Symbol" w:eastAsia="Symbol" w:hAnsi="Symbol" w:cs="Symbol"/>
          <w:sz w:val="24"/>
          <w:szCs w:val="24"/>
        </w:rPr>
      </w:pPr>
    </w:p>
    <w:p w:rsidR="005C7AA0" w:rsidRDefault="00AB7CDA">
      <w:pPr>
        <w:numPr>
          <w:ilvl w:val="0"/>
          <w:numId w:val="1"/>
        </w:numPr>
        <w:tabs>
          <w:tab w:val="left" w:pos="981"/>
        </w:tabs>
        <w:spacing w:line="233" w:lineRule="auto"/>
        <w:ind w:left="260" w:firstLine="42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Приказ Министерства труда и социальной защиты Российской Федерации от 23 марта 2015 г. № 187н «Об утверждении профессионального стандарта «Специалист по техническому диагностированию и контролю технического состояния автотранспортных средств при периодическом техническом осмотре»;</w:t>
      </w:r>
    </w:p>
    <w:p w:rsidR="005C7AA0" w:rsidRDefault="005C7AA0">
      <w:pPr>
        <w:spacing w:line="29" w:lineRule="exact"/>
        <w:rPr>
          <w:rFonts w:ascii="Symbol" w:eastAsia="Symbol" w:hAnsi="Symbol" w:cs="Symbol"/>
          <w:sz w:val="24"/>
          <w:szCs w:val="24"/>
        </w:rPr>
      </w:pPr>
    </w:p>
    <w:p w:rsidR="005C7AA0" w:rsidRDefault="00AB7CDA" w:rsidP="000F1AA5">
      <w:pPr>
        <w:numPr>
          <w:ilvl w:val="0"/>
          <w:numId w:val="1"/>
        </w:numPr>
        <w:tabs>
          <w:tab w:val="left" w:pos="978"/>
        </w:tabs>
        <w:spacing w:line="226" w:lineRule="auto"/>
        <w:ind w:left="460" w:firstLine="22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Ус</w:t>
      </w:r>
      <w:r w:rsidR="000F1AA5">
        <w:rPr>
          <w:rFonts w:eastAsia="Times New Roman"/>
          <w:sz w:val="24"/>
          <w:szCs w:val="24"/>
        </w:rPr>
        <w:t>тав государственного бюджетного</w:t>
      </w:r>
      <w:r>
        <w:rPr>
          <w:rFonts w:eastAsia="Times New Roman"/>
          <w:sz w:val="24"/>
          <w:szCs w:val="24"/>
        </w:rPr>
        <w:t xml:space="preserve"> профессионального образовательного учреждения</w:t>
      </w:r>
      <w:r w:rsidR="00362093">
        <w:rPr>
          <w:rFonts w:eastAsia="Times New Roman"/>
          <w:sz w:val="24"/>
          <w:szCs w:val="24"/>
        </w:rPr>
        <w:t xml:space="preserve"> Калужской области «Тарусский многопрофильный техникум</w:t>
      </w:r>
      <w:r>
        <w:rPr>
          <w:rFonts w:eastAsia="Times New Roman"/>
          <w:sz w:val="24"/>
          <w:szCs w:val="24"/>
        </w:rPr>
        <w:t>»;</w:t>
      </w:r>
    </w:p>
    <w:p w:rsidR="005C7AA0" w:rsidRDefault="005C7AA0" w:rsidP="000F1AA5">
      <w:pPr>
        <w:spacing w:line="4" w:lineRule="exact"/>
        <w:jc w:val="both"/>
        <w:rPr>
          <w:rFonts w:ascii="Symbol" w:eastAsia="Symbol" w:hAnsi="Symbol" w:cs="Symbol"/>
          <w:sz w:val="24"/>
          <w:szCs w:val="24"/>
        </w:rPr>
      </w:pPr>
    </w:p>
    <w:p w:rsidR="005C7AA0" w:rsidRDefault="00AB7CDA" w:rsidP="000F1AA5">
      <w:pPr>
        <w:numPr>
          <w:ilvl w:val="0"/>
          <w:numId w:val="1"/>
        </w:numPr>
        <w:tabs>
          <w:tab w:val="left" w:pos="980"/>
        </w:tabs>
        <w:ind w:left="980" w:hanging="293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Локальные </w:t>
      </w:r>
      <w:r w:rsidR="00362093">
        <w:rPr>
          <w:rFonts w:eastAsia="Times New Roman"/>
          <w:sz w:val="24"/>
          <w:szCs w:val="24"/>
        </w:rPr>
        <w:t xml:space="preserve">нормативные акты ГБПОУ КО </w:t>
      </w:r>
      <w:r w:rsidR="000F1AA5">
        <w:rPr>
          <w:rFonts w:eastAsia="Times New Roman"/>
          <w:sz w:val="24"/>
          <w:szCs w:val="24"/>
        </w:rPr>
        <w:t>«</w:t>
      </w:r>
      <w:r w:rsidR="00362093">
        <w:rPr>
          <w:rFonts w:eastAsia="Times New Roman"/>
          <w:sz w:val="24"/>
          <w:szCs w:val="24"/>
        </w:rPr>
        <w:t>ТМТ</w:t>
      </w:r>
      <w:r w:rsidR="000F1AA5">
        <w:rPr>
          <w:rFonts w:eastAsia="Times New Roman"/>
          <w:sz w:val="24"/>
          <w:szCs w:val="24"/>
        </w:rPr>
        <w:t>».</w:t>
      </w: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355" w:lineRule="exact"/>
        <w:rPr>
          <w:sz w:val="20"/>
          <w:szCs w:val="20"/>
        </w:rPr>
      </w:pPr>
    </w:p>
    <w:p w:rsidR="005C7AA0" w:rsidRDefault="00AB7CDA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1.3. Перечень сокращений, используемых в тексте ООП:</w:t>
      </w:r>
    </w:p>
    <w:p w:rsidR="005C7AA0" w:rsidRDefault="005C7AA0">
      <w:pPr>
        <w:spacing w:line="5" w:lineRule="exact"/>
        <w:rPr>
          <w:sz w:val="20"/>
          <w:szCs w:val="20"/>
        </w:rPr>
      </w:pPr>
    </w:p>
    <w:p w:rsidR="005C7AA0" w:rsidRDefault="00AB7CDA" w:rsidP="003C4E40">
      <w:pPr>
        <w:spacing w:line="235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:rsidR="005C7AA0" w:rsidRDefault="005C7AA0" w:rsidP="003C4E40">
      <w:pPr>
        <w:spacing w:line="11" w:lineRule="exact"/>
        <w:jc w:val="both"/>
        <w:rPr>
          <w:sz w:val="20"/>
          <w:szCs w:val="20"/>
        </w:rPr>
      </w:pPr>
    </w:p>
    <w:p w:rsidR="005C7AA0" w:rsidRDefault="00AB7CDA" w:rsidP="003C4E40">
      <w:pPr>
        <w:spacing w:line="235" w:lineRule="auto"/>
        <w:ind w:left="680" w:right="29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ПООП – примерная основная образовательная программа; МДК – междисциплинарный курс;</w:t>
      </w:r>
    </w:p>
    <w:p w:rsidR="005C7AA0" w:rsidRDefault="005C7AA0">
      <w:pPr>
        <w:sectPr w:rsidR="005C7AA0">
          <w:pgSz w:w="11900" w:h="16838"/>
          <w:pgMar w:top="1195" w:right="849" w:bottom="684" w:left="1440" w:header="0" w:footer="0" w:gutter="0"/>
          <w:cols w:space="720" w:equalWidth="0">
            <w:col w:w="9620"/>
          </w:cols>
        </w:sectPr>
      </w:pPr>
    </w:p>
    <w:p w:rsidR="005C7AA0" w:rsidRDefault="00AB7CDA">
      <w:pPr>
        <w:ind w:left="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ПМ – профессиональный модуль;</w:t>
      </w: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ind w:left="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ОК– общие компетенции;</w:t>
      </w:r>
    </w:p>
    <w:p w:rsidR="005C7AA0" w:rsidRDefault="00AB7CDA">
      <w:pPr>
        <w:spacing w:line="237" w:lineRule="auto"/>
        <w:ind w:left="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ПК – профессиональные компетенции;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ГИА – государственная итоговая аттестация;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680" w:right="18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Цикл ОГСЭ – Общий гуманитарный и социально-экономический цикл Цикл ЕН – Математический и общий естественнонаучный цикл</w:t>
      </w: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354" w:lineRule="exact"/>
        <w:rPr>
          <w:sz w:val="20"/>
          <w:szCs w:val="20"/>
        </w:rPr>
      </w:pPr>
    </w:p>
    <w:p w:rsidR="005C7AA0" w:rsidRDefault="00AB7CDA">
      <w:pPr>
        <w:ind w:left="18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2. Общая характеристика образовательной программы</w:t>
      </w:r>
    </w:p>
    <w:p w:rsidR="005C7AA0" w:rsidRDefault="005C7AA0">
      <w:pPr>
        <w:spacing w:line="276" w:lineRule="exact"/>
        <w:rPr>
          <w:sz w:val="20"/>
          <w:szCs w:val="20"/>
        </w:rPr>
      </w:pPr>
    </w:p>
    <w:p w:rsidR="005C7AA0" w:rsidRDefault="00AB7CDA">
      <w:pPr>
        <w:ind w:left="9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Квалификация, присваиваемая выпускникам ООП: специалист. Форма обучения:</w:t>
      </w:r>
    </w:p>
    <w:p w:rsidR="005C7AA0" w:rsidRDefault="00AB7CDA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очная.</w:t>
      </w:r>
    </w:p>
    <w:p w:rsidR="005C7AA0" w:rsidRDefault="005C7AA0">
      <w:pPr>
        <w:spacing w:line="15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right="300" w:firstLine="72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Объем ООП, реализуемой на базе основного общего образования с одновременным получением среднего общего образования составляет 5940 академических часа.</w:t>
      </w:r>
    </w:p>
    <w:p w:rsidR="005C7AA0" w:rsidRDefault="005C7AA0">
      <w:pPr>
        <w:spacing w:line="11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260" w:right="320" w:firstLine="72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Срок получения образования по ООП, реализуемой по очной форме обучения на базе основного общего образования: 3 года 10 месяцев.</w:t>
      </w:r>
    </w:p>
    <w:p w:rsidR="005C7AA0" w:rsidRDefault="005C7AA0">
      <w:pPr>
        <w:spacing w:line="288" w:lineRule="exact"/>
        <w:rPr>
          <w:sz w:val="20"/>
          <w:szCs w:val="20"/>
        </w:rPr>
      </w:pPr>
    </w:p>
    <w:p w:rsidR="005C7AA0" w:rsidRDefault="00AB7CDA">
      <w:pPr>
        <w:ind w:left="13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3. Характеристика профессиональной деятельности выпускника</w:t>
      </w:r>
    </w:p>
    <w:p w:rsidR="005C7AA0" w:rsidRDefault="005C7AA0">
      <w:pPr>
        <w:spacing w:line="283" w:lineRule="exact"/>
        <w:rPr>
          <w:sz w:val="20"/>
          <w:szCs w:val="20"/>
        </w:rPr>
      </w:pPr>
    </w:p>
    <w:p w:rsidR="005C7AA0" w:rsidRDefault="00AB7CDA">
      <w:pPr>
        <w:spacing w:line="233" w:lineRule="auto"/>
        <w:ind w:left="260" w:right="300" w:firstLine="72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Область профессиональной деятельности выпускников: 17 Транспорт, 31 Автомобилестроение, 33 Сервис, оказание услуг населению</w:t>
      </w:r>
      <w:r>
        <w:rPr>
          <w:rFonts w:eastAsia="Times New Roman"/>
        </w:rPr>
        <w:t>.</w:t>
      </w:r>
    </w:p>
    <w:p w:rsidR="005C7AA0" w:rsidRDefault="005C7AA0">
      <w:pPr>
        <w:spacing w:line="16" w:lineRule="exact"/>
        <w:rPr>
          <w:sz w:val="20"/>
          <w:szCs w:val="20"/>
        </w:rPr>
      </w:pPr>
    </w:p>
    <w:p w:rsidR="005C7AA0" w:rsidRDefault="00AB7CDA">
      <w:pPr>
        <w:spacing w:line="233" w:lineRule="auto"/>
        <w:ind w:left="660" w:right="300" w:firstLine="7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Соответствие профессиональных модулей присваиваемым квалификациям (сочетаниям квалификаций п.1.11/1.12 ФГОССПО).</w:t>
      </w:r>
    </w:p>
    <w:p w:rsidR="005C7AA0" w:rsidRDefault="005C7AA0">
      <w:pPr>
        <w:spacing w:line="278" w:lineRule="exact"/>
        <w:rPr>
          <w:sz w:val="20"/>
          <w:szCs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0"/>
        <w:gridCol w:w="400"/>
        <w:gridCol w:w="600"/>
        <w:gridCol w:w="320"/>
        <w:gridCol w:w="860"/>
        <w:gridCol w:w="440"/>
        <w:gridCol w:w="420"/>
        <w:gridCol w:w="340"/>
        <w:gridCol w:w="1020"/>
        <w:gridCol w:w="360"/>
      </w:tblGrid>
      <w:tr w:rsidR="005C7AA0">
        <w:trPr>
          <w:trHeight w:val="376"/>
        </w:trPr>
        <w:tc>
          <w:tcPr>
            <w:tcW w:w="49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Виды деятельности</w:t>
            </w:r>
          </w:p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000" w:type="dxa"/>
            <w:gridSpan w:val="7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Профессиональные компетенции,</w:t>
            </w:r>
          </w:p>
        </w:tc>
        <w:tc>
          <w:tcPr>
            <w:tcW w:w="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000" w:type="dxa"/>
            <w:gridSpan w:val="7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соответствующие видам деятельности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156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</w:tr>
      <w:tr w:rsidR="005C7AA0">
        <w:trPr>
          <w:trHeight w:val="35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2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152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72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</w:tr>
      <w:tr w:rsidR="005C7AA0">
        <w:trPr>
          <w:trHeight w:val="361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1.1.</w:t>
            </w: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vAlign w:val="bottom"/>
          </w:tcPr>
          <w:p w:rsidR="005C7AA0" w:rsidRDefault="00AB7CDA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диагностику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диагностика, техническое обслуживание и</w:t>
            </w:r>
          </w:p>
        </w:tc>
        <w:tc>
          <w:tcPr>
            <w:tcW w:w="3040" w:type="dxa"/>
            <w:gridSpan w:val="6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 средств.</w:t>
            </w: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 автотранспортных средств и их</w:t>
            </w:r>
          </w:p>
        </w:tc>
        <w:tc>
          <w:tcPr>
            <w:tcW w:w="40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ПК</w:t>
            </w:r>
          </w:p>
        </w:tc>
        <w:tc>
          <w:tcPr>
            <w:tcW w:w="920" w:type="dxa"/>
            <w:gridSpan w:val="2"/>
            <w:vAlign w:val="bottom"/>
          </w:tcPr>
          <w:p w:rsidR="005C7AA0" w:rsidRDefault="00AB7CDA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1.2.</w:t>
            </w:r>
          </w:p>
        </w:tc>
        <w:tc>
          <w:tcPr>
            <w:tcW w:w="172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компонентов</w:t>
            </w:r>
          </w:p>
        </w:tc>
        <w:tc>
          <w:tcPr>
            <w:tcW w:w="4400" w:type="dxa"/>
            <w:gridSpan w:val="8"/>
            <w:vAlign w:val="bottom"/>
          </w:tcPr>
          <w:p w:rsidR="005C7AA0" w:rsidRPr="003C4E40" w:rsidRDefault="00AB7CDA">
            <w:pPr>
              <w:ind w:left="60"/>
              <w:rPr>
                <w:sz w:val="24"/>
                <w:szCs w:val="24"/>
              </w:rPr>
            </w:pPr>
            <w:r w:rsidRPr="003C4E40">
              <w:rPr>
                <w:sz w:val="24"/>
                <w:szCs w:val="24"/>
              </w:rPr>
              <w:t>обслуживание автотранспортных средств</w:t>
            </w:r>
            <w:r w:rsidRPr="003C4E40">
              <w:rPr>
                <w:rFonts w:eastAsia="Times New Roman"/>
                <w:w w:val="99"/>
                <w:sz w:val="24"/>
                <w:szCs w:val="24"/>
              </w:rPr>
              <w:t>.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1.3.</w:t>
            </w:r>
          </w:p>
        </w:tc>
        <w:tc>
          <w:tcPr>
            <w:tcW w:w="118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</w:t>
            </w:r>
          </w:p>
        </w:tc>
        <w:tc>
          <w:tcPr>
            <w:tcW w:w="86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</w:t>
            </w:r>
          </w:p>
        </w:tc>
        <w:tc>
          <w:tcPr>
            <w:tcW w:w="340" w:type="dxa"/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устранение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неисправностей автотранспортных средств.</w:t>
            </w:r>
          </w:p>
        </w:tc>
      </w:tr>
      <w:tr w:rsidR="005C7AA0">
        <w:trPr>
          <w:trHeight w:val="322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1.4.</w:t>
            </w: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Разрабатывать</w:t>
            </w:r>
          </w:p>
        </w:tc>
        <w:tc>
          <w:tcPr>
            <w:tcW w:w="4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2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4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технологические</w:t>
            </w:r>
          </w:p>
        </w:tc>
        <w:tc>
          <w:tcPr>
            <w:tcW w:w="1200" w:type="dxa"/>
            <w:gridSpan w:val="3"/>
            <w:vAlign w:val="bottom"/>
          </w:tcPr>
          <w:p w:rsidR="005C7AA0" w:rsidRDefault="00AB7CDA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процессы</w:t>
            </w: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установки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4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дополнительного</w:t>
            </w:r>
          </w:p>
        </w:tc>
        <w:tc>
          <w:tcPr>
            <w:tcW w:w="2220" w:type="dxa"/>
            <w:gridSpan w:val="4"/>
            <w:vAlign w:val="bottom"/>
          </w:tcPr>
          <w:p w:rsidR="005C7AA0" w:rsidRDefault="00AB7CD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6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автотранспортные средства.</w:t>
            </w: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152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72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</w:tr>
      <w:tr w:rsidR="005C7AA0">
        <w:trPr>
          <w:trHeight w:val="361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руководство выполнением работ по</w:t>
            </w:r>
          </w:p>
        </w:tc>
        <w:tc>
          <w:tcPr>
            <w:tcW w:w="100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2.1</w:t>
            </w: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</w:t>
            </w:r>
          </w:p>
        </w:tc>
        <w:tc>
          <w:tcPr>
            <w:tcW w:w="420" w:type="dxa"/>
            <w:vAlign w:val="bottom"/>
          </w:tcPr>
          <w:p w:rsidR="005C7AA0" w:rsidRDefault="00AB7CDA">
            <w:pPr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172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организовывать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 обслуживанию и ремонту</w:t>
            </w:r>
          </w:p>
        </w:tc>
        <w:tc>
          <w:tcPr>
            <w:tcW w:w="3040" w:type="dxa"/>
            <w:gridSpan w:val="6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материально-техническое</w:t>
            </w: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обеспечение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 средств и их компонентов</w:t>
            </w:r>
          </w:p>
        </w:tc>
        <w:tc>
          <w:tcPr>
            <w:tcW w:w="100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процесса</w:t>
            </w: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1780" w:type="dxa"/>
            <w:gridSpan w:val="3"/>
            <w:vAlign w:val="bottom"/>
          </w:tcPr>
          <w:p w:rsidR="005C7AA0" w:rsidRDefault="00AB7CDA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ремонта  автотранспортных  средств  и  их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4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компонентов.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2.2</w:t>
            </w: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780" w:type="dxa"/>
            <w:gridSpan w:val="3"/>
            <w:vAlign w:val="bottom"/>
          </w:tcPr>
          <w:p w:rsidR="005C7AA0" w:rsidRDefault="00AB7CDA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организацию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5C7AA0" w:rsidRPr="003C4E40" w:rsidRDefault="00AB7CDA" w:rsidP="003C4E40">
            <w:pPr>
              <w:rPr>
                <w:sz w:val="24"/>
                <w:szCs w:val="24"/>
              </w:rPr>
            </w:pPr>
            <w:r w:rsidRPr="003C4E40">
              <w:rPr>
                <w:rFonts w:eastAsia="Times New Roman"/>
                <w:w w:val="97"/>
                <w:sz w:val="24"/>
                <w:szCs w:val="24"/>
              </w:rPr>
              <w:t>контроль</w:t>
            </w:r>
          </w:p>
        </w:tc>
        <w:tc>
          <w:tcPr>
            <w:tcW w:w="320" w:type="dxa"/>
            <w:vAlign w:val="bottom"/>
          </w:tcPr>
          <w:p w:rsidR="005C7AA0" w:rsidRPr="003C4E40" w:rsidRDefault="005C7AA0" w:rsidP="003C4E40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vAlign w:val="bottom"/>
          </w:tcPr>
          <w:p w:rsidR="005C7AA0" w:rsidRPr="003C4E40" w:rsidRDefault="00AB7CDA" w:rsidP="003C4E40">
            <w:pPr>
              <w:rPr>
                <w:sz w:val="24"/>
                <w:szCs w:val="24"/>
              </w:rPr>
            </w:pPr>
            <w:r w:rsidRPr="003C4E40">
              <w:rPr>
                <w:rFonts w:eastAsia="Times New Roman"/>
                <w:w w:val="99"/>
                <w:sz w:val="24"/>
                <w:szCs w:val="24"/>
              </w:rPr>
              <w:t>деятельности</w:t>
            </w:r>
          </w:p>
        </w:tc>
        <w:tc>
          <w:tcPr>
            <w:tcW w:w="1360" w:type="dxa"/>
            <w:gridSpan w:val="2"/>
            <w:vAlign w:val="bottom"/>
          </w:tcPr>
          <w:p w:rsidR="005C7AA0" w:rsidRPr="003C4E40" w:rsidRDefault="00AB7CDA" w:rsidP="003C4E40">
            <w:pPr>
              <w:rPr>
                <w:sz w:val="24"/>
                <w:szCs w:val="24"/>
              </w:rPr>
            </w:pPr>
            <w:r w:rsidRPr="003C4E40">
              <w:rPr>
                <w:rFonts w:eastAsia="Times New Roman"/>
                <w:w w:val="99"/>
                <w:sz w:val="24"/>
                <w:szCs w:val="24"/>
              </w:rPr>
              <w:t>персонала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Pr="003C4E40" w:rsidRDefault="00AB7CDA" w:rsidP="003C4E40">
            <w:pPr>
              <w:rPr>
                <w:sz w:val="24"/>
                <w:szCs w:val="24"/>
              </w:rPr>
            </w:pPr>
            <w:r w:rsidRPr="003C4E40">
              <w:rPr>
                <w:rFonts w:eastAsia="Times New Roman"/>
                <w:sz w:val="24"/>
                <w:szCs w:val="24"/>
              </w:rPr>
              <w:t>по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vAlign w:val="bottom"/>
          </w:tcPr>
          <w:p w:rsidR="005C7AA0" w:rsidRPr="003C4E40" w:rsidRDefault="00AB7CDA" w:rsidP="003C4E40">
            <w:pPr>
              <w:rPr>
                <w:sz w:val="24"/>
                <w:szCs w:val="24"/>
              </w:rPr>
            </w:pPr>
            <w:r w:rsidRPr="003C4E40">
              <w:rPr>
                <w:rFonts w:eastAsia="Times New Roman"/>
                <w:w w:val="99"/>
                <w:sz w:val="24"/>
                <w:szCs w:val="24"/>
              </w:rPr>
              <w:t>выполнения</w:t>
            </w:r>
          </w:p>
        </w:tc>
        <w:tc>
          <w:tcPr>
            <w:tcW w:w="1300" w:type="dxa"/>
            <w:gridSpan w:val="2"/>
            <w:vAlign w:val="bottom"/>
          </w:tcPr>
          <w:p w:rsidR="005C7AA0" w:rsidRPr="003C4E40" w:rsidRDefault="00AB7CDA" w:rsidP="003C4E40">
            <w:pPr>
              <w:rPr>
                <w:sz w:val="24"/>
                <w:szCs w:val="24"/>
              </w:rPr>
            </w:pPr>
            <w:r w:rsidRPr="003C4E40">
              <w:rPr>
                <w:rFonts w:eastAsia="Times New Roman"/>
                <w:sz w:val="24"/>
                <w:szCs w:val="24"/>
              </w:rPr>
              <w:t>работ</w:t>
            </w:r>
          </w:p>
        </w:tc>
        <w:tc>
          <w:tcPr>
            <w:tcW w:w="420" w:type="dxa"/>
            <w:vAlign w:val="bottom"/>
          </w:tcPr>
          <w:p w:rsidR="005C7AA0" w:rsidRPr="003C4E40" w:rsidRDefault="00AB7CDA" w:rsidP="003C4E40">
            <w:pPr>
              <w:rPr>
                <w:sz w:val="24"/>
                <w:szCs w:val="24"/>
              </w:rPr>
            </w:pPr>
            <w:r w:rsidRPr="003C4E40">
              <w:rPr>
                <w:rFonts w:eastAsia="Times New Roman"/>
                <w:w w:val="96"/>
                <w:sz w:val="24"/>
                <w:szCs w:val="24"/>
              </w:rPr>
              <w:t>по</w:t>
            </w:r>
          </w:p>
        </w:tc>
        <w:tc>
          <w:tcPr>
            <w:tcW w:w="172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Pr="003C4E40" w:rsidRDefault="00AB7CDA" w:rsidP="003C4E40">
            <w:pPr>
              <w:rPr>
                <w:sz w:val="24"/>
                <w:szCs w:val="24"/>
              </w:rPr>
            </w:pPr>
            <w:r w:rsidRPr="003C4E40"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</w:tr>
      <w:tr w:rsidR="005C7AA0">
        <w:trPr>
          <w:trHeight w:val="156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</w:tr>
    </w:tbl>
    <w:p w:rsidR="005C7AA0" w:rsidRDefault="005C7AA0">
      <w:pPr>
        <w:sectPr w:rsidR="005C7AA0">
          <w:pgSz w:w="11900" w:h="16838"/>
          <w:pgMar w:top="1123" w:right="689" w:bottom="689" w:left="1440" w:header="0" w:footer="0" w:gutter="0"/>
          <w:cols w:space="720" w:equalWidth="0">
            <w:col w:w="9780"/>
          </w:cols>
        </w:sect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0"/>
        <w:gridCol w:w="920"/>
        <w:gridCol w:w="720"/>
        <w:gridCol w:w="400"/>
        <w:gridCol w:w="520"/>
        <w:gridCol w:w="700"/>
        <w:gridCol w:w="360"/>
        <w:gridCol w:w="800"/>
        <w:gridCol w:w="340"/>
      </w:tblGrid>
      <w:tr w:rsidR="005C7AA0">
        <w:trPr>
          <w:trHeight w:val="381"/>
        </w:trPr>
        <w:tc>
          <w:tcPr>
            <w:tcW w:w="49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и ремонту автотранспортных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5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 и их компонентов</w:t>
            </w: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2.3.</w:t>
            </w:r>
          </w:p>
        </w:tc>
        <w:tc>
          <w:tcPr>
            <w:tcW w:w="164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860" w:type="dxa"/>
            <w:gridSpan w:val="3"/>
            <w:vAlign w:val="bottom"/>
          </w:tcPr>
          <w:p w:rsidR="005C7AA0" w:rsidRDefault="00AB7CDA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взаимодействие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смежными  структурными  подразделениями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420" w:type="dxa"/>
            <w:gridSpan w:val="7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предприятия и внешними организациями.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2.4.</w:t>
            </w:r>
          </w:p>
        </w:tc>
        <w:tc>
          <w:tcPr>
            <w:tcW w:w="164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8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документооборот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учет   движения   запасных   частей   при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осуществлении</w:t>
            </w:r>
          </w:p>
        </w:tc>
        <w:tc>
          <w:tcPr>
            <w:tcW w:w="92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</w:t>
            </w:r>
          </w:p>
        </w:tc>
        <w:tc>
          <w:tcPr>
            <w:tcW w:w="700" w:type="dxa"/>
            <w:vAlign w:val="bottom"/>
          </w:tcPr>
          <w:p w:rsidR="005C7AA0" w:rsidRDefault="00AB7CDA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5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техническому</w:t>
            </w:r>
          </w:p>
        </w:tc>
      </w:tr>
      <w:tr w:rsidR="005C7AA0">
        <w:trPr>
          <w:trHeight w:val="322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и ремонту автотранспортных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средств.</w:t>
            </w: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152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64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86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</w:tr>
      <w:tr w:rsidR="005C7AA0">
        <w:trPr>
          <w:trHeight w:val="356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взаимодействие с потребителями в процессе</w:t>
            </w:r>
          </w:p>
        </w:tc>
        <w:tc>
          <w:tcPr>
            <w:tcW w:w="92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</w:t>
            </w:r>
          </w:p>
        </w:tc>
        <w:tc>
          <w:tcPr>
            <w:tcW w:w="164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8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взаимодействие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оказания услуг по техническому</w:t>
            </w:r>
          </w:p>
        </w:tc>
        <w:tc>
          <w:tcPr>
            <w:tcW w:w="476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потребителями в процессе оказания услуг по</w:t>
            </w:r>
          </w:p>
        </w:tc>
      </w:tr>
      <w:tr w:rsidR="005C7AA0">
        <w:trPr>
          <w:trHeight w:val="322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и ремонту автотранспортных</w:t>
            </w:r>
          </w:p>
        </w:tc>
        <w:tc>
          <w:tcPr>
            <w:tcW w:w="164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</w:t>
            </w:r>
          </w:p>
        </w:tc>
        <w:tc>
          <w:tcPr>
            <w:tcW w:w="36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 и их компонентов</w:t>
            </w: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</w:t>
            </w:r>
          </w:p>
        </w:tc>
        <w:tc>
          <w:tcPr>
            <w:tcW w:w="122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</w:t>
            </w: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5C7AA0" w:rsidRDefault="00AB7CDA">
            <w:pPr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их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компонентов.</w:t>
            </w: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3.2.</w:t>
            </w:r>
          </w:p>
        </w:tc>
        <w:tc>
          <w:tcPr>
            <w:tcW w:w="1640" w:type="dxa"/>
            <w:gridSpan w:val="3"/>
            <w:vAlign w:val="bottom"/>
          </w:tcPr>
          <w:p w:rsidR="005C7AA0" w:rsidRDefault="00AB7CDA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Осуществлять</w:t>
            </w:r>
          </w:p>
        </w:tc>
        <w:tc>
          <w:tcPr>
            <w:tcW w:w="22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консультирование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потребителей</w:t>
            </w:r>
          </w:p>
        </w:tc>
        <w:tc>
          <w:tcPr>
            <w:tcW w:w="400" w:type="dxa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по</w:t>
            </w:r>
          </w:p>
        </w:tc>
        <w:tc>
          <w:tcPr>
            <w:tcW w:w="122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вопросам</w:t>
            </w:r>
          </w:p>
        </w:tc>
        <w:tc>
          <w:tcPr>
            <w:tcW w:w="15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эксплуатации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3"/>
            <w:vAlign w:val="bottom"/>
          </w:tcPr>
          <w:p w:rsidR="005C7AA0" w:rsidRDefault="00AB7CDA">
            <w:pPr>
              <w:ind w:right="6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предварительной</w:t>
            </w:r>
          </w:p>
        </w:tc>
        <w:tc>
          <w:tcPr>
            <w:tcW w:w="158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записи   на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сервисное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4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обслуживание и ремонт.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322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3.3.</w:t>
            </w:r>
          </w:p>
        </w:tc>
        <w:tc>
          <w:tcPr>
            <w:tcW w:w="1640" w:type="dxa"/>
            <w:gridSpan w:val="3"/>
            <w:vAlign w:val="bottom"/>
          </w:tcPr>
          <w:p w:rsidR="005C7AA0" w:rsidRDefault="00AB7CDA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70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прием</w:t>
            </w:r>
          </w:p>
        </w:tc>
        <w:tc>
          <w:tcPr>
            <w:tcW w:w="360" w:type="dxa"/>
            <w:vAlign w:val="bottom"/>
          </w:tcPr>
          <w:p w:rsidR="005C7AA0" w:rsidRDefault="00AB7CDA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обработку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5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рекламаций от потребителей.</w:t>
            </w: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152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</w:tr>
    </w:tbl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272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4. Планируемые результаты освоения образовательной программы</w:t>
      </w:r>
    </w:p>
    <w:p w:rsidR="005C7AA0" w:rsidRDefault="005C7AA0">
      <w:pPr>
        <w:spacing w:line="276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4.1. Общие компетенции</w:t>
      </w:r>
    </w:p>
    <w:p w:rsidR="005C7AA0" w:rsidRDefault="005C7AA0">
      <w:pPr>
        <w:spacing w:line="266" w:lineRule="exact"/>
        <w:rPr>
          <w:sz w:val="20"/>
          <w:szCs w:val="20"/>
        </w:rPr>
      </w:pP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"/>
        <w:gridCol w:w="600"/>
        <w:gridCol w:w="1460"/>
        <w:gridCol w:w="900"/>
        <w:gridCol w:w="2040"/>
        <w:gridCol w:w="840"/>
        <w:gridCol w:w="1620"/>
        <w:gridCol w:w="1100"/>
        <w:gridCol w:w="30"/>
      </w:tblGrid>
      <w:tr w:rsidR="005C7AA0" w:rsidTr="003C4E40">
        <w:trPr>
          <w:trHeight w:val="916"/>
        </w:trPr>
        <w:tc>
          <w:tcPr>
            <w:tcW w:w="774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btLr"/>
            <w:vAlign w:val="bottom"/>
          </w:tcPr>
          <w:p w:rsidR="005C7AA0" w:rsidRDefault="00AB7CDA">
            <w:pPr>
              <w:ind w:left="45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Код</w:t>
            </w:r>
          </w:p>
        </w:tc>
        <w:tc>
          <w:tcPr>
            <w:tcW w:w="600" w:type="dxa"/>
            <w:vMerge w:val="restart"/>
            <w:tcBorders>
              <w:top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5C7AA0" w:rsidRDefault="00AB7CDA" w:rsidP="003C4E40">
            <w:pPr>
              <w:ind w:left="11" w:right="113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компетенции</w:t>
            </w:r>
          </w:p>
        </w:tc>
        <w:tc>
          <w:tcPr>
            <w:tcW w:w="23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Формулировка</w:t>
            </w:r>
          </w:p>
        </w:tc>
        <w:tc>
          <w:tcPr>
            <w:tcW w:w="204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Знания, умения</w:t>
            </w: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115"/>
        </w:trPr>
        <w:tc>
          <w:tcPr>
            <w:tcW w:w="774" w:type="dxa"/>
            <w:vMerge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600" w:type="dxa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2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компетенции</w:t>
            </w:r>
          </w:p>
        </w:tc>
        <w:tc>
          <w:tcPr>
            <w:tcW w:w="2040" w:type="dxa"/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2460" w:type="dxa"/>
            <w:gridSpan w:val="2"/>
            <w:vMerge/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115"/>
        </w:trPr>
        <w:tc>
          <w:tcPr>
            <w:tcW w:w="774" w:type="dxa"/>
            <w:vMerge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600" w:type="dxa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23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2040" w:type="dxa"/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1620" w:type="dxa"/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60"/>
        </w:trPr>
        <w:tc>
          <w:tcPr>
            <w:tcW w:w="774" w:type="dxa"/>
            <w:vMerge/>
            <w:tcBorders>
              <w:left w:val="single" w:sz="8" w:space="0" w:color="auto"/>
            </w:tcBorders>
            <w:vAlign w:val="bottom"/>
          </w:tcPr>
          <w:p w:rsidR="005C7AA0" w:rsidRDefault="005C7AA0"/>
        </w:tc>
        <w:tc>
          <w:tcPr>
            <w:tcW w:w="600" w:type="dxa"/>
            <w:vMerge/>
            <w:tcBorders>
              <w:right w:val="single" w:sz="8" w:space="0" w:color="auto"/>
            </w:tcBorders>
            <w:vAlign w:val="bottom"/>
          </w:tcPr>
          <w:p w:rsidR="005C7AA0" w:rsidRDefault="005C7AA0"/>
        </w:tc>
        <w:tc>
          <w:tcPr>
            <w:tcW w:w="1460" w:type="dxa"/>
            <w:vAlign w:val="bottom"/>
          </w:tcPr>
          <w:p w:rsidR="005C7AA0" w:rsidRDefault="005C7AA0"/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5C7AA0"/>
        </w:tc>
        <w:tc>
          <w:tcPr>
            <w:tcW w:w="2040" w:type="dxa"/>
            <w:vAlign w:val="bottom"/>
          </w:tcPr>
          <w:p w:rsidR="005C7AA0" w:rsidRDefault="005C7AA0"/>
        </w:tc>
        <w:tc>
          <w:tcPr>
            <w:tcW w:w="840" w:type="dxa"/>
            <w:vAlign w:val="bottom"/>
          </w:tcPr>
          <w:p w:rsidR="005C7AA0" w:rsidRDefault="005C7AA0"/>
        </w:tc>
        <w:tc>
          <w:tcPr>
            <w:tcW w:w="1620" w:type="dxa"/>
            <w:vAlign w:val="bottom"/>
          </w:tcPr>
          <w:p w:rsidR="005C7AA0" w:rsidRDefault="005C7AA0"/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/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192"/>
        </w:trPr>
        <w:tc>
          <w:tcPr>
            <w:tcW w:w="77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6"/>
                <w:szCs w:val="16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6"/>
                <w:szCs w:val="16"/>
              </w:rPr>
            </w:pPr>
          </w:p>
        </w:tc>
        <w:tc>
          <w:tcPr>
            <w:tcW w:w="560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6"/>
                <w:szCs w:val="16"/>
              </w:rPr>
            </w:pP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14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AB7CDA">
            <w:pPr>
              <w:spacing w:line="21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01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vAlign w:val="bottom"/>
          </w:tcPr>
          <w:p w:rsidR="005C7AA0" w:rsidRDefault="00AB7CDA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4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способы</w:t>
            </w:r>
          </w:p>
        </w:tc>
        <w:tc>
          <w:tcPr>
            <w:tcW w:w="56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Умения:</w:t>
            </w:r>
            <w:r>
              <w:rPr>
                <w:rFonts w:eastAsia="Times New Roman"/>
                <w:sz w:val="20"/>
                <w:szCs w:val="20"/>
              </w:rPr>
              <w:t>распознаватьзадачуи/илипроблемув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0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решения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задач</w:t>
            </w:r>
          </w:p>
        </w:tc>
        <w:tc>
          <w:tcPr>
            <w:tcW w:w="204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профессиональном</w:t>
            </w:r>
          </w:p>
        </w:tc>
        <w:tc>
          <w:tcPr>
            <w:tcW w:w="84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и/или</w:t>
            </w:r>
          </w:p>
        </w:tc>
        <w:tc>
          <w:tcPr>
            <w:tcW w:w="1620" w:type="dxa"/>
            <w:vAlign w:val="bottom"/>
          </w:tcPr>
          <w:p w:rsidR="005C7AA0" w:rsidRDefault="00AB7CDA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социальном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контексте;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1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  <w:tc>
          <w:tcPr>
            <w:tcW w:w="56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анализировать   задачу   и/или   проблему   и   выделять   её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0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составные части; определять этапы решения задачи; выявлять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0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применительно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</w:t>
            </w:r>
          </w:p>
        </w:tc>
        <w:tc>
          <w:tcPr>
            <w:tcW w:w="56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эффективно искать информацию, необходимую для решения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26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3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различным контекстам</w:t>
            </w:r>
          </w:p>
        </w:tc>
        <w:tc>
          <w:tcPr>
            <w:tcW w:w="288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задачи и/или проблемы;</w:t>
            </w:r>
          </w:p>
        </w:tc>
        <w:tc>
          <w:tcPr>
            <w:tcW w:w="16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0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составлять план действия; определять необходимые ресурсы;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0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владеть актуальными методами работы в профессиональной и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0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смежных    сферах;   реализовывать   составленный    план;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0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оценивать   результат</w:t>
            </w:r>
          </w:p>
        </w:tc>
        <w:tc>
          <w:tcPr>
            <w:tcW w:w="2460" w:type="dxa"/>
            <w:gridSpan w:val="2"/>
            <w:vAlign w:val="bottom"/>
          </w:tcPr>
          <w:p w:rsidR="005C7AA0" w:rsidRDefault="00AB7CD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  последствия   своих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действий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4"/>
        </w:trPr>
        <w:tc>
          <w:tcPr>
            <w:tcW w:w="77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(самостоятельно или с помощью наставника)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</w:tbl>
    <w:p w:rsidR="005C7AA0" w:rsidRDefault="005C7AA0">
      <w:pPr>
        <w:sectPr w:rsidR="005C7AA0">
          <w:pgSz w:w="11900" w:h="16838"/>
          <w:pgMar w:top="1113" w:right="689" w:bottom="1440" w:left="1440" w:header="0" w:footer="0" w:gutter="0"/>
          <w:cols w:space="720" w:equalWidth="0">
            <w:col w:w="9780"/>
          </w:cols>
        </w:sectPr>
      </w:pP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1000"/>
        <w:gridCol w:w="60"/>
        <w:gridCol w:w="560"/>
        <w:gridCol w:w="100"/>
        <w:gridCol w:w="640"/>
        <w:gridCol w:w="1340"/>
        <w:gridCol w:w="480"/>
        <w:gridCol w:w="1060"/>
        <w:gridCol w:w="400"/>
        <w:gridCol w:w="800"/>
        <w:gridCol w:w="120"/>
        <w:gridCol w:w="1060"/>
        <w:gridCol w:w="340"/>
        <w:gridCol w:w="30"/>
      </w:tblGrid>
      <w:tr w:rsidR="005C7AA0">
        <w:trPr>
          <w:trHeight w:val="234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  </w:t>
            </w:r>
            <w:r>
              <w:rPr>
                <w:rFonts w:eastAsia="Times New Roman"/>
                <w:sz w:val="20"/>
                <w:szCs w:val="20"/>
              </w:rPr>
              <w:t>актуальный   профессиональный   и   социальный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контекст, в котором приходится работать и жить; основные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источники  информации  и  ресурсы  для  решения  задач  и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60" w:type="dxa"/>
            <w:gridSpan w:val="7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проблем в профессиональном и/или социальном контексте;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алгоритмы выполнения работ в профессиональной и смежных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областях;  методы  работы  в  профессиональной  и  смежных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сферах; структуру плана для решения задач; порядок оценки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60" w:type="dxa"/>
            <w:gridSpan w:val="7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результатов решения задач профессиональной деятельности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02</w:t>
            </w: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поиск,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 </w:t>
            </w:r>
            <w:r>
              <w:rPr>
                <w:rFonts w:eastAsia="Times New Roman"/>
                <w:sz w:val="20"/>
                <w:szCs w:val="20"/>
              </w:rPr>
              <w:t>определять   задачи   для   поиска   информации;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анализ и интерпретацию</w:t>
            </w:r>
          </w:p>
        </w:tc>
        <w:tc>
          <w:tcPr>
            <w:tcW w:w="134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1540" w:type="dxa"/>
            <w:gridSpan w:val="2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необходимые</w:t>
            </w:r>
          </w:p>
        </w:tc>
        <w:tc>
          <w:tcPr>
            <w:tcW w:w="1200" w:type="dxa"/>
            <w:gridSpan w:val="2"/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источники</w:t>
            </w: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информации;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6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информации,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планировать  процесс  поиска;  структурировать  получаемую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необходимой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информацию;   выделять   наиболее   значимое   в   перечне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выполнения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задач</w:t>
            </w:r>
          </w:p>
        </w:tc>
        <w:tc>
          <w:tcPr>
            <w:tcW w:w="134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информации;</w:t>
            </w:r>
          </w:p>
        </w:tc>
        <w:tc>
          <w:tcPr>
            <w:tcW w:w="1540" w:type="dxa"/>
            <w:gridSpan w:val="2"/>
            <w:vAlign w:val="bottom"/>
          </w:tcPr>
          <w:p w:rsidR="005C7AA0" w:rsidRDefault="00AB7CD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оценивать</w:t>
            </w:r>
          </w:p>
        </w:tc>
        <w:tc>
          <w:tcPr>
            <w:tcW w:w="132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практическую</w:t>
            </w: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значимость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60" w:type="dxa"/>
            <w:gridSpan w:val="7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результатов поиска; оформлять результаты поиска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Знания:</w:t>
            </w:r>
            <w:r>
              <w:rPr>
                <w:rFonts w:eastAsia="Times New Roman"/>
                <w:sz w:val="20"/>
                <w:szCs w:val="20"/>
              </w:rPr>
              <w:t>номенклатураинформационныхисточников,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применяемых  в  профессиональной  деятельности;  приемы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структурирования</w:t>
            </w:r>
          </w:p>
        </w:tc>
        <w:tc>
          <w:tcPr>
            <w:tcW w:w="146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информации;</w:t>
            </w:r>
          </w:p>
        </w:tc>
        <w:tc>
          <w:tcPr>
            <w:tcW w:w="80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формат</w:t>
            </w: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оформления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результатов поиска информации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03</w:t>
            </w: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Планировать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 </w:t>
            </w:r>
            <w:r>
              <w:rPr>
                <w:rFonts w:eastAsia="Times New Roman"/>
                <w:sz w:val="20"/>
                <w:szCs w:val="20"/>
              </w:rPr>
              <w:t>определять   актуальность   нормативно-правовой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реализовывать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документации в профессиональной деятельности; применять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собственное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современную  научную  профессиональную  терминологию;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профессиональное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 и  выстраивать  траектории  профессионального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личностное развитие</w:t>
            </w:r>
          </w:p>
        </w:tc>
        <w:tc>
          <w:tcPr>
            <w:tcW w:w="288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развития и самообразования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  </w:t>
            </w:r>
            <w:r>
              <w:rPr>
                <w:rFonts w:eastAsia="Times New Roman"/>
                <w:sz w:val="20"/>
                <w:szCs w:val="20"/>
              </w:rPr>
              <w:t>содержание    актуальной    нормативно-правовой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6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документации;  современная  научная  и  профессиональная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терминология;  возможные  траектории  профессионального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развития и самообразования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04</w:t>
            </w:r>
          </w:p>
        </w:tc>
        <w:tc>
          <w:tcPr>
            <w:tcW w:w="236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Работать в коллективе и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организовывать   работу   коллектива   и   команды;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команде,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эффективно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взаимодействовать с коллегами, руководством, клиентами в ходе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взаимодействовать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</w:t>
            </w:r>
          </w:p>
        </w:tc>
        <w:tc>
          <w:tcPr>
            <w:tcW w:w="288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профессиональной деятельности</w:t>
            </w: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73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gridSpan w:val="2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коллегами,</w:t>
            </w: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3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gridSpan w:val="2"/>
            <w:vMerge/>
            <w:vAlign w:val="bottom"/>
          </w:tcPr>
          <w:p w:rsidR="005C7AA0" w:rsidRDefault="005C7AA0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1"/>
                <w:szCs w:val="11"/>
              </w:rPr>
            </w:pPr>
          </w:p>
        </w:tc>
        <w:tc>
          <w:tcPr>
            <w:tcW w:w="5260" w:type="dxa"/>
            <w:gridSpan w:val="7"/>
            <w:vMerge w:val="restart"/>
            <w:vAlign w:val="bottom"/>
          </w:tcPr>
          <w:p w:rsidR="005C7AA0" w:rsidRDefault="00AB7CDA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w w:val="99"/>
                <w:sz w:val="20"/>
                <w:szCs w:val="20"/>
              </w:rPr>
              <w:t>психологические основы деятельности коллектива,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7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620" w:type="dxa"/>
            <w:gridSpan w:val="3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руководством,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5260" w:type="dxa"/>
            <w:gridSpan w:val="7"/>
            <w:vMerge/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54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3"/>
            <w:vMerge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5260" w:type="dxa"/>
            <w:gridSpan w:val="7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психологические особенности личности; основы проектной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7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клиентами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5260" w:type="dxa"/>
            <w:gridSpan w:val="7"/>
            <w:vMerge/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54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vMerge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80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05</w:t>
            </w:r>
          </w:p>
        </w:tc>
        <w:tc>
          <w:tcPr>
            <w:tcW w:w="236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 устную и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грамотно   излагать   свои   мысли   и   оформлять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письменную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документы</w:t>
            </w:r>
          </w:p>
        </w:tc>
        <w:tc>
          <w:tcPr>
            <w:tcW w:w="4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2260" w:type="dxa"/>
            <w:gridSpan w:val="3"/>
            <w:vAlign w:val="bottom"/>
          </w:tcPr>
          <w:p w:rsidR="005C7AA0" w:rsidRDefault="00AB7CDA">
            <w:pPr>
              <w:ind w:right="3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  <w:tc>
          <w:tcPr>
            <w:tcW w:w="118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тематике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0"/>
                <w:szCs w:val="20"/>
              </w:rPr>
              <w:t>на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коммуникацию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государственном  языке, проявлять толерантность в  рабочем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государственном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языке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коллективе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36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Российской Федерации с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особенности социального и культурного контекста;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учетом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особенностей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  оформления   документов   и   построения   устных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социального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34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сообщений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4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3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культурного контекста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18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06</w:t>
            </w:r>
          </w:p>
        </w:tc>
        <w:tc>
          <w:tcPr>
            <w:tcW w:w="1000" w:type="dxa"/>
            <w:vAlign w:val="bottom"/>
          </w:tcPr>
          <w:p w:rsidR="005C7AA0" w:rsidRDefault="00AB7CDA">
            <w:pPr>
              <w:spacing w:line="21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Проявлять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8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гражданско-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 </w:t>
            </w:r>
            <w:r>
              <w:rPr>
                <w:rFonts w:eastAsia="Times New Roman"/>
                <w:sz w:val="20"/>
                <w:szCs w:val="20"/>
              </w:rPr>
              <w:t>описывать   значимость   своей   специальности;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6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патриотическую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260" w:type="dxa"/>
            <w:gridSpan w:val="7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применять стандарты антикоррупционного поведения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64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позицию,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46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4"/>
                <w:szCs w:val="4"/>
              </w:rPr>
            </w:pPr>
          </w:p>
        </w:tc>
        <w:tc>
          <w:tcPr>
            <w:tcW w:w="1000" w:type="dxa"/>
            <w:vMerge/>
            <w:vAlign w:val="bottom"/>
          </w:tcPr>
          <w:p w:rsidR="005C7AA0" w:rsidRDefault="005C7AA0">
            <w:pPr>
              <w:rPr>
                <w:sz w:val="4"/>
                <w:szCs w:val="4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4"/>
                <w:szCs w:val="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4"/>
                <w:szCs w:val="4"/>
              </w:rPr>
            </w:pPr>
          </w:p>
        </w:tc>
        <w:tc>
          <w:tcPr>
            <w:tcW w:w="5260" w:type="dxa"/>
            <w:gridSpan w:val="7"/>
            <w:vMerge w:val="restart"/>
            <w:vAlign w:val="bottom"/>
          </w:tcPr>
          <w:p w:rsidR="005C7AA0" w:rsidRDefault="00AB7CDA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сущность гражданско-патриотической позиции,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68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620" w:type="dxa"/>
            <w:gridSpan w:val="3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демонстрировать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5260" w:type="dxa"/>
            <w:gridSpan w:val="7"/>
            <w:vMerge/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62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620" w:type="dxa"/>
            <w:gridSpan w:val="3"/>
            <w:vMerge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560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общечеловеческих ценностей; значимость профессиональной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63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060" w:type="dxa"/>
            <w:gridSpan w:val="2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осознанное</w:t>
            </w:r>
          </w:p>
        </w:tc>
        <w:tc>
          <w:tcPr>
            <w:tcW w:w="130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поведение</w:t>
            </w:r>
          </w:p>
        </w:tc>
        <w:tc>
          <w:tcPr>
            <w:tcW w:w="560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6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gridSpan w:val="2"/>
            <w:vMerge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3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4080" w:type="dxa"/>
            <w:gridSpan w:val="5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 по специальности; стандарты</w:t>
            </w: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63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236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 основе традиционных</w:t>
            </w:r>
          </w:p>
        </w:tc>
        <w:tc>
          <w:tcPr>
            <w:tcW w:w="4080" w:type="dxa"/>
            <w:gridSpan w:val="5"/>
            <w:vMerge/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6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236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560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антикоррупционного поведения и последствия его нарушения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63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gridSpan w:val="4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общечеловеческих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560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6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720" w:type="dxa"/>
            <w:gridSpan w:val="4"/>
            <w:vMerge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ценностей,</w:t>
            </w:r>
          </w:p>
        </w:tc>
        <w:tc>
          <w:tcPr>
            <w:tcW w:w="13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применять</w:t>
            </w: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стандарты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антикоррупционного</w:t>
            </w: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поведения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07</w:t>
            </w: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Содействовать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соблюдать  нормы  экологической  безопасности;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сохранению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  направления   ресурсосбережения   в   рамках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6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окружающей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среды,</w:t>
            </w:r>
          </w:p>
        </w:tc>
        <w:tc>
          <w:tcPr>
            <w:tcW w:w="5260" w:type="dxa"/>
            <w:gridSpan w:val="7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деятельности по специальности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36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ресурсосбережению,</w:t>
            </w:r>
          </w:p>
        </w:tc>
        <w:tc>
          <w:tcPr>
            <w:tcW w:w="5260" w:type="dxa"/>
            <w:gridSpan w:val="7"/>
            <w:vAlign w:val="bottom"/>
          </w:tcPr>
          <w:p w:rsidR="005C7AA0" w:rsidRDefault="00AB7CDA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правила экологической безопасности при ведении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эффективно действовать</w:t>
            </w:r>
          </w:p>
        </w:tc>
        <w:tc>
          <w:tcPr>
            <w:tcW w:w="5260" w:type="dxa"/>
            <w:gridSpan w:val="7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деятельности; основные ресурсы,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136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чрезвычайных</w:t>
            </w:r>
          </w:p>
        </w:tc>
        <w:tc>
          <w:tcPr>
            <w:tcW w:w="5260" w:type="dxa"/>
            <w:gridSpan w:val="7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задействованные в профессиональной деятельности; пути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4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ситуациях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обеспечения ресурсосбережения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</w:tbl>
    <w:p w:rsidR="005C7AA0" w:rsidRDefault="001D210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3" o:spid="_x0000_s1028" style="position:absolute;margin-left:17.55pt;margin-top:-47.3pt;width:.95pt;height:1pt;z-index:-25162188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4" o:spid="_x0000_s1029" style="position:absolute;margin-left:80.45pt;margin-top:-47.3pt;width:.95pt;height:1pt;z-index:-251620864;visibility:visible;mso-wrap-distance-left:0;mso-wrap-distance-right:0;mso-position-horizontal-relative:text;mso-position-vertical-relative:text" o:allowincell="f" fillcolor="black" stroked="f"/>
        </w:pict>
      </w:r>
    </w:p>
    <w:p w:rsidR="005C7AA0" w:rsidRDefault="005C7AA0">
      <w:pPr>
        <w:sectPr w:rsidR="005C7AA0">
          <w:pgSz w:w="11900" w:h="16838"/>
          <w:pgMar w:top="1113" w:right="889" w:bottom="1440" w:left="1440" w:header="0" w:footer="0" w:gutter="0"/>
          <w:cols w:space="720" w:equalWidth="0">
            <w:col w:w="9580"/>
          </w:cols>
        </w:sectPr>
      </w:pP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680"/>
        <w:gridCol w:w="720"/>
        <w:gridCol w:w="640"/>
        <w:gridCol w:w="320"/>
        <w:gridCol w:w="1060"/>
        <w:gridCol w:w="460"/>
        <w:gridCol w:w="360"/>
        <w:gridCol w:w="660"/>
        <w:gridCol w:w="1060"/>
        <w:gridCol w:w="600"/>
        <w:gridCol w:w="320"/>
        <w:gridCol w:w="680"/>
        <w:gridCol w:w="400"/>
      </w:tblGrid>
      <w:tr w:rsidR="005C7AA0">
        <w:trPr>
          <w:trHeight w:val="234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ОК 08</w:t>
            </w:r>
          </w:p>
        </w:tc>
        <w:tc>
          <w:tcPr>
            <w:tcW w:w="1400" w:type="dxa"/>
            <w:gridSpan w:val="2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средства</w:t>
            </w:r>
          </w:p>
        </w:tc>
        <w:tc>
          <w:tcPr>
            <w:tcW w:w="1060" w:type="dxa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Умения:</w:t>
            </w:r>
          </w:p>
        </w:tc>
        <w:tc>
          <w:tcPr>
            <w:tcW w:w="1480" w:type="dxa"/>
            <w:gridSpan w:val="3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right="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</w:t>
            </w:r>
          </w:p>
        </w:tc>
        <w:tc>
          <w:tcPr>
            <w:tcW w:w="306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физкультурно-оздоровительную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физической</w:t>
            </w: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культуры</w:t>
            </w: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деятельностьдляукрепленияздоровья,достижения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</w:t>
            </w:r>
          </w:p>
        </w:tc>
        <w:tc>
          <w:tcPr>
            <w:tcW w:w="136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сохранения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жизненныхипрофессиональныхцелей;применять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укрепления  здоровья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152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рациональные</w:t>
            </w:r>
          </w:p>
        </w:tc>
        <w:tc>
          <w:tcPr>
            <w:tcW w:w="1020" w:type="dxa"/>
            <w:gridSpan w:val="2"/>
            <w:vAlign w:val="bottom"/>
          </w:tcPr>
          <w:p w:rsidR="005C7AA0" w:rsidRDefault="00AB7CDA">
            <w:pPr>
              <w:ind w:right="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приемы</w:t>
            </w:r>
          </w:p>
        </w:tc>
        <w:tc>
          <w:tcPr>
            <w:tcW w:w="166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двигательных</w:t>
            </w:r>
          </w:p>
        </w:tc>
        <w:tc>
          <w:tcPr>
            <w:tcW w:w="100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функций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процессе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 деятельности;  пользоваться  средствами</w:t>
            </w: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профилактики  перенапряжения,  характерными  для  данной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520" w:type="dxa"/>
            <w:gridSpan w:val="2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специальности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поддержания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 </w:t>
            </w:r>
            <w:r>
              <w:rPr>
                <w:rFonts w:eastAsia="Times New Roman"/>
                <w:sz w:val="20"/>
                <w:szCs w:val="20"/>
              </w:rPr>
              <w:t>роль  физической  культуры  в  общекультурном,</w:t>
            </w:r>
          </w:p>
        </w:tc>
      </w:tr>
      <w:tr w:rsidR="005C7AA0">
        <w:trPr>
          <w:trHeight w:val="226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необходимого</w:t>
            </w: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уровня</w:t>
            </w: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профессиональном и социальном развитии человека; основы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физической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здорового    образа    жизни;    условия    профессиональной</w:t>
            </w: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подготовленности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   и   зоны   риска   физического   здоровья   для</w:t>
            </w: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0" w:type="dxa"/>
            <w:gridSpan w:val="8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 xml:space="preserve">специальности; </w:t>
            </w:r>
            <w:r>
              <w:rPr>
                <w:rFonts w:eastAsia="Times New Roman"/>
                <w:sz w:val="20"/>
                <w:szCs w:val="20"/>
              </w:rPr>
              <w:t>средства профилактики перенапряжения</w:t>
            </w: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09</w:t>
            </w: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применять  средства  информационных  технологий</w:t>
            </w: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информационные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    решения    профессиональных    задач;    использовать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технологии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3600" w:type="dxa"/>
            <w:gridSpan w:val="5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современное программное обеспечение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60" w:type="dxa"/>
            <w:vAlign w:val="bottom"/>
          </w:tcPr>
          <w:p w:rsidR="005C7AA0" w:rsidRDefault="00AB7CDA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Знания:</w:t>
            </w:r>
          </w:p>
        </w:tc>
        <w:tc>
          <w:tcPr>
            <w:tcW w:w="1480" w:type="dxa"/>
            <w:gridSpan w:val="3"/>
            <w:vAlign w:val="bottom"/>
          </w:tcPr>
          <w:p w:rsidR="005C7AA0" w:rsidRDefault="00AB7CDA">
            <w:pPr>
              <w:spacing w:line="220" w:lineRule="exact"/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современные</w:t>
            </w:r>
          </w:p>
        </w:tc>
        <w:tc>
          <w:tcPr>
            <w:tcW w:w="1060" w:type="dxa"/>
            <w:vAlign w:val="bottom"/>
          </w:tcPr>
          <w:p w:rsidR="005C7AA0" w:rsidRDefault="00AB7CDA">
            <w:pPr>
              <w:spacing w:line="220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средства</w:t>
            </w:r>
          </w:p>
        </w:tc>
        <w:tc>
          <w:tcPr>
            <w:tcW w:w="600" w:type="dxa"/>
            <w:vAlign w:val="bottom"/>
          </w:tcPr>
          <w:p w:rsidR="005C7AA0" w:rsidRDefault="00AB7CDA">
            <w:pPr>
              <w:spacing w:line="220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0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устройства</w:t>
            </w: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информатизации;  порядок  их  применения  и  программное</w:t>
            </w: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0" w:type="dxa"/>
            <w:gridSpan w:val="6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обеспечение в профессиональной деятельности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10</w:t>
            </w: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Пользоваться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понимать  общий  смысл   четко  произнесенных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высказываний  на  известные  темы  (профессиональные  и</w:t>
            </w: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документацией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1"/>
                <w:sz w:val="20"/>
                <w:szCs w:val="20"/>
              </w:rPr>
              <w:t>на</w:t>
            </w: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бытовые),  понимать  тексты  на  базовые  профессиональные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государственном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темы;   участвовать   в   диалогах   на   знакомые   общие   и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иностранных языках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профессиональные  темы;  строить  простые  высказывания  о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себе  и  о  своей  профессиональной  деятельности;  кратко</w:t>
            </w:r>
          </w:p>
        </w:tc>
      </w:tr>
      <w:tr w:rsidR="005C7AA0">
        <w:trPr>
          <w:trHeight w:val="226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обосновывать   и   объяснять   свои   действия   (текущие   и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планируемые);   писать   простые   связные   сообщения   на</w:t>
            </w: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0" w:type="dxa"/>
            <w:gridSpan w:val="8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знакомые или интересующие профессиональные темы</w:t>
            </w: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  </w:t>
            </w:r>
            <w:proofErr w:type="gram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правила    построения    простых    и    сложных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предложений    на    профессиональные   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 xml:space="preserve">темы;   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основные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общеупотребительные глаголы (бытовая и профессиональная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лексика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);  лексический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 минимум,  относящийся  к  описанию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w w:val="99"/>
                <w:sz w:val="20"/>
                <w:szCs w:val="20"/>
              </w:rPr>
              <w:t>предметов,средствипроцессовпрофессиональной</w:t>
            </w:r>
            <w:proofErr w:type="gramEnd"/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0"/>
                <w:szCs w:val="20"/>
              </w:rPr>
              <w:t>деятельности;  особенности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 произношения;  правила  чтения</w:t>
            </w: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0" w:type="dxa"/>
            <w:gridSpan w:val="6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текстов профессиональной направленности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11</w:t>
            </w:r>
          </w:p>
        </w:tc>
        <w:tc>
          <w:tcPr>
            <w:tcW w:w="236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знания по</w:t>
            </w: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sz w:val="20"/>
                <w:szCs w:val="20"/>
              </w:rPr>
              <w:t>выявлять достоинства  и недостатки коммерческой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финансовой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идеи;  презентовать  идеи  открытия  собственного  дела  в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грамотности,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  деятельности;   оформлять   бизнес-план;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планировать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рассчитывать   размеры   выплат   по   процентным   ставкам</w:t>
            </w:r>
          </w:p>
        </w:tc>
      </w:tr>
      <w:tr w:rsidR="005C7AA0">
        <w:trPr>
          <w:trHeight w:val="226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предпринимательскую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кредитования;</w:t>
            </w: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gridSpan w:val="2"/>
            <w:vAlign w:val="bottom"/>
          </w:tcPr>
          <w:p w:rsidR="005C7AA0" w:rsidRDefault="00AB7CDA">
            <w:pPr>
              <w:spacing w:line="226" w:lineRule="exact"/>
              <w:ind w:right="5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20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инвестиционную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деятельность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188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привлекательность</w:t>
            </w:r>
          </w:p>
        </w:tc>
        <w:tc>
          <w:tcPr>
            <w:tcW w:w="1720" w:type="dxa"/>
            <w:gridSpan w:val="2"/>
            <w:vAlign w:val="bottom"/>
          </w:tcPr>
          <w:p w:rsidR="005C7AA0" w:rsidRDefault="00AB7CDA">
            <w:pPr>
              <w:ind w:right="3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коммерческих</w:t>
            </w:r>
          </w:p>
        </w:tc>
        <w:tc>
          <w:tcPr>
            <w:tcW w:w="60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идей</w:t>
            </w:r>
          </w:p>
        </w:tc>
        <w:tc>
          <w:tcPr>
            <w:tcW w:w="320" w:type="dxa"/>
            <w:vAlign w:val="bottom"/>
          </w:tcPr>
          <w:p w:rsidR="005C7AA0" w:rsidRDefault="00AB7CDA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w w:val="84"/>
                <w:sz w:val="20"/>
                <w:szCs w:val="20"/>
              </w:rPr>
              <w:t>в</w:t>
            </w:r>
          </w:p>
        </w:tc>
        <w:tc>
          <w:tcPr>
            <w:tcW w:w="10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рамках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 деятельности;  презентовать  бизнес-идею;</w:t>
            </w: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сфере</w:t>
            </w: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gridSpan w:val="5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источники финансирования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8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основы предпринимательской деятельности;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основы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финансовой грамотности; правила разработки бизнес-планов;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порядок  выстраивания  презентации;  кредитные  банковские</w:t>
            </w: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продукты</w:t>
            </w: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</w:tbl>
    <w:p w:rsidR="005C7AA0" w:rsidRDefault="005C7AA0">
      <w:pPr>
        <w:spacing w:line="393" w:lineRule="exact"/>
        <w:rPr>
          <w:sz w:val="20"/>
          <w:szCs w:val="20"/>
        </w:rPr>
      </w:pPr>
    </w:p>
    <w:p w:rsidR="005C7AA0" w:rsidRDefault="00AB7CDA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4.2. Профессиональные компетенции</w:t>
      </w:r>
    </w:p>
    <w:p w:rsidR="005C7AA0" w:rsidRDefault="005C7AA0">
      <w:pPr>
        <w:spacing w:line="266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2260"/>
        <w:gridCol w:w="2860"/>
        <w:gridCol w:w="1280"/>
        <w:gridCol w:w="1540"/>
        <w:gridCol w:w="30"/>
      </w:tblGrid>
      <w:tr w:rsidR="005C7AA0">
        <w:trPr>
          <w:trHeight w:val="239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Основные</w:t>
            </w: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виды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Код и наименование</w:t>
            </w:r>
          </w:p>
        </w:tc>
        <w:tc>
          <w:tcPr>
            <w:tcW w:w="568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Показатели освоения компетенции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15"/>
        </w:trPr>
        <w:tc>
          <w:tcPr>
            <w:tcW w:w="1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деятельност</w:t>
            </w:r>
          </w:p>
        </w:tc>
        <w:tc>
          <w:tcPr>
            <w:tcW w:w="2260" w:type="dxa"/>
            <w:vMerge w:val="restart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компетенции</w:t>
            </w:r>
          </w:p>
        </w:tc>
        <w:tc>
          <w:tcPr>
            <w:tcW w:w="568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15"/>
        </w:trPr>
        <w:tc>
          <w:tcPr>
            <w:tcW w:w="1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2260" w:type="dxa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2860" w:type="dxa"/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6"/>
                <w:sz w:val="20"/>
                <w:szCs w:val="20"/>
              </w:rPr>
              <w:t>и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19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1.1.</w:t>
            </w:r>
          </w:p>
        </w:tc>
        <w:tc>
          <w:tcPr>
            <w:tcW w:w="2860" w:type="dxa"/>
            <w:vAlign w:val="bottom"/>
          </w:tcPr>
          <w:p w:rsidR="005C7AA0" w:rsidRDefault="00AB7CD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Практический опыт:</w:t>
            </w:r>
          </w:p>
        </w:tc>
        <w:tc>
          <w:tcPr>
            <w:tcW w:w="12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</w:t>
            </w:r>
          </w:p>
        </w:tc>
        <w:tc>
          <w:tcPr>
            <w:tcW w:w="568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Приемка и подготовка автомобиля к диагностике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е   и   ремонт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диагностику</w:t>
            </w:r>
          </w:p>
        </w:tc>
        <w:tc>
          <w:tcPr>
            <w:tcW w:w="28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   органолептическая</w:t>
            </w:r>
          </w:p>
        </w:tc>
        <w:tc>
          <w:tcPr>
            <w:tcW w:w="128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диагностика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систем, узлов и</w:t>
            </w:r>
          </w:p>
        </w:tc>
        <w:tc>
          <w:tcPr>
            <w:tcW w:w="41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двигателей по внешним признакам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ых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механизмов</w:t>
            </w:r>
          </w:p>
        </w:tc>
        <w:tc>
          <w:tcPr>
            <w:tcW w:w="28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  инструментальной</w:t>
            </w: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двигателей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286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двигателей</w:t>
            </w:r>
          </w:p>
        </w:tc>
        <w:tc>
          <w:tcPr>
            <w:tcW w:w="12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двигателей</w:t>
            </w:r>
          </w:p>
        </w:tc>
        <w:tc>
          <w:tcPr>
            <w:tcW w:w="568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Оценка результатов диагностики автомобильных двигателей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Оформление диагностической карты автомобиля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</w:tbl>
    <w:p w:rsidR="005C7AA0" w:rsidRDefault="005C7AA0">
      <w:pPr>
        <w:sectPr w:rsidR="005C7AA0">
          <w:pgSz w:w="11900" w:h="16838"/>
          <w:pgMar w:top="1113" w:right="849" w:bottom="722" w:left="1440" w:header="0" w:footer="0" w:gutter="0"/>
          <w:cols w:space="720" w:equalWidth="0">
            <w:col w:w="9620"/>
          </w:cols>
        </w:sectPr>
      </w:pPr>
    </w:p>
    <w:p w:rsidR="005C7AA0" w:rsidRDefault="001D2104">
      <w:pPr>
        <w:tabs>
          <w:tab w:val="left" w:pos="6000"/>
          <w:tab w:val="left" w:pos="7120"/>
          <w:tab w:val="left" w:pos="7460"/>
        </w:tabs>
        <w:ind w:left="406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lastRenderedPageBreak/>
        <w:pict>
          <v:line id="Shape 5" o:spid="_x0000_s1030" style="position:absolute;left:0;text-align:left;z-index:251619840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b/>
          <w:bCs/>
          <w:sz w:val="20"/>
          <w:szCs w:val="20"/>
        </w:rPr>
        <w:pict>
          <v:line id="Shape 6" o:spid="_x0000_s1031" style="position:absolute;left:0;text-align:left;z-index:251620864;visibility:visible;mso-wrap-distance-left:0;mso-wrap-distance-right:0;mso-position-horizontal-relative:page;mso-position-vertical-relative:page" from="155.55pt,724.5pt" to="553.15pt,724.5pt" o:allowincell="f" strokeweight=".16931mm">
            <w10:wrap anchorx="page" anchory="page"/>
          </v:line>
        </w:pict>
      </w:r>
      <w:r>
        <w:rPr>
          <w:rFonts w:eastAsia="Times New Roman"/>
          <w:b/>
          <w:bCs/>
          <w:sz w:val="20"/>
          <w:szCs w:val="20"/>
        </w:rPr>
        <w:pict>
          <v:line id="Shape 7" o:spid="_x0000_s1032" style="position:absolute;left:0;text-align:left;z-index:251621888;visibility:visible;mso-wrap-distance-left:0;mso-wrap-distance-right:0;mso-position-horizontal-relative:page;mso-position-vertical-relative:page" from="84.95pt,56.65pt" to="84.95pt,782.85pt" o:allowincell="f" strokeweight=".16931mm">
            <w10:wrap anchorx="page" anchory="page"/>
          </v:line>
        </w:pict>
      </w:r>
      <w:r>
        <w:rPr>
          <w:rFonts w:eastAsia="Times New Roman"/>
          <w:b/>
          <w:bCs/>
          <w:sz w:val="20"/>
          <w:szCs w:val="20"/>
        </w:rPr>
        <w:pict>
          <v:line id="Shape 8" o:spid="_x0000_s1033" style="position:absolute;left:0;text-align:left;z-index:251622912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rFonts w:eastAsia="Times New Roman"/>
          <w:b/>
          <w:bCs/>
          <w:sz w:val="20"/>
          <w:szCs w:val="20"/>
        </w:rPr>
        <w:pict>
          <v:line id="Shape 9" o:spid="_x0000_s1034" style="position:absolute;left:0;text-align:left;z-index:251623936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>
        <w:rPr>
          <w:rFonts w:eastAsia="Times New Roman"/>
          <w:b/>
          <w:bCs/>
          <w:sz w:val="20"/>
          <w:szCs w:val="20"/>
        </w:rPr>
        <w:pict>
          <v:line id="Shape 10" o:spid="_x0000_s1035" style="position:absolute;left:0;text-align:left;z-index:251624960;visibility:visible;mso-wrap-distance-left:0;mso-wrap-distance-right:0;mso-position-horizontal-relative:page;mso-position-vertical-relative:page" from="552.9pt,56.65pt" to="552.9pt,782.85pt" o:allowincell="f" strokeweight=".48pt">
            <w10:wrap anchorx="page" anchory="page"/>
          </v:line>
        </w:pict>
      </w:r>
      <w:r w:rsidR="00AB7CDA">
        <w:rPr>
          <w:rFonts w:eastAsia="Times New Roman"/>
          <w:b/>
          <w:bCs/>
          <w:sz w:val="20"/>
          <w:szCs w:val="20"/>
        </w:rPr>
        <w:t xml:space="preserve">Умения: </w:t>
      </w:r>
      <w:r w:rsidR="00AB7CDA">
        <w:rPr>
          <w:rFonts w:eastAsia="Times New Roman"/>
          <w:sz w:val="20"/>
          <w:szCs w:val="20"/>
        </w:rPr>
        <w:t>Принимать</w:t>
      </w:r>
      <w:r w:rsidR="00AB7CDA">
        <w:rPr>
          <w:sz w:val="20"/>
          <w:szCs w:val="20"/>
        </w:rPr>
        <w:tab/>
      </w:r>
      <w:r w:rsidR="00AB7CDA">
        <w:rPr>
          <w:rFonts w:eastAsia="Times New Roman"/>
          <w:sz w:val="20"/>
          <w:szCs w:val="20"/>
        </w:rPr>
        <w:t>автомобиль</w:t>
      </w:r>
      <w:r w:rsidR="00AB7CDA">
        <w:rPr>
          <w:rFonts w:eastAsia="Times New Roman"/>
          <w:sz w:val="20"/>
          <w:szCs w:val="20"/>
        </w:rPr>
        <w:tab/>
        <w:t>на</w:t>
      </w:r>
      <w:r w:rsidR="00AB7CDA">
        <w:rPr>
          <w:sz w:val="20"/>
          <w:szCs w:val="20"/>
        </w:rPr>
        <w:tab/>
      </w:r>
      <w:r w:rsidR="00AB7CDA">
        <w:rPr>
          <w:rFonts w:eastAsia="Times New Roman"/>
          <w:sz w:val="19"/>
          <w:szCs w:val="19"/>
        </w:rPr>
        <w:t>диагностику,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проводить беседу с заказчиком  для выявления его</w:t>
      </w:r>
    </w:p>
    <w:p w:rsidR="005C7AA0" w:rsidRDefault="00AB7CDA">
      <w:pPr>
        <w:tabs>
          <w:tab w:val="left" w:pos="4940"/>
          <w:tab w:val="left" w:pos="68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жалоб на</w:t>
      </w:r>
      <w:r>
        <w:rPr>
          <w:rFonts w:eastAsia="Times New Roman"/>
          <w:sz w:val="20"/>
          <w:szCs w:val="20"/>
        </w:rPr>
        <w:tab/>
        <w:t>работу  автомобиля,</w:t>
      </w:r>
      <w:r>
        <w:rPr>
          <w:rFonts w:eastAsia="Times New Roman"/>
          <w:sz w:val="20"/>
          <w:szCs w:val="20"/>
        </w:rPr>
        <w:tab/>
        <w:t>проводить  внешний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осмотр автомобиля, составлять необходимую документацию;</w:t>
      </w:r>
    </w:p>
    <w:p w:rsidR="005C7AA0" w:rsidRDefault="00AB7CDA">
      <w:pPr>
        <w:tabs>
          <w:tab w:val="left" w:pos="5220"/>
          <w:tab w:val="left" w:pos="5760"/>
          <w:tab w:val="left" w:pos="6900"/>
          <w:tab w:val="left" w:pos="8060"/>
          <w:tab w:val="left" w:pos="93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Выявлять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по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внешним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признакам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отклонения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от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нормального технического состояния двигателя, делать на их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основе прогноз возможных неисправностей;</w:t>
      </w:r>
    </w:p>
    <w:p w:rsidR="005C7AA0" w:rsidRDefault="00AB7CDA">
      <w:pPr>
        <w:tabs>
          <w:tab w:val="left" w:pos="5120"/>
          <w:tab w:val="left" w:pos="5980"/>
          <w:tab w:val="left" w:pos="7340"/>
          <w:tab w:val="left" w:pos="83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Выбирать</w:t>
      </w:r>
      <w:r>
        <w:rPr>
          <w:rFonts w:eastAsia="Times New Roman"/>
          <w:sz w:val="20"/>
          <w:szCs w:val="20"/>
        </w:rPr>
        <w:tab/>
        <w:t>методы</w:t>
      </w:r>
      <w:r>
        <w:rPr>
          <w:rFonts w:eastAsia="Times New Roman"/>
          <w:sz w:val="20"/>
          <w:szCs w:val="20"/>
        </w:rPr>
        <w:tab/>
        <w:t>диагностики,</w:t>
      </w:r>
      <w:r>
        <w:rPr>
          <w:rFonts w:eastAsia="Times New Roman"/>
          <w:sz w:val="20"/>
          <w:szCs w:val="20"/>
        </w:rPr>
        <w:tab/>
        <w:t>выбирать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необходимое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диагностическое  оборудование  и  инструмент,  подключать  и</w:t>
      </w:r>
    </w:p>
    <w:p w:rsidR="005C7AA0" w:rsidRDefault="00AB7CDA">
      <w:pPr>
        <w:tabs>
          <w:tab w:val="left" w:pos="5340"/>
          <w:tab w:val="left" w:pos="6940"/>
          <w:tab w:val="left" w:pos="8360"/>
          <w:tab w:val="left" w:pos="94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использовать</w:t>
      </w:r>
      <w:r>
        <w:rPr>
          <w:rFonts w:eastAsia="Times New Roman"/>
          <w:sz w:val="20"/>
          <w:szCs w:val="20"/>
        </w:rPr>
        <w:tab/>
        <w:t>диагностическое</w:t>
      </w:r>
      <w:r>
        <w:rPr>
          <w:rFonts w:eastAsia="Times New Roman"/>
          <w:sz w:val="20"/>
          <w:szCs w:val="20"/>
        </w:rPr>
        <w:tab/>
        <w:t>оборудование,</w:t>
      </w:r>
      <w:r>
        <w:rPr>
          <w:rFonts w:eastAsia="Times New Roman"/>
          <w:sz w:val="20"/>
          <w:szCs w:val="20"/>
        </w:rPr>
        <w:tab/>
        <w:t>выбирать</w:t>
      </w:r>
      <w:r>
        <w:rPr>
          <w:sz w:val="20"/>
          <w:szCs w:val="20"/>
        </w:rPr>
        <w:tab/>
      </w:r>
      <w:r>
        <w:rPr>
          <w:rFonts w:eastAsia="Times New Roman"/>
          <w:sz w:val="18"/>
          <w:szCs w:val="18"/>
        </w:rPr>
        <w:t>и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060" w:right="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использовать программы диагностики, проводить диагностику двигателей.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060" w:right="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Соблюдать безопасные условия труда в профессиональной деятельности.</w:t>
      </w:r>
    </w:p>
    <w:p w:rsidR="005C7AA0" w:rsidRDefault="005C7AA0">
      <w:pPr>
        <w:spacing w:line="11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06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Использовать технологическую документацию на диагностику двигателей, соблюдать регламенты диагностических работ,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spacing w:line="238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рекомендованные автопроиводителями. Читать и интерпретировать данные, полученные в ходе диагностики. Определять по результатам диагностических процедур неисправности механизмов и систем автомобильных двигателей, оценивать остаточный ресурс отдельных наиболее изнашиваемых деталей, принимать решения о необходимости ремонта и способах устранения выявленных неисправностей. Использовать технологическую документацию на диагностику двигателей, соблюдать регламенты диагностических работ,</w:t>
      </w:r>
    </w:p>
    <w:p w:rsidR="005C7AA0" w:rsidRDefault="005C7AA0">
      <w:pPr>
        <w:spacing w:line="8" w:lineRule="exact"/>
        <w:rPr>
          <w:sz w:val="20"/>
          <w:szCs w:val="20"/>
        </w:rPr>
      </w:pPr>
    </w:p>
    <w:p w:rsidR="005C7AA0" w:rsidRDefault="00AB7CDA">
      <w:pPr>
        <w:tabs>
          <w:tab w:val="left" w:pos="6180"/>
          <w:tab w:val="left" w:pos="8460"/>
          <w:tab w:val="left" w:pos="93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рекомендованные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автопроизводителями.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Читать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и</w:t>
      </w:r>
    </w:p>
    <w:p w:rsidR="005C7AA0" w:rsidRDefault="00AB7CDA">
      <w:pPr>
        <w:tabs>
          <w:tab w:val="left" w:pos="65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интерпретировать  данные,</w:t>
      </w:r>
      <w:r>
        <w:rPr>
          <w:rFonts w:eastAsia="Times New Roman"/>
          <w:sz w:val="20"/>
          <w:szCs w:val="20"/>
        </w:rPr>
        <w:tab/>
        <w:t>полученные  в  ходе  диагностики.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5140"/>
          <w:tab w:val="left" w:pos="852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Применять</w:t>
      </w:r>
      <w:r>
        <w:rPr>
          <w:rFonts w:eastAsia="Times New Roman"/>
          <w:sz w:val="20"/>
          <w:szCs w:val="20"/>
        </w:rPr>
        <w:tab/>
        <w:t>информационно-коммуникационные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технологии</w:t>
      </w:r>
    </w:p>
    <w:p w:rsidR="005C7AA0" w:rsidRDefault="00AB7CDA">
      <w:pPr>
        <w:tabs>
          <w:tab w:val="left" w:pos="4480"/>
          <w:tab w:val="left" w:pos="5700"/>
          <w:tab w:val="left" w:pos="6660"/>
          <w:tab w:val="left" w:pos="8040"/>
          <w:tab w:val="left" w:pos="84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</w:t>
      </w:r>
      <w:r>
        <w:rPr>
          <w:rFonts w:eastAsia="Times New Roman"/>
          <w:sz w:val="20"/>
          <w:szCs w:val="20"/>
        </w:rPr>
        <w:tab/>
        <w:t>составлении</w:t>
      </w:r>
      <w:r>
        <w:rPr>
          <w:rFonts w:eastAsia="Times New Roman"/>
          <w:sz w:val="20"/>
          <w:szCs w:val="20"/>
        </w:rPr>
        <w:tab/>
        <w:t>отчетной</w:t>
      </w:r>
      <w:r>
        <w:rPr>
          <w:rFonts w:eastAsia="Times New Roman"/>
          <w:sz w:val="20"/>
          <w:szCs w:val="20"/>
        </w:rPr>
        <w:tab/>
        <w:t>документации</w:t>
      </w:r>
      <w:r>
        <w:rPr>
          <w:rFonts w:eastAsia="Times New Roman"/>
          <w:sz w:val="20"/>
          <w:szCs w:val="20"/>
        </w:rPr>
        <w:tab/>
        <w:t>по</w:t>
      </w:r>
      <w:r>
        <w:rPr>
          <w:rFonts w:eastAsia="Times New Roman"/>
          <w:sz w:val="20"/>
          <w:szCs w:val="20"/>
        </w:rPr>
        <w:tab/>
        <w:t>диагностике</w:t>
      </w:r>
    </w:p>
    <w:p w:rsidR="005C7AA0" w:rsidRDefault="00AB7CDA">
      <w:pPr>
        <w:tabs>
          <w:tab w:val="left" w:pos="5300"/>
          <w:tab w:val="left" w:pos="6440"/>
          <w:tab w:val="left" w:pos="7280"/>
          <w:tab w:val="left" w:pos="89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двигателей.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Заполнять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форму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диагностической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карты</w:t>
      </w:r>
    </w:p>
    <w:p w:rsidR="005C7AA0" w:rsidRDefault="00AB7CDA">
      <w:pPr>
        <w:tabs>
          <w:tab w:val="left" w:pos="5300"/>
          <w:tab w:val="left" w:pos="6860"/>
          <w:tab w:val="left" w:pos="8080"/>
          <w:tab w:val="left" w:pos="84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автомобиля.</w:t>
      </w:r>
      <w:r>
        <w:rPr>
          <w:rFonts w:eastAsia="Times New Roman"/>
          <w:sz w:val="20"/>
          <w:szCs w:val="20"/>
        </w:rPr>
        <w:tab/>
        <w:t>Формулировать</w:t>
      </w:r>
      <w:r>
        <w:rPr>
          <w:rFonts w:eastAsia="Times New Roman"/>
          <w:sz w:val="20"/>
          <w:szCs w:val="20"/>
        </w:rPr>
        <w:tab/>
        <w:t>заключение</w:t>
      </w:r>
      <w:r>
        <w:rPr>
          <w:rFonts w:eastAsia="Times New Roman"/>
          <w:sz w:val="20"/>
          <w:szCs w:val="20"/>
        </w:rPr>
        <w:tab/>
        <w:t>о</w:t>
      </w:r>
      <w:r>
        <w:rPr>
          <w:rFonts w:eastAsia="Times New Roman"/>
          <w:sz w:val="20"/>
          <w:szCs w:val="20"/>
        </w:rPr>
        <w:tab/>
        <w:t>техническом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состоянии автомобиля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spacing w:line="238" w:lineRule="auto"/>
        <w:ind w:left="406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Знания: </w:t>
      </w:r>
      <w:r>
        <w:rPr>
          <w:rFonts w:eastAsia="Times New Roman"/>
          <w:sz w:val="20"/>
          <w:szCs w:val="20"/>
        </w:rPr>
        <w:t>Марки и модели автомобилей,</w:t>
      </w:r>
      <w:r>
        <w:rPr>
          <w:rFonts w:eastAsia="Times New Roman"/>
          <w:b/>
          <w:bCs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их технические</w:t>
      </w:r>
      <w:r>
        <w:rPr>
          <w:rFonts w:eastAsia="Times New Roman"/>
          <w:b/>
          <w:bCs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характеристики и особенности конструкции. Технические документы на приёмку автомобиля в технический сервис. Психологические основы общения с заказчиками. Устройство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numPr>
          <w:ilvl w:val="0"/>
          <w:numId w:val="2"/>
        </w:numPr>
        <w:tabs>
          <w:tab w:val="left" w:pos="4372"/>
        </w:tabs>
        <w:spacing w:line="238" w:lineRule="auto"/>
        <w:ind w:left="4060" w:right="20" w:hanging="2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принцип действия систем и механизмов двигателя, регулировки и технические параметры исправного состояния двигателей, основные внешние признаки неисправностей автомобильных двигателей различных типов.</w:t>
      </w:r>
    </w:p>
    <w:p w:rsidR="005C7AA0" w:rsidRDefault="005C7AA0">
      <w:pPr>
        <w:spacing w:line="9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51" w:lineRule="auto"/>
        <w:ind w:left="4060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19"/>
          <w:szCs w:val="19"/>
        </w:rPr>
        <w:t>Устройство и принцип действия систем и механизмов двигателя, диагностируемые параметры работы двигателей, методы инструментальной диагностики двигателей, диагностическое оборудование для автомобильных двигателей, их возможности</w:t>
      </w:r>
    </w:p>
    <w:p w:rsidR="005C7AA0" w:rsidRDefault="005C7AA0">
      <w:pPr>
        <w:spacing w:line="3" w:lineRule="exact"/>
        <w:rPr>
          <w:rFonts w:eastAsia="Times New Roman"/>
          <w:sz w:val="20"/>
          <w:szCs w:val="20"/>
        </w:rPr>
      </w:pPr>
    </w:p>
    <w:p w:rsidR="005C7AA0" w:rsidRDefault="00AB7CDA">
      <w:pPr>
        <w:numPr>
          <w:ilvl w:val="0"/>
          <w:numId w:val="2"/>
        </w:numPr>
        <w:tabs>
          <w:tab w:val="left" w:pos="4319"/>
        </w:tabs>
        <w:spacing w:line="237" w:lineRule="auto"/>
        <w:ind w:left="4060" w:right="20" w:hanging="2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технические характеристики, оборудование коммутации. Основные неисправности двигателей и способы их выявления при инструментальной диагностике.</w:t>
      </w:r>
    </w:p>
    <w:p w:rsidR="005C7AA0" w:rsidRDefault="005C7AA0">
      <w:pPr>
        <w:spacing w:line="9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39" w:lineRule="auto"/>
        <w:ind w:left="4060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Знать правила техники безопасности и охраны труда в профессиональной деятельности. Основные неисправности автомобильных двигателей, их признаки, причины и способы устранения. Коды неисправностей, диаграммы работы электронного контроля работы автомобильных двигателей, предельные величины износов их деталей и сопряжений. Технические документы на приёмку автомобиля в технический сервис. Содержание диагностической карты автомобиля,</w:t>
      </w:r>
    </w:p>
    <w:p w:rsidR="005C7AA0" w:rsidRDefault="005C7AA0">
      <w:pPr>
        <w:spacing w:line="6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37" w:lineRule="auto"/>
        <w:ind w:left="4060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технические термины, типовые неисправности. Информационные программы технической документации по диагностике автомобилей</w:t>
      </w:r>
    </w:p>
    <w:p w:rsidR="005C7AA0" w:rsidRDefault="005C7AA0">
      <w:pPr>
        <w:spacing w:line="11" w:lineRule="exact"/>
        <w:rPr>
          <w:sz w:val="20"/>
          <w:szCs w:val="20"/>
        </w:rPr>
      </w:pPr>
    </w:p>
    <w:tbl>
      <w:tblPr>
        <w:tblW w:w="0" w:type="auto"/>
        <w:tblInd w:w="17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1860"/>
        <w:gridCol w:w="1320"/>
        <w:gridCol w:w="1340"/>
        <w:gridCol w:w="1420"/>
      </w:tblGrid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1.2.</w:t>
            </w:r>
          </w:p>
        </w:tc>
        <w:tc>
          <w:tcPr>
            <w:tcW w:w="594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опыт:  </w:t>
            </w:r>
            <w:r>
              <w:rPr>
                <w:rFonts w:eastAsia="Times New Roman"/>
                <w:sz w:val="20"/>
                <w:szCs w:val="20"/>
              </w:rPr>
              <w:t>Приём  автомобиля  на  техническое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</w:t>
            </w:r>
          </w:p>
        </w:tc>
        <w:tc>
          <w:tcPr>
            <w:tcW w:w="594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обслуживание. Определение перечней работ по техническому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</w:t>
            </w:r>
          </w:p>
        </w:tc>
        <w:tc>
          <w:tcPr>
            <w:tcW w:w="1860" w:type="dxa"/>
            <w:vAlign w:val="bottom"/>
          </w:tcPr>
          <w:p w:rsidR="005C7AA0" w:rsidRDefault="00AB7CDA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обслуживанию</w:t>
            </w: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двигателей.</w:t>
            </w:r>
          </w:p>
        </w:tc>
        <w:tc>
          <w:tcPr>
            <w:tcW w:w="1340" w:type="dxa"/>
            <w:vAlign w:val="bottom"/>
          </w:tcPr>
          <w:p w:rsidR="005C7AA0" w:rsidRDefault="00AB7CDA">
            <w:pPr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Подбор</w:t>
            </w:r>
          </w:p>
        </w:tc>
        <w:tc>
          <w:tcPr>
            <w:tcW w:w="14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оборудования,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обслуживание</w:t>
            </w:r>
          </w:p>
        </w:tc>
        <w:tc>
          <w:tcPr>
            <w:tcW w:w="594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инструментовирасходных   материалов.Выполнение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1860" w:type="dxa"/>
            <w:vAlign w:val="bottom"/>
          </w:tcPr>
          <w:p w:rsidR="005C7AA0" w:rsidRDefault="00AB7CDA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регламентных</w:t>
            </w: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    по</w:t>
            </w:r>
          </w:p>
        </w:tc>
        <w:tc>
          <w:tcPr>
            <w:tcW w:w="134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</w:t>
            </w:r>
          </w:p>
        </w:tc>
        <w:tc>
          <w:tcPr>
            <w:tcW w:w="14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обслуживанию</w:t>
            </w:r>
          </w:p>
        </w:tc>
      </w:tr>
    </w:tbl>
    <w:p w:rsidR="005C7AA0" w:rsidRDefault="001D210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1" o:spid="_x0000_s1036" style="position:absolute;z-index:251625984;visibility:visible;mso-wrap-distance-left:0;mso-wrap-distance-right:0;mso-position-horizontal-relative:text;mso-position-vertical-relative:text" from="12.7pt,.5pt" to="481.15pt,.5pt" o:allowincell="f" strokeweight=".48pt"/>
        </w:pict>
      </w:r>
    </w:p>
    <w:p w:rsidR="005C7AA0" w:rsidRDefault="005C7AA0">
      <w:pPr>
        <w:sectPr w:rsidR="005C7AA0">
          <w:pgSz w:w="11900" w:h="16838"/>
          <w:pgMar w:top="1137" w:right="949" w:bottom="632" w:left="1440" w:header="0" w:footer="0" w:gutter="0"/>
          <w:cols w:space="720" w:equalWidth="0">
            <w:col w:w="95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2260"/>
        <w:gridCol w:w="1400"/>
        <w:gridCol w:w="440"/>
        <w:gridCol w:w="760"/>
        <w:gridCol w:w="480"/>
        <w:gridCol w:w="840"/>
        <w:gridCol w:w="640"/>
        <w:gridCol w:w="112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двигателей   согласно</w:t>
            </w:r>
          </w:p>
        </w:tc>
        <w:tc>
          <w:tcPr>
            <w:tcW w:w="5680" w:type="dxa"/>
            <w:gridSpan w:val="7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автомобильныхдвигателей. Сдача автомобиля заказчику.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технологической</w:t>
            </w:r>
          </w:p>
        </w:tc>
        <w:tc>
          <w:tcPr>
            <w:tcW w:w="392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Оформление технической документации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документации.</w:t>
            </w: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Принимать  заказ  на  техническое  обслуживание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автомобиля,   проводить   его  внешний   осмотр,   составлять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необходимуюприемочнуюдокументацию.Определять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регламентных работ по техническому обслуживанию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двигателя. Выбирать необходимое оборудование для проведения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работпотехническому    обслуживаниюавтомобилей,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 исправность  и  функциональность  инструментов,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оборудования;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тип и количество необходимых эксплуатационных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материалов  для  технического  обслуживания  двигателя  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   с   технической   документацией   подбирать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материалы требуемого качества в соответствии с технической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документацией. Определять перечень регламентных работ  по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92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 обслуживанию двигателя.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необходимое оборудование для проведения работ по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техническомуобслуживаниюавтомобилей,определять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исправность</w:t>
            </w:r>
          </w:p>
        </w:tc>
        <w:tc>
          <w:tcPr>
            <w:tcW w:w="440" w:type="dxa"/>
            <w:vAlign w:val="bottom"/>
          </w:tcPr>
          <w:p w:rsidR="005C7AA0" w:rsidRDefault="00AB7CD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2080" w:type="dxa"/>
            <w:gridSpan w:val="3"/>
            <w:vAlign w:val="bottom"/>
          </w:tcPr>
          <w:p w:rsidR="005C7AA0" w:rsidRDefault="00AB7CDA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функциональность</w:t>
            </w:r>
          </w:p>
        </w:tc>
        <w:tc>
          <w:tcPr>
            <w:tcW w:w="17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инструментов,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оборудования;  определять  тип  и  количество  необходимых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эксплуатационных материалов для технического обслуживания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двигателя   в   соответствии   с  технической   документацией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подбирать материалы требуемого</w:t>
            </w:r>
          </w:p>
        </w:tc>
        <w:tc>
          <w:tcPr>
            <w:tcW w:w="84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качества</w:t>
            </w:r>
          </w:p>
        </w:tc>
        <w:tc>
          <w:tcPr>
            <w:tcW w:w="17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  соответствии  с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технической документацией.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Применять   информационно-коммуникационные   технологии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   составлении  отчетной  документации  по  проведению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92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техническогообслуживания автомобилей.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Заполнять   форму   наряда   на   проведение   технического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обслуживания автомобиля.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Заполнять сервисную книжку. Отчитываться перед заказчиком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 выполненной работе.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 </w:t>
            </w:r>
            <w:r>
              <w:rPr>
                <w:rFonts w:eastAsia="Times New Roman"/>
                <w:sz w:val="20"/>
                <w:szCs w:val="20"/>
              </w:rPr>
              <w:t>Марки  и  модели  автомобилей,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z w:val="20"/>
                <w:szCs w:val="20"/>
              </w:rPr>
              <w:t>их  технические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характеристики,  особенности  конструкции  и  технического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обслуживания.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Технические документы на приёмку автомобиля в технический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сервис.  Психологические  основы  общения  с  заказчиками.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Перечни  и  технологии выполнения  работ  по  техническому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обслуживанию двигателей.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Виды и назначение инструмента, приспособлений и материалов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 обслуживания и двигателей.</w:t>
            </w: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Требования   охраны   труда   при   работе   с   двигателями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внутреннего сгорания.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 двигателей  автомобилей,  принцип  действия  его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механизмов и систем, неисправности и способы их устранения,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  регулировки  систем  и  механизмов  двигателей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технологии их выполнения, свойства технических жидкостей.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Перечни  регламентных  работ,  порядок  и  технологии  их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проведения  для  разных  видов  технического  обслуживания.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регламентных работ для автомобилей различных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марок.  Основные  свойства,  классификацию,  характеристики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применяемых  в  профессиональной деятельности материалов.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Физические  и  химические  свойства  горючих  и  смазочных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материалов.   Области   применения   материалов.   Формы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документации  по  проведению  технического  обслуживания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автомобиля</w:t>
            </w:r>
          </w:p>
        </w:tc>
        <w:tc>
          <w:tcPr>
            <w:tcW w:w="440" w:type="dxa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</w:t>
            </w:r>
          </w:p>
        </w:tc>
        <w:tc>
          <w:tcPr>
            <w:tcW w:w="12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предприятии</w:t>
            </w:r>
          </w:p>
        </w:tc>
        <w:tc>
          <w:tcPr>
            <w:tcW w:w="1480" w:type="dxa"/>
            <w:gridSpan w:val="2"/>
            <w:vAlign w:val="bottom"/>
          </w:tcPr>
          <w:p w:rsidR="005C7AA0" w:rsidRDefault="00AB7CD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сервиса,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технические</w:t>
            </w:r>
          </w:p>
        </w:tc>
        <w:tc>
          <w:tcPr>
            <w:tcW w:w="120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термины.</w:t>
            </w:r>
          </w:p>
        </w:tc>
        <w:tc>
          <w:tcPr>
            <w:tcW w:w="196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Информационные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технической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4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документации по техническому обслуживаниюавтомобилей</w:t>
            </w:r>
          </w:p>
        </w:tc>
      </w:tr>
      <w:tr w:rsidR="005C7AA0">
        <w:trPr>
          <w:trHeight w:val="217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1.3.</w:t>
            </w: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опыт:  </w:t>
            </w:r>
            <w:r>
              <w:rPr>
                <w:rFonts w:eastAsia="Times New Roman"/>
                <w:sz w:val="20"/>
                <w:szCs w:val="20"/>
              </w:rPr>
              <w:t>Подготовка  автомобиля  к  ремонту.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 ремонт</w:t>
            </w: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Оформление первичной документации для ремонта. Демонтаж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различных типов</w:t>
            </w: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 монтаж  двигателя  автомобиля;  разборка  и  сборка  его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двигателей в</w:t>
            </w: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механизмов   и   систем,   замена   его   отдельных   деталей.</w:t>
            </w: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 с</w:t>
            </w: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</w:t>
            </w:r>
          </w:p>
        </w:tc>
        <w:tc>
          <w:tcPr>
            <w:tcW w:w="1200" w:type="dxa"/>
            <w:gridSpan w:val="2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технических</w:t>
            </w:r>
          </w:p>
        </w:tc>
        <w:tc>
          <w:tcPr>
            <w:tcW w:w="1320" w:type="dxa"/>
            <w:gridSpan w:val="2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измерений</w:t>
            </w:r>
          </w:p>
        </w:tc>
        <w:tc>
          <w:tcPr>
            <w:tcW w:w="17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соответствующим</w:t>
            </w:r>
          </w:p>
        </w:tc>
      </w:tr>
    </w:tbl>
    <w:p w:rsidR="005C7AA0" w:rsidRDefault="005C7AA0">
      <w:pPr>
        <w:sectPr w:rsidR="005C7AA0">
          <w:pgSz w:w="11900" w:h="16838"/>
          <w:pgMar w:top="1113" w:right="849" w:bottom="617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2260"/>
        <w:gridCol w:w="1100"/>
        <w:gridCol w:w="160"/>
        <w:gridCol w:w="1100"/>
        <w:gridCol w:w="1000"/>
        <w:gridCol w:w="700"/>
        <w:gridCol w:w="660"/>
        <w:gridCol w:w="720"/>
        <w:gridCol w:w="24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технологической</w:t>
            </w:r>
          </w:p>
        </w:tc>
        <w:tc>
          <w:tcPr>
            <w:tcW w:w="3360" w:type="dxa"/>
            <w:gridSpan w:val="4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инструментом и приборами.</w:t>
            </w:r>
          </w:p>
        </w:tc>
        <w:tc>
          <w:tcPr>
            <w:tcW w:w="70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документацией</w:t>
            </w: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 деталей систем и механизмов двигателя. Регулировка,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испытание  систем  и  механизмов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двигателя после ремонта</w:t>
            </w: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Оформлять  учетную  документацию.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z w:val="20"/>
                <w:szCs w:val="20"/>
              </w:rPr>
              <w:t>Использовать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72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уборочно-моечное  и  технологическое оборудование.</w:t>
            </w: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Снимать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устанавливать двигатель на автомобиль, разбирать и собирать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двигатель.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 специальный  инструмент  и  оборудование  при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разборочно-сборочных   работах.   Работать   с   каталогами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деталей.   Выполнять   метрологическую   поверку   средств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измерений.   Производить   замеры   деталей   и   параметров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двигателя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0" w:type="dxa"/>
            <w:gridSpan w:val="3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контрольно-измерительными</w:t>
            </w:r>
          </w:p>
        </w:tc>
        <w:tc>
          <w:tcPr>
            <w:tcW w:w="138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приборами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и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инструментами.  Выбирать  и  пользоваться  инструментами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приспособлениями   для   слесарных   работ.   Снимать 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4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устанавливать узлы и детали механизмов и систем двигателя.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4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неисправности и объем работ по их устранению.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способы и средства ремонта.</w:t>
            </w: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и использовать специальный инструмент,приборы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оборудование.</w:t>
            </w: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720" w:type="dxa"/>
            <w:gridSpan w:val="6"/>
            <w:vAlign w:val="bottom"/>
          </w:tcPr>
          <w:p w:rsidR="005C7AA0" w:rsidRDefault="00AB7CDA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Определять основные свойства материалов помаркам.</w:t>
            </w: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 материалы  на  основе  анализа  их  свойств для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конкретного применения.</w:t>
            </w: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Соблюдать  безопасные  условия  труда  в профессиональной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деятельности.</w:t>
            </w: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   </w:t>
            </w:r>
            <w:r>
              <w:rPr>
                <w:rFonts w:eastAsia="Times New Roman"/>
                <w:sz w:val="20"/>
                <w:szCs w:val="20"/>
              </w:rPr>
              <w:t>Устройство    и    конструктивные    особенности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ремонтируемых  автомобильных  двигателей.  Назначение  и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взаимодействие  узлов  и  систем  двигателей.  Знание  форм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содержание учетной документации. Характеристики и правила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эксплуатации</w:t>
            </w:r>
          </w:p>
        </w:tc>
        <w:tc>
          <w:tcPr>
            <w:tcW w:w="2800" w:type="dxa"/>
            <w:gridSpan w:val="3"/>
            <w:vAlign w:val="bottom"/>
          </w:tcPr>
          <w:p w:rsidR="005C7AA0" w:rsidRDefault="00AB7CDA">
            <w:pPr>
              <w:ind w:left="15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вспомогательного</w:t>
            </w:r>
          </w:p>
        </w:tc>
        <w:tc>
          <w:tcPr>
            <w:tcW w:w="162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Технологические  процессы  демонтажа,  монтажа, разборки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сборки двигателей, его механизмов и систем.</w:t>
            </w: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Характеристики   и   порядок   использования   специального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инструмента, приспособлений и оборудования. Назначение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структуру</w:t>
            </w:r>
          </w:p>
        </w:tc>
        <w:tc>
          <w:tcPr>
            <w:tcW w:w="1260" w:type="dxa"/>
            <w:gridSpan w:val="2"/>
            <w:vAlign w:val="bottom"/>
          </w:tcPr>
          <w:p w:rsidR="005C7AA0" w:rsidRDefault="00AB7CDA">
            <w:pPr>
              <w:ind w:right="1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каталогов</w:t>
            </w:r>
          </w:p>
        </w:tc>
        <w:tc>
          <w:tcPr>
            <w:tcW w:w="1000" w:type="dxa"/>
            <w:vAlign w:val="bottom"/>
          </w:tcPr>
          <w:p w:rsidR="005C7AA0" w:rsidRDefault="00AB7CDA">
            <w:pPr>
              <w:ind w:right="8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деталей.</w:t>
            </w:r>
          </w:p>
        </w:tc>
        <w:tc>
          <w:tcPr>
            <w:tcW w:w="232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Средства    метрологии,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стандартизации и сертификации.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 и  конструктивные  особенности  обслуживаемых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двигателей.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Технологические требования к контролю деталей и состоянию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систем.   Порядок   работы   и   использования  контрольно-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измерительныхприборови   инструментов.Основные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неисправности   двигателя,   его   систем   и  механизмов   их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причины и способы устранения.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Способы  и  средства   ремонта   и  восстановления  деталей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двигателя.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Технологические  процессы  разборки-сборки  узлов  и систем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   двигателей.   Характеристики   и   порядок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использования специального  инструмента, приспособлений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оборудования.  Технологии контроля технического  состояния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деталей.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AB7CDA">
            <w:pPr>
              <w:ind w:right="1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свойства,</w:t>
            </w:r>
          </w:p>
        </w:tc>
        <w:tc>
          <w:tcPr>
            <w:tcW w:w="1700" w:type="dxa"/>
            <w:gridSpan w:val="2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классификацию,</w:t>
            </w:r>
          </w:p>
        </w:tc>
        <w:tc>
          <w:tcPr>
            <w:tcW w:w="162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характеристики,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4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применяемых в профессиональной деятельности материалов.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Области применения материалов.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   техники   безопасности    и    охраны    труда    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 деятельности.   Регулировать   механизмы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двигателя  и  системы  в  соответствии  с  технологической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документацией.   Проводить   проверку   работы   двигателя.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Технические условия на регулировку</w:t>
            </w:r>
          </w:p>
        </w:tc>
        <w:tc>
          <w:tcPr>
            <w:tcW w:w="1360" w:type="dxa"/>
            <w:gridSpan w:val="2"/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 испытания</w:t>
            </w: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двигателя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егосистеми   механизмов.    Технологию    выполнения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регулировок</w:t>
            </w:r>
          </w:p>
        </w:tc>
        <w:tc>
          <w:tcPr>
            <w:tcW w:w="110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двигателя.</w:t>
            </w:r>
          </w:p>
        </w:tc>
        <w:tc>
          <w:tcPr>
            <w:tcW w:w="332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Оборудованияитехнологию</w:t>
            </w: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испытания двигателей.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2.1.</w:t>
            </w: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опыт:  </w:t>
            </w:r>
            <w:r>
              <w:rPr>
                <w:rFonts w:eastAsia="Times New Roman"/>
                <w:sz w:val="20"/>
                <w:szCs w:val="20"/>
              </w:rPr>
              <w:t>Диагностика  технического  состояния</w:t>
            </w: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</w:t>
            </w: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приборов</w:t>
            </w:r>
          </w:p>
        </w:tc>
        <w:tc>
          <w:tcPr>
            <w:tcW w:w="3620" w:type="dxa"/>
            <w:gridSpan w:val="5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  автомобилей   по</w:t>
            </w:r>
          </w:p>
        </w:tc>
        <w:tc>
          <w:tcPr>
            <w:tcW w:w="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внешним</w:t>
            </w:r>
          </w:p>
        </w:tc>
      </w:tr>
    </w:tbl>
    <w:p w:rsidR="005C7AA0" w:rsidRDefault="005C7AA0">
      <w:pPr>
        <w:sectPr w:rsidR="005C7AA0">
          <w:pgSz w:w="11900" w:h="16838"/>
          <w:pgMar w:top="1113" w:right="849" w:bottom="617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"/>
        <w:gridCol w:w="420"/>
        <w:gridCol w:w="2220"/>
        <w:gridCol w:w="4420"/>
        <w:gridCol w:w="1200"/>
      </w:tblGrid>
      <w:tr w:rsidR="005C7AA0">
        <w:trPr>
          <w:trHeight w:val="230"/>
        </w:trPr>
        <w:tc>
          <w:tcPr>
            <w:tcW w:w="130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е   и   ремонт</w:t>
            </w:r>
          </w:p>
        </w:tc>
        <w:tc>
          <w:tcPr>
            <w:tcW w:w="22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диагностику</w:t>
            </w: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признакам.  Проведение  инструментальной  и  компьютерной</w:t>
            </w:r>
          </w:p>
        </w:tc>
      </w:tr>
      <w:tr w:rsidR="005C7AA0">
        <w:trPr>
          <w:trHeight w:val="230"/>
        </w:trPr>
        <w:tc>
          <w:tcPr>
            <w:tcW w:w="130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</w:t>
            </w:r>
          </w:p>
        </w:tc>
        <w:tc>
          <w:tcPr>
            <w:tcW w:w="22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</w:t>
            </w: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   технического   состояния   электрических   и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дования</w:t>
            </w:r>
          </w:p>
        </w:tc>
        <w:tc>
          <w:tcPr>
            <w:tcW w:w="420" w:type="dxa"/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22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электронных систем</w:t>
            </w:r>
          </w:p>
        </w:tc>
        <w:tc>
          <w:tcPr>
            <w:tcW w:w="44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    систем    автомобилей.   Оценка</w:t>
            </w:r>
          </w:p>
        </w:tc>
        <w:tc>
          <w:tcPr>
            <w:tcW w:w="120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результатов</w:t>
            </w:r>
          </w:p>
        </w:tc>
      </w:tr>
      <w:tr w:rsidR="005C7AA0">
        <w:trPr>
          <w:trHeight w:val="230"/>
        </w:trPr>
        <w:tc>
          <w:tcPr>
            <w:tcW w:w="130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</w:t>
            </w:r>
          </w:p>
        </w:tc>
        <w:tc>
          <w:tcPr>
            <w:tcW w:w="22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автомобилей.</w:t>
            </w: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   технического   состояния   электрических   и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</w:t>
            </w: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 систем автомобилей</w:t>
            </w:r>
          </w:p>
        </w:tc>
        <w:tc>
          <w:tcPr>
            <w:tcW w:w="1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30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</w:t>
            </w: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sz w:val="20"/>
                <w:szCs w:val="20"/>
              </w:rPr>
              <w:t>Измерять параметры электрических цепей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 автомобилей.</w:t>
            </w:r>
          </w:p>
        </w:tc>
        <w:tc>
          <w:tcPr>
            <w:tcW w:w="1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Выявлять по внешним признакам отклонения от нормального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    состояния    приборов   электрооборудования</w:t>
            </w:r>
          </w:p>
        </w:tc>
      </w:tr>
      <w:tr w:rsidR="005C7AA0">
        <w:trPr>
          <w:trHeight w:val="226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  и  делать  прогноз  возможных  неисправностей.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  методы   диагностики,   выбирать   необходимое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диагностическое  оборудование  и  инструмент,  подключать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диагностическое оборудование для определения технического</w:t>
            </w:r>
          </w:p>
        </w:tc>
      </w:tr>
      <w:tr w:rsidR="005C7AA0">
        <w:trPr>
          <w:trHeight w:val="231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 электрических и электронных систем автомобилей,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   инструментальную   диагностику</w:t>
            </w:r>
          </w:p>
        </w:tc>
        <w:tc>
          <w:tcPr>
            <w:tcW w:w="120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 электрических и электронных системавтомобилей.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Пользоватьсяизмерительнымиприборами.Читатьи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интерпретировать  данные,  полученные  в  ходе  диагностики,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делать  выводы,  определять  по  результатам  диагностических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процедур неисправности электрических и электронных систем</w:t>
            </w:r>
          </w:p>
        </w:tc>
      </w:tr>
      <w:tr w:rsidR="005C7AA0">
        <w:trPr>
          <w:trHeight w:val="226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20" w:type="dxa"/>
            <w:vAlign w:val="bottom"/>
          </w:tcPr>
          <w:p w:rsidR="005C7AA0" w:rsidRDefault="00AB7CDA">
            <w:pPr>
              <w:spacing w:line="227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</w:t>
            </w:r>
          </w:p>
        </w:tc>
        <w:tc>
          <w:tcPr>
            <w:tcW w:w="12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Основные положения электротехники.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Устройство и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принцип  действия  электрических  машин  и  электрического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  автомобилей.  Устройство  и  конструктивные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элементов электрических и электронных систем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автомобилей.</w:t>
            </w:r>
          </w:p>
        </w:tc>
        <w:tc>
          <w:tcPr>
            <w:tcW w:w="1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Технические   параметры   исправного   состояния   приборов</w:t>
            </w:r>
          </w:p>
        </w:tc>
      </w:tr>
      <w:tr w:rsidR="005C7AA0">
        <w:trPr>
          <w:trHeight w:val="231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 автомобилей, неисправности приборов и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  электрооборудования,   их   признаки   и   причины.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 и  работа  электрических  и  электронных  систем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автомобилей,    номенклатура    и    порядок   использования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диагностического   оборудования,   технологии   проведения</w:t>
            </w:r>
          </w:p>
        </w:tc>
      </w:tr>
      <w:tr w:rsidR="005C7AA0">
        <w:trPr>
          <w:trHeight w:val="226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   технического   состояния   электрических   и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  систем автомобилей,  основные  неисправности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электрооборудования, их причины и признаки.</w:t>
            </w:r>
          </w:p>
        </w:tc>
        <w:tc>
          <w:tcPr>
            <w:tcW w:w="1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Меры  безопасности  при  работе  с  электрооборудованием  и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электрическими инструментами. Неисправности электрических</w:t>
            </w:r>
          </w:p>
        </w:tc>
      </w:tr>
    </w:tbl>
    <w:p w:rsidR="005C7AA0" w:rsidRDefault="001D2104">
      <w:pPr>
        <w:numPr>
          <w:ilvl w:val="0"/>
          <w:numId w:val="3"/>
        </w:numPr>
        <w:tabs>
          <w:tab w:val="left" w:pos="4220"/>
        </w:tabs>
        <w:ind w:left="4220" w:hanging="16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pict>
          <v:line id="Shape 12" o:spid="_x0000_s1037" style="position:absolute;left:0;text-align:left;z-index:251627008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13" o:spid="_x0000_s1038" style="position:absolute;left:0;text-align:left;z-index:251628032;visibility:visible;mso-wrap-distance-left:0;mso-wrap-distance-right:0;mso-position-horizontal-relative:page;mso-position-vertical-relative:page" from="155.55pt,552.15pt" to="553.15pt,552.1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14" o:spid="_x0000_s1039" style="position:absolute;left:0;text-align:left;z-index:251629056;visibility:visible;mso-wrap-distance-left:0;mso-wrap-distance-right:0;mso-position-horizontal-relative:page;mso-position-vertical-relative:page" from="84.95pt,56.65pt" to="84.95pt,782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15" o:spid="_x0000_s1040" style="position:absolute;left:0;text-align:left;z-index:251630080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16" o:spid="_x0000_s1041" style="position:absolute;left:0;text-align:left;z-index:251631104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17" o:spid="_x0000_s1042" style="position:absolute;left:0;text-align:left;z-index:251632128;visibility:visible;mso-wrap-distance-left:0;mso-wrap-distance-right:0;mso-position-horizontal-relative:page;mso-position-vertical-relative:page" from="552.9pt,56.65pt" to="552.9pt,782.85pt" o:allowincell="f" strokeweight=".48pt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электронных  систем,  их  признаки  и способы выявления по</w:t>
      </w:r>
    </w:p>
    <w:p w:rsidR="005C7AA0" w:rsidRDefault="005C7AA0">
      <w:pPr>
        <w:spacing w:line="9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38" w:lineRule="auto"/>
        <w:ind w:left="406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результатам органолептической и инструментальной диагностики, методики определения неисправностей на основе кодов неисправностей, диаграмм работы электронного контроля работы электрических и электронных систем автомобилей</w:t>
      </w:r>
    </w:p>
    <w:p w:rsidR="005C7AA0" w:rsidRDefault="005C7AA0">
      <w:pPr>
        <w:spacing w:line="13" w:lineRule="exact"/>
        <w:rPr>
          <w:sz w:val="20"/>
          <w:szCs w:val="20"/>
        </w:rPr>
      </w:pPr>
    </w:p>
    <w:tbl>
      <w:tblPr>
        <w:tblW w:w="0" w:type="auto"/>
        <w:tblInd w:w="17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1600"/>
        <w:gridCol w:w="940"/>
        <w:gridCol w:w="1280"/>
        <w:gridCol w:w="1520"/>
        <w:gridCol w:w="280"/>
      </w:tblGrid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2.2.</w:t>
            </w:r>
          </w:p>
        </w:tc>
        <w:tc>
          <w:tcPr>
            <w:tcW w:w="160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Практический</w:t>
            </w:r>
          </w:p>
        </w:tc>
        <w:tc>
          <w:tcPr>
            <w:tcW w:w="940" w:type="dxa"/>
            <w:vAlign w:val="bottom"/>
          </w:tcPr>
          <w:p w:rsidR="005C7AA0" w:rsidRDefault="00AB7CDA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опыт:</w:t>
            </w: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Подготовка</w:t>
            </w:r>
          </w:p>
        </w:tc>
        <w:tc>
          <w:tcPr>
            <w:tcW w:w="1520" w:type="dxa"/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инструментов</w:t>
            </w:r>
          </w:p>
        </w:tc>
        <w:tc>
          <w:tcPr>
            <w:tcW w:w="28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</w:tr>
      <w:tr w:rsidR="005C7AA0">
        <w:trPr>
          <w:trHeight w:val="226"/>
        </w:trPr>
        <w:tc>
          <w:tcPr>
            <w:tcW w:w="2120" w:type="dxa"/>
            <w:vAlign w:val="bottom"/>
          </w:tcPr>
          <w:p w:rsidR="005C7AA0" w:rsidRDefault="00AB7CDA">
            <w:pPr>
              <w:spacing w:line="22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</w:t>
            </w: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 к использованию в соответствии с требованиями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</w:t>
            </w: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стандартов  рабочего  места  и  охраны  труда.  Выполнение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обслуживание</w:t>
            </w: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регламентных    работ    по    техническому   обслуживанию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</w:t>
            </w:r>
          </w:p>
        </w:tc>
        <w:tc>
          <w:tcPr>
            <w:tcW w:w="5340" w:type="dxa"/>
            <w:gridSpan w:val="4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электрических и электронных систем автомобилей</w:t>
            </w:r>
          </w:p>
        </w:tc>
        <w:tc>
          <w:tcPr>
            <w:tcW w:w="2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электронных систем</w:t>
            </w: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 </w:t>
            </w:r>
            <w:r>
              <w:rPr>
                <w:rFonts w:eastAsia="Times New Roman"/>
                <w:sz w:val="20"/>
                <w:szCs w:val="20"/>
              </w:rPr>
              <w:t>Определять   исправность   и  функциональность</w:t>
            </w:r>
          </w:p>
        </w:tc>
      </w:tr>
      <w:tr w:rsidR="005C7AA0">
        <w:trPr>
          <w:trHeight w:val="231"/>
        </w:trPr>
        <w:tc>
          <w:tcPr>
            <w:tcW w:w="212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  согласно</w:t>
            </w: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инструментов, оборудования; подбирать расходные материалы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технологической</w:t>
            </w: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требуемого качества и количества в соответствии с технической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документации.</w:t>
            </w: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документацией.  Измерять  параметры  электрических  цепей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4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автомобилей. Пользоваться измерительными приборами.</w:t>
            </w:r>
          </w:p>
        </w:tc>
        <w:tc>
          <w:tcPr>
            <w:tcW w:w="2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Безопасное и качественное выполнение регламентных работ по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разным    видам    технического    обслуживания:    проверка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  элементов  электрических  и  электронных  систем</w:t>
            </w:r>
          </w:p>
        </w:tc>
      </w:tr>
      <w:tr w:rsidR="005C7AA0">
        <w:trPr>
          <w:trHeight w:val="226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340" w:type="dxa"/>
            <w:gridSpan w:val="4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автомобилей, выявление и замена неисправных</w:t>
            </w:r>
          </w:p>
        </w:tc>
        <w:tc>
          <w:tcPr>
            <w:tcW w:w="2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1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</w:t>
            </w:r>
            <w:r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z w:val="20"/>
                <w:szCs w:val="20"/>
              </w:rPr>
              <w:t>Виды  и  назначение  инструмента,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z w:val="20"/>
                <w:szCs w:val="20"/>
              </w:rPr>
              <w:t>оборудования,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расходных   материалов,   используемых   при   техническом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обслуживании  электрооборудования  и  электронных  систем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автомобилей;   признаки   неисправностей   оборудования,   и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инструмента;</w:t>
            </w:r>
          </w:p>
        </w:tc>
        <w:tc>
          <w:tcPr>
            <w:tcW w:w="94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способы</w:t>
            </w: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проверки</w:t>
            </w:r>
          </w:p>
        </w:tc>
        <w:tc>
          <w:tcPr>
            <w:tcW w:w="180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функциональности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инструмента;</w:t>
            </w: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</w:tbl>
    <w:p w:rsidR="005C7AA0" w:rsidRDefault="001D210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8" o:spid="_x0000_s1043" style="position:absolute;z-index:251633152;visibility:visible;mso-wrap-distance-left:0;mso-wrap-distance-right:0;mso-position-horizontal-relative:text;mso-position-vertical-relative:text" from="12.7pt,.5pt" to="481.15pt,.5pt" o:allowincell="f" strokeweight=".48pt"/>
        </w:pict>
      </w:r>
    </w:p>
    <w:p w:rsidR="005C7AA0" w:rsidRDefault="005C7AA0">
      <w:pPr>
        <w:sectPr w:rsidR="005C7AA0">
          <w:pgSz w:w="11900" w:h="16838"/>
          <w:pgMar w:top="1137" w:right="949" w:bottom="632" w:left="1440" w:header="0" w:footer="0" w:gutter="0"/>
          <w:cols w:space="720" w:equalWidth="0">
            <w:col w:w="95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980"/>
        <w:gridCol w:w="280"/>
        <w:gridCol w:w="380"/>
        <w:gridCol w:w="600"/>
        <w:gridCol w:w="180"/>
        <w:gridCol w:w="200"/>
        <w:gridCol w:w="200"/>
        <w:gridCol w:w="300"/>
        <w:gridCol w:w="380"/>
        <w:gridCol w:w="300"/>
        <w:gridCol w:w="180"/>
        <w:gridCol w:w="660"/>
        <w:gridCol w:w="60"/>
        <w:gridCol w:w="440"/>
        <w:gridCol w:w="80"/>
        <w:gridCol w:w="520"/>
        <w:gridCol w:w="180"/>
        <w:gridCol w:w="740"/>
        <w:gridCol w:w="28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 и  принцип  действия  контрольно-измерительных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приборов  и  стендов; правила  применения  универсальных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специальных  приспособлений  и  контрольно-измерительного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инструмента.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3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положения</w:t>
            </w: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электротехники.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 и  принцип  действия  электрических  машин  и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оборудования.</w:t>
            </w:r>
          </w:p>
        </w:tc>
        <w:tc>
          <w:tcPr>
            <w:tcW w:w="1360" w:type="dxa"/>
            <w:gridSpan w:val="5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и</w:t>
            </w:r>
          </w:p>
        </w:tc>
        <w:tc>
          <w:tcPr>
            <w:tcW w:w="296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принцип действия электрических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gridSpan w:val="10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 электронных  систем  автомобилей,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их</w:t>
            </w:r>
          </w:p>
        </w:tc>
        <w:tc>
          <w:tcPr>
            <w:tcW w:w="1520" w:type="dxa"/>
            <w:gridSpan w:val="4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неисправностей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способов</w:t>
            </w:r>
          </w:p>
        </w:tc>
        <w:tc>
          <w:tcPr>
            <w:tcW w:w="1260" w:type="dxa"/>
            <w:gridSpan w:val="5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их устранения.</w:t>
            </w: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Перечни  регламентных  работ  и  порядок  их  проведения  для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разных   видов   технического   обслуживания.   Особенности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00" w:type="dxa"/>
            <w:gridSpan w:val="1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регламентных работ дляавтомобилей различных марок.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Меры  безопасности  при  работе  с электрооборудованием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электрическими</w:t>
            </w: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4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5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инструментами.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2.3. Проводить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gridSpan w:val="5"/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Практический</w:t>
            </w:r>
          </w:p>
        </w:tc>
        <w:tc>
          <w:tcPr>
            <w:tcW w:w="680" w:type="dxa"/>
            <w:gridSpan w:val="2"/>
            <w:vAlign w:val="bottom"/>
          </w:tcPr>
          <w:p w:rsidR="005C7AA0" w:rsidRDefault="00AB7CDA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опыт:</w:t>
            </w:r>
          </w:p>
        </w:tc>
        <w:tc>
          <w:tcPr>
            <w:tcW w:w="1140" w:type="dxa"/>
            <w:gridSpan w:val="3"/>
            <w:vAlign w:val="bottom"/>
          </w:tcPr>
          <w:p w:rsidR="005C7AA0" w:rsidRDefault="00AB7CDA">
            <w:pPr>
              <w:spacing w:line="217" w:lineRule="exact"/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Подготовка</w:t>
            </w:r>
          </w:p>
        </w:tc>
        <w:tc>
          <w:tcPr>
            <w:tcW w:w="1100" w:type="dxa"/>
            <w:gridSpan w:val="4"/>
            <w:vAlign w:val="bottom"/>
          </w:tcPr>
          <w:p w:rsidR="005C7AA0" w:rsidRDefault="00AB7CDA">
            <w:pPr>
              <w:spacing w:line="21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автомобиля</w:t>
            </w:r>
          </w:p>
        </w:tc>
        <w:tc>
          <w:tcPr>
            <w:tcW w:w="180" w:type="dxa"/>
            <w:vAlign w:val="bottom"/>
          </w:tcPr>
          <w:p w:rsidR="005C7AA0" w:rsidRDefault="00AB7CDA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ремонту.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1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Оформление первичной документации для ремонта.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Демонтаж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 и</w:t>
            </w: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 монтаж  узлов  и  элементов  электрических  и  электронных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систем, автомобиля,</w:t>
            </w:r>
          </w:p>
        </w:tc>
        <w:tc>
          <w:tcPr>
            <w:tcW w:w="2020" w:type="dxa"/>
            <w:gridSpan w:val="6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их замена.  Проверка</w:t>
            </w:r>
          </w:p>
        </w:tc>
        <w:tc>
          <w:tcPr>
            <w:tcW w:w="1520" w:type="dxa"/>
            <w:gridSpan w:val="4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  узлов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  автомобилей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98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элементов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5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электрических</w:t>
            </w:r>
          </w:p>
        </w:tc>
        <w:tc>
          <w:tcPr>
            <w:tcW w:w="660" w:type="dxa"/>
            <w:vAlign w:val="bottom"/>
          </w:tcPr>
          <w:p w:rsidR="005C7AA0" w:rsidRDefault="00AB7CDA">
            <w:pPr>
              <w:ind w:right="1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gridSpan w:val="4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</w:t>
            </w: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соответствующим инструментом и приборами. Ремонт узлов и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элементов электрических и электронных систем Регулировка,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документацией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испытание  узлов  и  элементов  электрических  и  электронных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1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sz w:val="20"/>
                <w:szCs w:val="20"/>
              </w:rPr>
              <w:t>Пользоваться измерительными приборами.</w:t>
            </w: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Снимать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и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20" w:type="dxa"/>
            <w:gridSpan w:val="5"/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устанавливать</w:t>
            </w:r>
          </w:p>
        </w:tc>
        <w:tc>
          <w:tcPr>
            <w:tcW w:w="50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узлы</w:t>
            </w: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электрооборудования,  электрических  и  электронных  систем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автомобиля.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 специальный  инструмент  и  оборудование  при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gridSpan w:val="10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разборочно-сборочных работах.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720" w:type="dxa"/>
            <w:gridSpan w:val="9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Работать с каталогом деталей.</w:t>
            </w: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Соблюдать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меры</w:t>
            </w:r>
          </w:p>
        </w:tc>
        <w:tc>
          <w:tcPr>
            <w:tcW w:w="120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безопасности</w:t>
            </w:r>
          </w:p>
        </w:tc>
        <w:tc>
          <w:tcPr>
            <w:tcW w:w="1040" w:type="dxa"/>
            <w:gridSpan w:val="3"/>
            <w:vAlign w:val="bottom"/>
          </w:tcPr>
          <w:p w:rsidR="005C7AA0" w:rsidRDefault="00AB7CDA">
            <w:pPr>
              <w:ind w:right="2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</w:t>
            </w:r>
          </w:p>
        </w:tc>
        <w:tc>
          <w:tcPr>
            <w:tcW w:w="920" w:type="dxa"/>
            <w:gridSpan w:val="2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работе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электрооборудованием   и   электрическими   инструментами.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Выполнять</w:t>
            </w:r>
          </w:p>
        </w:tc>
        <w:tc>
          <w:tcPr>
            <w:tcW w:w="1560" w:type="dxa"/>
            <w:gridSpan w:val="6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метрологическую</w:t>
            </w:r>
          </w:p>
        </w:tc>
        <w:tc>
          <w:tcPr>
            <w:tcW w:w="1760" w:type="dxa"/>
            <w:gridSpan w:val="5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поверку   средств</w:t>
            </w:r>
          </w:p>
        </w:tc>
        <w:tc>
          <w:tcPr>
            <w:tcW w:w="12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измерений.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gridSpan w:val="4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</w:t>
            </w:r>
          </w:p>
        </w:tc>
        <w:tc>
          <w:tcPr>
            <w:tcW w:w="88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проверку</w:t>
            </w:r>
          </w:p>
        </w:tc>
        <w:tc>
          <w:tcPr>
            <w:tcW w:w="1200" w:type="dxa"/>
            <w:gridSpan w:val="4"/>
            <w:vAlign w:val="bottom"/>
          </w:tcPr>
          <w:p w:rsidR="005C7AA0" w:rsidRDefault="00AB7CDA">
            <w:pPr>
              <w:spacing w:line="22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исправности</w:t>
            </w:r>
          </w:p>
        </w:tc>
        <w:tc>
          <w:tcPr>
            <w:tcW w:w="1040" w:type="dxa"/>
            <w:gridSpan w:val="3"/>
            <w:vAlign w:val="bottom"/>
          </w:tcPr>
          <w:p w:rsidR="005C7AA0" w:rsidRDefault="00AB7CDA">
            <w:pPr>
              <w:spacing w:line="22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узлов   и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элементов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электрических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w w:val="74"/>
                <w:sz w:val="20"/>
                <w:szCs w:val="20"/>
              </w:rPr>
              <w:t>и</w:t>
            </w:r>
          </w:p>
        </w:tc>
        <w:tc>
          <w:tcPr>
            <w:tcW w:w="152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3"/>
            <w:vAlign w:val="bottom"/>
          </w:tcPr>
          <w:p w:rsidR="005C7AA0" w:rsidRDefault="00AB7CDA">
            <w:pPr>
              <w:ind w:right="1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</w:t>
            </w:r>
          </w:p>
        </w:tc>
        <w:tc>
          <w:tcPr>
            <w:tcW w:w="12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контрольно-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80" w:type="dxa"/>
            <w:gridSpan w:val="1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измерительными приборами и инструментами.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 и  пользоваться  приборами  и  инструментами  для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1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контроля  исправности  узлов  и элементов</w:t>
            </w: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5C7AA0" w:rsidRDefault="00AB7CDA">
            <w:pPr>
              <w:ind w:right="1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электрических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</w:t>
            </w:r>
          </w:p>
        </w:tc>
        <w:tc>
          <w:tcPr>
            <w:tcW w:w="880" w:type="dxa"/>
            <w:gridSpan w:val="3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систем.</w:t>
            </w: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Разбирать  и  собирать  основные  узлы  электрооборудования.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1380" w:type="dxa"/>
            <w:gridSpan w:val="5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неисправности</w:t>
            </w:r>
          </w:p>
        </w:tc>
        <w:tc>
          <w:tcPr>
            <w:tcW w:w="314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объем работ по их устранению.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40" w:type="dxa"/>
            <w:gridSpan w:val="11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Устранять выявленные неисправности.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1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способы и средства ремонта.</w:t>
            </w: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и использовать специальный инструмент, приборы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оборудование.</w:t>
            </w: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Регулировать параметры электрических и электронных систем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60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их</w:t>
            </w:r>
          </w:p>
        </w:tc>
        <w:tc>
          <w:tcPr>
            <w:tcW w:w="580" w:type="dxa"/>
            <w:gridSpan w:val="3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узлов</w:t>
            </w: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120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</w:t>
            </w:r>
          </w:p>
        </w:tc>
        <w:tc>
          <w:tcPr>
            <w:tcW w:w="44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</w:t>
            </w: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документацией.</w:t>
            </w: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3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проверку</w:t>
            </w: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работы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4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электрооборудования,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gridSpan w:val="10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электрических и электронных систем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1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Устройство и принцип действия</w:t>
            </w: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80" w:type="dxa"/>
            <w:gridSpan w:val="1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электрических машин и электрооборудования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автомобилей.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  и   конструктивные    особенности    узлов 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80" w:type="dxa"/>
            <w:gridSpan w:val="1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элементов электрических и электронных систем.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</w:t>
            </w:r>
          </w:p>
        </w:tc>
        <w:tc>
          <w:tcPr>
            <w:tcW w:w="400" w:type="dxa"/>
            <w:gridSpan w:val="2"/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820" w:type="dxa"/>
            <w:gridSpan w:val="5"/>
            <w:vAlign w:val="bottom"/>
          </w:tcPr>
          <w:p w:rsidR="005C7AA0" w:rsidRDefault="00AB7CDA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взаимодействие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узлов</w:t>
            </w:r>
          </w:p>
        </w:tc>
        <w:tc>
          <w:tcPr>
            <w:tcW w:w="52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элементов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электрических   и   электронных   систем.   Знание   форм   и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содержание учетной документации. Характеристики и правила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эксплуатации  вспомогательного  оборудования.  Устройство,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расположение,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3"/>
            <w:vAlign w:val="bottom"/>
          </w:tcPr>
          <w:p w:rsidR="005C7AA0" w:rsidRDefault="00AB7CDA">
            <w:pPr>
              <w:ind w:right="3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приборов</w:t>
            </w:r>
          </w:p>
        </w:tc>
        <w:tc>
          <w:tcPr>
            <w:tcW w:w="1940" w:type="dxa"/>
            <w:gridSpan w:val="6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электрооборудования,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приборов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электрических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520" w:type="dxa"/>
            <w:gridSpan w:val="4"/>
            <w:vAlign w:val="bottom"/>
          </w:tcPr>
          <w:p w:rsidR="005C7AA0" w:rsidRDefault="00AB7CDA">
            <w:pPr>
              <w:ind w:right="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3"/>
            <w:vAlign w:val="bottom"/>
          </w:tcPr>
          <w:p w:rsidR="005C7AA0" w:rsidRDefault="00AB7CDA">
            <w:pPr>
              <w:ind w:right="2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</w:t>
            </w:r>
          </w:p>
        </w:tc>
        <w:tc>
          <w:tcPr>
            <w:tcW w:w="12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автомобиля.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Технологические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процессы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разборки-сборки</w:t>
            </w: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720" w:type="dxa"/>
            <w:gridSpan w:val="9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электрооборудования,  узлов</w:t>
            </w:r>
          </w:p>
        </w:tc>
        <w:tc>
          <w:tcPr>
            <w:tcW w:w="1240" w:type="dxa"/>
            <w:gridSpan w:val="4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 элементов</w:t>
            </w:r>
          </w:p>
        </w:tc>
        <w:tc>
          <w:tcPr>
            <w:tcW w:w="144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электрических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</w:tr>
    </w:tbl>
    <w:p w:rsidR="005C7AA0" w:rsidRDefault="005C7AA0">
      <w:pPr>
        <w:sectPr w:rsidR="005C7AA0">
          <w:pgSz w:w="11900" w:h="16838"/>
          <w:pgMar w:top="1113" w:right="849" w:bottom="617" w:left="1440" w:header="0" w:footer="0" w:gutter="0"/>
          <w:cols w:space="720" w:equalWidth="0">
            <w:col w:w="9620"/>
          </w:cols>
        </w:sectPr>
      </w:pPr>
    </w:p>
    <w:p w:rsidR="005C7AA0" w:rsidRDefault="001D2104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pict>
          <v:line id="Shape 19" o:spid="_x0000_s1044" style="position:absolute;left:0;text-align:left;z-index:251634176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20" o:spid="_x0000_s1045" style="position:absolute;left:0;text-align:left;z-index:251635200;visibility:visible;mso-wrap-distance-left:0;mso-wrap-distance-right:0;mso-position-horizontal-relative:page;mso-position-vertical-relative:page" from="84.7pt,368pt" to="553.15pt,368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21" o:spid="_x0000_s1046" style="position:absolute;left:0;text-align:left;z-index:251636224;visibility:visible;mso-wrap-distance-left:0;mso-wrap-distance-right:0;mso-position-horizontal-relative:page;mso-position-vertical-relative:page" from="84.95pt,56.65pt" to="84.95pt,782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22" o:spid="_x0000_s1047" style="position:absolute;left:0;text-align:left;z-index:251637248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23" o:spid="_x0000_s1048" style="position:absolute;left:0;text-align:left;z-index:251638272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24" o:spid="_x0000_s1049" style="position:absolute;left:0;text-align:left;z-index:251639296;visibility:visible;mso-wrap-distance-left:0;mso-wrap-distance-right:0;mso-position-horizontal-relative:page;mso-position-vertical-relative:page" from="552.9pt,56.65pt" to="552.9pt,782.85pt" o:allowincell="f" strokeweight=".48pt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электронных систем.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7" w:lineRule="auto"/>
        <w:ind w:left="406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Характеристики и порядок использования специального инструмента, приспособлений и оборудования. Назначение и содержание каталогов деталей.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spacing w:line="238" w:lineRule="auto"/>
        <w:ind w:left="406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Меры безопасности при работе с электрооборудованием и электрическими инструментами. Основные неисправности элементов и узлов электрических и электронных систем, причины и способы устранения.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060" w:right="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Средства метрологии, стандартизации и сертификации. Устройство и конструктивные особенности узлов и элементов электрических и электронных систем.</w:t>
      </w:r>
    </w:p>
    <w:p w:rsidR="005C7AA0" w:rsidRDefault="005C7AA0">
      <w:pPr>
        <w:spacing w:line="11" w:lineRule="exact"/>
        <w:rPr>
          <w:sz w:val="20"/>
          <w:szCs w:val="20"/>
        </w:rPr>
      </w:pPr>
    </w:p>
    <w:p w:rsidR="005C7AA0" w:rsidRDefault="00AB7CDA">
      <w:pPr>
        <w:spacing w:line="238" w:lineRule="auto"/>
        <w:ind w:left="406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Технологические требования для проверки исправности приборов и элементов электрических и электронных систем. Порядок работы и использования контрольно-измерительных приборов. Основные неисправности элементов и узлов электрических и электронных систем, причины и способы устранения.</w:t>
      </w:r>
    </w:p>
    <w:p w:rsidR="005C7AA0" w:rsidRDefault="005C7AA0">
      <w:pPr>
        <w:spacing w:line="14" w:lineRule="exact"/>
        <w:rPr>
          <w:sz w:val="20"/>
          <w:szCs w:val="20"/>
        </w:rPr>
      </w:pPr>
    </w:p>
    <w:p w:rsidR="005C7AA0" w:rsidRDefault="00AB7CDA">
      <w:pPr>
        <w:spacing w:line="237" w:lineRule="auto"/>
        <w:ind w:left="406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Способы ремонта узлов и элементов электрических и электронных систем. Технологические процессы разборки-сборки ремонтируемых узлов электрических и электронных</w:t>
      </w:r>
    </w:p>
    <w:p w:rsidR="005C7AA0" w:rsidRDefault="005C7AA0">
      <w:pPr>
        <w:spacing w:line="6" w:lineRule="exact"/>
        <w:rPr>
          <w:sz w:val="20"/>
          <w:szCs w:val="20"/>
        </w:rPr>
      </w:pPr>
    </w:p>
    <w:p w:rsidR="005C7AA0" w:rsidRDefault="00AB7CDA">
      <w:pPr>
        <w:spacing w:line="237" w:lineRule="auto"/>
        <w:ind w:left="406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систем. Характеристики и порядок использования специального инструмента, приборов и оборудования. Требования для проверки электрических и электронных систем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numPr>
          <w:ilvl w:val="0"/>
          <w:numId w:val="4"/>
        </w:numPr>
        <w:tabs>
          <w:tab w:val="left" w:pos="4238"/>
        </w:tabs>
        <w:spacing w:line="238" w:lineRule="auto"/>
        <w:ind w:left="4060" w:hanging="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их узлов. Технические условия на регулировку и испытания узлов электрооборудования автомобиля. Технологию выполнения регулировок и проверки электрических и электронных систем.</w:t>
      </w:r>
    </w:p>
    <w:p w:rsidR="005C7AA0" w:rsidRDefault="005C7AA0">
      <w:pPr>
        <w:spacing w:line="11" w:lineRule="exact"/>
        <w:rPr>
          <w:sz w:val="20"/>
          <w:szCs w:val="20"/>
        </w:r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840"/>
        <w:gridCol w:w="500"/>
        <w:gridCol w:w="880"/>
        <w:gridCol w:w="1320"/>
        <w:gridCol w:w="440"/>
        <w:gridCol w:w="380"/>
        <w:gridCol w:w="380"/>
        <w:gridCol w:w="480"/>
        <w:gridCol w:w="340"/>
        <w:gridCol w:w="580"/>
        <w:gridCol w:w="340"/>
        <w:gridCol w:w="320"/>
        <w:gridCol w:w="780"/>
        <w:gridCol w:w="260"/>
      </w:tblGrid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</w:t>
            </w:r>
          </w:p>
        </w:tc>
        <w:tc>
          <w:tcPr>
            <w:tcW w:w="84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3.1.</w:t>
            </w: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опыт: </w:t>
            </w:r>
            <w:r>
              <w:rPr>
                <w:rFonts w:eastAsia="Times New Roman"/>
                <w:sz w:val="20"/>
                <w:szCs w:val="20"/>
              </w:rPr>
              <w:t>Подготовка средств диагностирования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</w:t>
            </w:r>
          </w:p>
        </w:tc>
        <w:tc>
          <w:tcPr>
            <w:tcW w:w="13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</w:t>
            </w: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трансмиссии,</w:t>
            </w:r>
          </w:p>
        </w:tc>
        <w:tc>
          <w:tcPr>
            <w:tcW w:w="4300" w:type="dxa"/>
            <w:gridSpan w:val="10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    части    и    органов    управления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е   и   ремонт</w:t>
            </w:r>
          </w:p>
        </w:tc>
        <w:tc>
          <w:tcPr>
            <w:tcW w:w="13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диагностику</w:t>
            </w: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автомобилей.</w:t>
            </w:r>
          </w:p>
        </w:tc>
        <w:tc>
          <w:tcPr>
            <w:tcW w:w="1680" w:type="dxa"/>
            <w:gridSpan w:val="4"/>
            <w:vAlign w:val="bottom"/>
          </w:tcPr>
          <w:p w:rsidR="005C7AA0" w:rsidRDefault="00AB7CDA">
            <w:pPr>
              <w:ind w:right="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Диагностика</w:t>
            </w:r>
          </w:p>
        </w:tc>
        <w:tc>
          <w:tcPr>
            <w:tcW w:w="1580" w:type="dxa"/>
            <w:gridSpan w:val="4"/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шасси</w:t>
            </w:r>
          </w:p>
        </w:tc>
        <w:tc>
          <w:tcPr>
            <w:tcW w:w="13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трансмиссии,</w:t>
            </w:r>
          </w:p>
        </w:tc>
        <w:tc>
          <w:tcPr>
            <w:tcW w:w="880" w:type="dxa"/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ходовой</w:t>
            </w:r>
          </w:p>
        </w:tc>
        <w:tc>
          <w:tcPr>
            <w:tcW w:w="176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1240" w:type="dxa"/>
            <w:gridSpan w:val="3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трансмиссий</w:t>
            </w:r>
          </w:p>
        </w:tc>
        <w:tc>
          <w:tcPr>
            <w:tcW w:w="340" w:type="dxa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по</w:t>
            </w:r>
          </w:p>
        </w:tc>
        <w:tc>
          <w:tcPr>
            <w:tcW w:w="1240" w:type="dxa"/>
            <w:gridSpan w:val="3"/>
            <w:vAlign w:val="bottom"/>
          </w:tcPr>
          <w:p w:rsidR="005C7AA0" w:rsidRDefault="00AB7CD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внешним</w:t>
            </w: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признакам.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</w:t>
            </w:r>
          </w:p>
        </w:tc>
        <w:tc>
          <w:tcPr>
            <w:tcW w:w="84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части</w:t>
            </w:r>
          </w:p>
        </w:tc>
        <w:tc>
          <w:tcPr>
            <w:tcW w:w="5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880" w:type="dxa"/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органов</w:t>
            </w: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</w:t>
            </w:r>
          </w:p>
        </w:tc>
        <w:tc>
          <w:tcPr>
            <w:tcW w:w="168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инструментальной</w:t>
            </w:r>
          </w:p>
        </w:tc>
        <w:tc>
          <w:tcPr>
            <w:tcW w:w="12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</w:t>
            </w:r>
          </w:p>
        </w:tc>
        <w:tc>
          <w:tcPr>
            <w:tcW w:w="13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</w:t>
            </w: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</w:t>
            </w:r>
          </w:p>
        </w:tc>
        <w:tc>
          <w:tcPr>
            <w:tcW w:w="1680" w:type="dxa"/>
            <w:gridSpan w:val="4"/>
            <w:vAlign w:val="bottom"/>
          </w:tcPr>
          <w:p w:rsidR="005C7AA0" w:rsidRDefault="00AB7CDA">
            <w:pPr>
              <w:ind w:right="1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12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трансмиссий.</w:t>
            </w:r>
          </w:p>
        </w:tc>
        <w:tc>
          <w:tcPr>
            <w:tcW w:w="13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Диагностика</w:t>
            </w:r>
          </w:p>
        </w:tc>
      </w:tr>
      <w:tr w:rsidR="005C7AA0">
        <w:trPr>
          <w:trHeight w:val="226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автомобилей.</w:t>
            </w: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 состояния ходовой части и органов управления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</w:t>
            </w:r>
          </w:p>
        </w:tc>
        <w:tc>
          <w:tcPr>
            <w:tcW w:w="820" w:type="dxa"/>
            <w:gridSpan w:val="2"/>
            <w:vAlign w:val="bottom"/>
          </w:tcPr>
          <w:p w:rsidR="005C7AA0" w:rsidRDefault="00AB7CD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86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внешним</w:t>
            </w:r>
          </w:p>
        </w:tc>
        <w:tc>
          <w:tcPr>
            <w:tcW w:w="12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признакам.</w:t>
            </w: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Проведение</w:t>
            </w:r>
          </w:p>
        </w:tc>
      </w:tr>
      <w:tr w:rsidR="005C7AA0">
        <w:trPr>
          <w:trHeight w:val="231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инструментальной</w:t>
            </w:r>
          </w:p>
        </w:tc>
        <w:tc>
          <w:tcPr>
            <w:tcW w:w="1580" w:type="dxa"/>
            <w:gridSpan w:val="4"/>
            <w:vAlign w:val="bottom"/>
          </w:tcPr>
          <w:p w:rsidR="005C7AA0" w:rsidRDefault="00AB7CD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</w:t>
            </w:r>
          </w:p>
        </w:tc>
        <w:tc>
          <w:tcPr>
            <w:tcW w:w="1240" w:type="dxa"/>
            <w:gridSpan w:val="3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  части  и  органов  управления  автомобилей.  Оценка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результатов</w:t>
            </w:r>
          </w:p>
        </w:tc>
        <w:tc>
          <w:tcPr>
            <w:tcW w:w="1680" w:type="dxa"/>
            <w:gridSpan w:val="4"/>
            <w:vAlign w:val="bottom"/>
          </w:tcPr>
          <w:p w:rsidR="005C7AA0" w:rsidRDefault="00AB7CDA">
            <w:pPr>
              <w:ind w:right="2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</w:t>
            </w:r>
          </w:p>
        </w:tc>
        <w:tc>
          <w:tcPr>
            <w:tcW w:w="12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трансмиссии,   ходовой   части   и   механизмов   управления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Умения:</w:t>
            </w:r>
          </w:p>
        </w:tc>
        <w:tc>
          <w:tcPr>
            <w:tcW w:w="1200" w:type="dxa"/>
            <w:gridSpan w:val="3"/>
            <w:vAlign w:val="bottom"/>
          </w:tcPr>
          <w:p w:rsidR="005C7AA0" w:rsidRDefault="00AB7CDA">
            <w:pPr>
              <w:ind w:right="17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Безопасно</w:t>
            </w:r>
          </w:p>
        </w:tc>
        <w:tc>
          <w:tcPr>
            <w:tcW w:w="1400" w:type="dxa"/>
            <w:gridSpan w:val="3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пользоваться</w:t>
            </w:r>
          </w:p>
        </w:tc>
        <w:tc>
          <w:tcPr>
            <w:tcW w:w="170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диагностическим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оборудованием   и  приборами;   определять   исправность   и</w:t>
            </w:r>
          </w:p>
        </w:tc>
      </w:tr>
      <w:tr w:rsidR="005C7AA0">
        <w:trPr>
          <w:trHeight w:val="231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функциональность</w:t>
            </w:r>
          </w:p>
        </w:tc>
        <w:tc>
          <w:tcPr>
            <w:tcW w:w="2160" w:type="dxa"/>
            <w:gridSpan w:val="5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диагностического</w:t>
            </w:r>
          </w:p>
        </w:tc>
        <w:tc>
          <w:tcPr>
            <w:tcW w:w="1440" w:type="dxa"/>
            <w:gridSpan w:val="3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</w:t>
            </w:r>
          </w:p>
        </w:tc>
        <w:tc>
          <w:tcPr>
            <w:tcW w:w="26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приборов.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Пользоваться</w:t>
            </w:r>
          </w:p>
        </w:tc>
        <w:tc>
          <w:tcPr>
            <w:tcW w:w="202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диагностическими</w:t>
            </w:r>
          </w:p>
        </w:tc>
        <w:tc>
          <w:tcPr>
            <w:tcW w:w="1240" w:type="dxa"/>
            <w:gridSpan w:val="3"/>
            <w:vAlign w:val="bottom"/>
          </w:tcPr>
          <w:p w:rsidR="005C7AA0" w:rsidRDefault="00AB7CDA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картами,</w:t>
            </w:r>
          </w:p>
        </w:tc>
        <w:tc>
          <w:tcPr>
            <w:tcW w:w="780" w:type="dxa"/>
            <w:vAlign w:val="bottom"/>
          </w:tcPr>
          <w:p w:rsidR="005C7AA0" w:rsidRDefault="00AB7CDA">
            <w:pPr>
              <w:spacing w:line="226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уметь</w:t>
            </w:r>
          </w:p>
        </w:tc>
        <w:tc>
          <w:tcPr>
            <w:tcW w:w="260" w:type="dxa"/>
            <w:vAlign w:val="bottom"/>
          </w:tcPr>
          <w:p w:rsidR="005C7AA0" w:rsidRDefault="00AB7CDA">
            <w:pPr>
              <w:spacing w:line="22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их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40" w:type="dxa"/>
            <w:gridSpan w:val="6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заполнять.  Выявлять по внешним</w:t>
            </w:r>
          </w:p>
        </w:tc>
        <w:tc>
          <w:tcPr>
            <w:tcW w:w="2020" w:type="dxa"/>
            <w:gridSpan w:val="4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признакам отклонения</w:t>
            </w:r>
          </w:p>
        </w:tc>
        <w:tc>
          <w:tcPr>
            <w:tcW w:w="26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нормального</w:t>
            </w:r>
          </w:p>
        </w:tc>
        <w:tc>
          <w:tcPr>
            <w:tcW w:w="1680" w:type="dxa"/>
            <w:gridSpan w:val="4"/>
            <w:vAlign w:val="bottom"/>
          </w:tcPr>
          <w:p w:rsidR="005C7AA0" w:rsidRDefault="00AB7CDA">
            <w:pPr>
              <w:ind w:right="1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  <w:tc>
          <w:tcPr>
            <w:tcW w:w="1260" w:type="dxa"/>
            <w:gridSpan w:val="3"/>
            <w:vAlign w:val="bottom"/>
          </w:tcPr>
          <w:p w:rsidR="005C7AA0" w:rsidRDefault="00AB7CDA">
            <w:pPr>
              <w:ind w:right="1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</w:t>
            </w:r>
          </w:p>
        </w:tc>
        <w:tc>
          <w:tcPr>
            <w:tcW w:w="13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трансмиссий,</w:t>
            </w:r>
          </w:p>
        </w:tc>
        <w:tc>
          <w:tcPr>
            <w:tcW w:w="820" w:type="dxa"/>
            <w:gridSpan w:val="2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делать</w:t>
            </w:r>
          </w:p>
        </w:tc>
        <w:tc>
          <w:tcPr>
            <w:tcW w:w="3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</w:t>
            </w:r>
          </w:p>
        </w:tc>
        <w:tc>
          <w:tcPr>
            <w:tcW w:w="480" w:type="dxa"/>
            <w:vAlign w:val="bottom"/>
          </w:tcPr>
          <w:p w:rsidR="005C7AA0" w:rsidRDefault="00AB7CDA">
            <w:pPr>
              <w:ind w:right="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их</w:t>
            </w:r>
          </w:p>
        </w:tc>
        <w:tc>
          <w:tcPr>
            <w:tcW w:w="1580" w:type="dxa"/>
            <w:gridSpan w:val="4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основе  прогноз</w:t>
            </w: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возможных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неисправностей.</w:t>
            </w:r>
          </w:p>
        </w:tc>
        <w:tc>
          <w:tcPr>
            <w:tcW w:w="1580" w:type="dxa"/>
            <w:gridSpan w:val="4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Выбирать методы</w:t>
            </w:r>
          </w:p>
        </w:tc>
        <w:tc>
          <w:tcPr>
            <w:tcW w:w="1240" w:type="dxa"/>
            <w:gridSpan w:val="3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диагностики,</w:t>
            </w: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</w:t>
            </w:r>
          </w:p>
        </w:tc>
      </w:tr>
      <w:tr w:rsidR="005C7AA0">
        <w:trPr>
          <w:trHeight w:val="231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необходимое  диагностическое  оборудование  и  инструмент,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подключать  и  использовать  диагностическое оборудование,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80" w:type="dxa"/>
            <w:gridSpan w:val="9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и использовать  программы диагностики,</w:t>
            </w: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40" w:type="dxa"/>
            <w:gridSpan w:val="6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диагностику агрегатовтрансмиссии.</w:t>
            </w: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Соблюдать  безопасные  условия  труда  в  профессиональной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деятельности. Выявлять по внешним признакам отклонения от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нормального   технического   состояния   ходовой   части   и</w:t>
            </w:r>
          </w:p>
        </w:tc>
      </w:tr>
      <w:tr w:rsidR="005C7AA0">
        <w:trPr>
          <w:trHeight w:val="226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механизмов управления  автомобилей,  делать  на  их  основе</w:t>
            </w:r>
          </w:p>
        </w:tc>
      </w:tr>
      <w:tr w:rsidR="005C7AA0">
        <w:trPr>
          <w:trHeight w:val="231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прогноз   возможных   неисправностей.   Выбирать   методы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диагностики,</w:t>
            </w:r>
          </w:p>
        </w:tc>
        <w:tc>
          <w:tcPr>
            <w:tcW w:w="1200" w:type="dxa"/>
            <w:gridSpan w:val="3"/>
            <w:vAlign w:val="bottom"/>
          </w:tcPr>
          <w:p w:rsidR="005C7AA0" w:rsidRDefault="00AB7CD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</w:t>
            </w:r>
          </w:p>
        </w:tc>
        <w:tc>
          <w:tcPr>
            <w:tcW w:w="1400" w:type="dxa"/>
            <w:gridSpan w:val="3"/>
            <w:vAlign w:val="bottom"/>
          </w:tcPr>
          <w:p w:rsidR="005C7AA0" w:rsidRDefault="00AB7CDA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необходимое</w:t>
            </w:r>
          </w:p>
        </w:tc>
        <w:tc>
          <w:tcPr>
            <w:tcW w:w="170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диагностическое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  и  инструмент,  подключать  и  использовать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диагностическое   оборудование,   выбирать  и   использовать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программы    диагностики,проводитьинструментальную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диагностику</w:t>
            </w:r>
          </w:p>
        </w:tc>
        <w:tc>
          <w:tcPr>
            <w:tcW w:w="820" w:type="dxa"/>
            <w:gridSpan w:val="2"/>
            <w:vAlign w:val="bottom"/>
          </w:tcPr>
          <w:p w:rsidR="005C7AA0" w:rsidRDefault="00AB7CDA">
            <w:pPr>
              <w:ind w:left="1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ходовой</w:t>
            </w:r>
          </w:p>
        </w:tc>
        <w:tc>
          <w:tcPr>
            <w:tcW w:w="860" w:type="dxa"/>
            <w:gridSpan w:val="2"/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части</w:t>
            </w:r>
          </w:p>
        </w:tc>
        <w:tc>
          <w:tcPr>
            <w:tcW w:w="34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240" w:type="dxa"/>
            <w:gridSpan w:val="3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механизмов</w:t>
            </w: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</w:t>
            </w:r>
          </w:p>
        </w:tc>
      </w:tr>
    </w:tbl>
    <w:p w:rsidR="005C7AA0" w:rsidRDefault="001D210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5" o:spid="_x0000_s1050" style="position:absolute;z-index:251640320;visibility:visible;mso-wrap-distance-left:0;mso-wrap-distance-right:0;mso-position-horizontal-relative:text;mso-position-vertical-relative:text" from="12.7pt,.5pt" to="481.15pt,.5pt" o:allowincell="f" strokeweight=".48pt"/>
        </w:pict>
      </w:r>
    </w:p>
    <w:p w:rsidR="005C7AA0" w:rsidRDefault="005C7AA0">
      <w:pPr>
        <w:sectPr w:rsidR="005C7AA0">
          <w:pgSz w:w="11900" w:h="16838"/>
          <w:pgMar w:top="1137" w:right="949" w:bottom="632" w:left="1440" w:header="0" w:footer="0" w:gutter="0"/>
          <w:cols w:space="720" w:equalWidth="0">
            <w:col w:w="95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320"/>
        <w:gridCol w:w="940"/>
        <w:gridCol w:w="900"/>
        <w:gridCol w:w="260"/>
        <w:gridCol w:w="580"/>
        <w:gridCol w:w="260"/>
        <w:gridCol w:w="320"/>
        <w:gridCol w:w="560"/>
        <w:gridCol w:w="180"/>
        <w:gridCol w:w="480"/>
        <w:gridCol w:w="360"/>
        <w:gridCol w:w="760"/>
        <w:gridCol w:w="260"/>
        <w:gridCol w:w="76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автомобилей.</w:t>
            </w: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Соблюдать  безопасные  условия  труда  в  профессиональной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деятельности. Читать и интерпретировать данные, полученные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 ходе диагностики.</w:t>
            </w: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580" w:type="dxa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по</w:t>
            </w:r>
          </w:p>
        </w:tc>
        <w:tc>
          <w:tcPr>
            <w:tcW w:w="1140" w:type="dxa"/>
            <w:gridSpan w:val="3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результатам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gridSpan w:val="3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диагностических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процедур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неисправности   ходовой   части   и   механизмов  управления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Знания: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Методы</w:t>
            </w:r>
          </w:p>
        </w:tc>
        <w:tc>
          <w:tcPr>
            <w:tcW w:w="3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580" w:type="dxa"/>
            <w:gridSpan w:val="4"/>
            <w:vAlign w:val="bottom"/>
          </w:tcPr>
          <w:p w:rsidR="005C7AA0" w:rsidRDefault="00AB7CDA">
            <w:pPr>
              <w:ind w:right="1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технологии</w:t>
            </w: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диагностирования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трансмиссии,    ходовой    части    и    органов    управления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автомобилей;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методы   поиска   необходимой   информации   для  решения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профессиональных задач</w:t>
            </w: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Структура  и  содержание  диагностических  карт.  Устройство,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работу,   регулировки,   технические   параметры   исправного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    автомобильных    трансмиссий,    неисправности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агрегатов трансмиссии и их признаки. Устройство и принцип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действия, диагностируемые параметры агрегатов трансмиссий,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методы</w:t>
            </w:r>
          </w:p>
        </w:tc>
        <w:tc>
          <w:tcPr>
            <w:tcW w:w="1980" w:type="dxa"/>
            <w:gridSpan w:val="5"/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инструментальной</w:t>
            </w:r>
          </w:p>
        </w:tc>
        <w:tc>
          <w:tcPr>
            <w:tcW w:w="280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диагностикитрансмиссий,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диагностическое оборудование, их возможности и технические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характеристики,</w:t>
            </w:r>
          </w:p>
        </w:tc>
        <w:tc>
          <w:tcPr>
            <w:tcW w:w="1320" w:type="dxa"/>
            <w:gridSpan w:val="4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</w:t>
            </w:r>
          </w:p>
        </w:tc>
        <w:tc>
          <w:tcPr>
            <w:tcW w:w="1600" w:type="dxa"/>
            <w:gridSpan w:val="3"/>
            <w:vAlign w:val="bottom"/>
          </w:tcPr>
          <w:p w:rsidR="005C7AA0" w:rsidRDefault="00AB7CD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коммутации.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неисправности агрегатов трансмиссии и способы их выявления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  инструментальной  диагностике,  порядок  проведения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технологические</w:t>
            </w:r>
          </w:p>
        </w:tc>
        <w:tc>
          <w:tcPr>
            <w:tcW w:w="1140" w:type="dxa"/>
            <w:gridSpan w:val="3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требования</w:t>
            </w:r>
          </w:p>
        </w:tc>
        <w:tc>
          <w:tcPr>
            <w:tcW w:w="18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</w:t>
            </w:r>
          </w:p>
        </w:tc>
        <w:tc>
          <w:tcPr>
            <w:tcW w:w="262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диагностике  технического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8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состояния автомобильных трансмиссий,</w:t>
            </w:r>
          </w:p>
        </w:tc>
        <w:tc>
          <w:tcPr>
            <w:tcW w:w="214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допустимые величины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проверяемых параметров.</w:t>
            </w: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Знать  правила  техники  безопасности  и  охраны  труда  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4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деятельности.</w:t>
            </w:r>
          </w:p>
        </w:tc>
        <w:tc>
          <w:tcPr>
            <w:tcW w:w="1120" w:type="dxa"/>
            <w:gridSpan w:val="2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Устройство,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работа,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регулировки,  технические  параметры  исправного  состояния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   части   и   механизмов   управления   автомобилей,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неисправности и их признаки. Устройство и принцип действия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элементов ходовой части и органов управления автомобилей,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диагностируемые    параметры,    методы   инструментальной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диагностики    ходовой    части    и    органовуправления,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диагностическое оборудование, их возможности и технические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характеристики,</w:t>
            </w:r>
          </w:p>
        </w:tc>
        <w:tc>
          <w:tcPr>
            <w:tcW w:w="1320" w:type="dxa"/>
            <w:gridSpan w:val="4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</w:t>
            </w:r>
          </w:p>
        </w:tc>
        <w:tc>
          <w:tcPr>
            <w:tcW w:w="1600" w:type="dxa"/>
            <w:gridSpan w:val="3"/>
            <w:vAlign w:val="bottom"/>
          </w:tcPr>
          <w:p w:rsidR="005C7AA0" w:rsidRDefault="00AB7CD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коммутации.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неисправности ходовой части и органов управления, способы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их выявления  при  инструментальной  диагностике. Правила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техники  безопасности  и  охраны  труда  в  профессиональной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деятельности.   Коды  неисправностей,   диаграммы   работы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   части   и  механизмов   управления   автомобилей.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Предельные</w:t>
            </w: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ind w:right="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величины</w:t>
            </w:r>
          </w:p>
        </w:tc>
        <w:tc>
          <w:tcPr>
            <w:tcW w:w="7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износов</w:t>
            </w:r>
          </w:p>
        </w:tc>
        <w:tc>
          <w:tcPr>
            <w:tcW w:w="480" w:type="dxa"/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120" w:type="dxa"/>
            <w:gridSpan w:val="2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регулировок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</w:t>
            </w:r>
          </w:p>
        </w:tc>
      </w:tr>
      <w:tr w:rsidR="005C7AA0">
        <w:trPr>
          <w:trHeight w:val="23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10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части  и механизмов управления автомобилей.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3.2.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 опыт:   </w:t>
            </w:r>
            <w:r>
              <w:rPr>
                <w:rFonts w:eastAsia="Times New Roman"/>
                <w:sz w:val="20"/>
                <w:szCs w:val="20"/>
              </w:rPr>
              <w:t>Выполнение   регламентных   работ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технических   обслуживаний   автомобильных   трансмиссий.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Выполнение  регламентных  работ технических  обслуживаний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обслуживание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10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 части и органов управления автомобилей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трансмиссии,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ходовой</w:t>
            </w: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Безопасного  и  высококачественного  выполнения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части   и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органов</w:t>
            </w: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регламентных   работ   по   разным   видам   технического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обслуживания:</w:t>
            </w:r>
          </w:p>
        </w:tc>
        <w:tc>
          <w:tcPr>
            <w:tcW w:w="1140" w:type="dxa"/>
            <w:gridSpan w:val="3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проверка</w:t>
            </w:r>
          </w:p>
        </w:tc>
        <w:tc>
          <w:tcPr>
            <w:tcW w:w="102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</w:t>
            </w: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  согласно</w:t>
            </w: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трансмиссий, выявление и замена неисправных элементов.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технологической</w:t>
            </w: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</w:t>
            </w:r>
          </w:p>
        </w:tc>
        <w:tc>
          <w:tcPr>
            <w:tcW w:w="1800" w:type="dxa"/>
            <w:gridSpan w:val="5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эксплуатационные</w:t>
            </w: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материалы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документации.</w:t>
            </w:r>
          </w:p>
        </w:tc>
        <w:tc>
          <w:tcPr>
            <w:tcW w:w="30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деятельности.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 материалы  на  основе  анализа  их  свойств,  для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конкретного применения.</w:t>
            </w: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Соблюдать  безопасные  условия  труда  в  профессиональной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деятельности. Безопасного и высококачественного выполнения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регламентных   работ   по   разным   видам   технического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обслуживания: проверка  состояния  ходовой  части  и  органов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  автомобилей,  выявление  и  замена неисправных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элементов.</w:t>
            </w: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Соблюдать</w:t>
            </w: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безопасные</w:t>
            </w:r>
          </w:p>
        </w:tc>
        <w:tc>
          <w:tcPr>
            <w:tcW w:w="7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условия</w:t>
            </w:r>
          </w:p>
        </w:tc>
        <w:tc>
          <w:tcPr>
            <w:tcW w:w="8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труда  в</w:t>
            </w: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деятельности.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Знания:</w:t>
            </w:r>
          </w:p>
        </w:tc>
        <w:tc>
          <w:tcPr>
            <w:tcW w:w="110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336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принципа  действия  автомобильных</w:t>
            </w:r>
          </w:p>
        </w:tc>
      </w:tr>
    </w:tbl>
    <w:p w:rsidR="005C7AA0" w:rsidRDefault="001D210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26" o:spid="_x0000_s1051" style="position:absolute;margin-left:12.45pt;margin-top:-242.7pt;width:1pt;height:1pt;z-index:-251619840;visibility:visible;mso-wrap-distance-left:0;mso-wrap-distance-right:0;mso-position-horizontal-relative:text;mso-position-vertical-relative:text" o:allowincell="f" fillcolor="black" stroked="f"/>
        </w:pict>
      </w:r>
    </w:p>
    <w:p w:rsidR="005C7AA0" w:rsidRDefault="005C7AA0">
      <w:pPr>
        <w:sectPr w:rsidR="005C7AA0">
          <w:pgSz w:w="11900" w:h="16838"/>
          <w:pgMar w:top="1113" w:right="849" w:bottom="617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1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580"/>
        <w:gridCol w:w="820"/>
        <w:gridCol w:w="1040"/>
        <w:gridCol w:w="320"/>
        <w:gridCol w:w="200"/>
        <w:gridCol w:w="540"/>
        <w:gridCol w:w="200"/>
        <w:gridCol w:w="1360"/>
        <w:gridCol w:w="180"/>
        <w:gridCol w:w="460"/>
        <w:gridCol w:w="1120"/>
        <w:gridCol w:w="260"/>
      </w:tblGrid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420" w:type="dxa"/>
            <w:gridSpan w:val="9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трансмиссий, их неисправностей и способов их устранения.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Перечней регламентных  работ и  порядка  их проведения для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разных   видов</w:t>
            </w:r>
          </w:p>
        </w:tc>
        <w:tc>
          <w:tcPr>
            <w:tcW w:w="2740" w:type="dxa"/>
            <w:gridSpan w:val="5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  обслуживания.</w:t>
            </w:r>
          </w:p>
        </w:tc>
        <w:tc>
          <w:tcPr>
            <w:tcW w:w="138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Особенностей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регламентных  работ  для  автомобилей  различных  марок  и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моделей.</w:t>
            </w: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Физические  и  химические  свойства  горючих  и  смазочных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материалов.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6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Области применения материалов.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   техники   безопасности    и    охраны    труда    в</w:t>
            </w:r>
          </w:p>
        </w:tc>
      </w:tr>
      <w:tr w:rsidR="005C7AA0">
        <w:trPr>
          <w:trHeight w:val="226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 деятельности.   Устройства   и  принципа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действия ходовой части и органов управления автомобилей, их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40" w:type="dxa"/>
            <w:gridSpan w:val="7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неисправностей и способов их устранения.</w:t>
            </w: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Перечни  регламентных  работ  и  порядок  их  проведения  для</w:t>
            </w:r>
          </w:p>
        </w:tc>
      </w:tr>
      <w:tr w:rsidR="005C7AA0">
        <w:trPr>
          <w:trHeight w:val="231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разных  видов   технического  обслуживания.   Особенностей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регламентных   работ   для   автомобилей   различных   марок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моделей.</w:t>
            </w: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   техники   безопасности    и    охраны    труда    в</w:t>
            </w:r>
          </w:p>
        </w:tc>
      </w:tr>
      <w:tr w:rsidR="005C7AA0">
        <w:trPr>
          <w:trHeight w:val="233"/>
        </w:trPr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6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деятельности.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860" w:type="dxa"/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3.3.</w:t>
            </w: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420" w:type="dxa"/>
            <w:gridSpan w:val="9"/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опыт:  </w:t>
            </w:r>
            <w:r>
              <w:rPr>
                <w:rFonts w:eastAsia="Times New Roman"/>
                <w:sz w:val="20"/>
                <w:szCs w:val="20"/>
              </w:rPr>
              <w:t>Подготовка  автомобиля  к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</w:t>
            </w:r>
          </w:p>
        </w:tc>
        <w:tc>
          <w:tcPr>
            <w:tcW w:w="8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</w:t>
            </w: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ремонту. Оформление первичной документации для ремонта.</w:t>
            </w:r>
          </w:p>
        </w:tc>
      </w:tr>
      <w:tr w:rsidR="005C7AA0">
        <w:trPr>
          <w:trHeight w:val="231"/>
        </w:trPr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трансмиссии,</w:t>
            </w:r>
          </w:p>
        </w:tc>
        <w:tc>
          <w:tcPr>
            <w:tcW w:w="8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ходовой</w:t>
            </w: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Демонтаж,    монтаж    и   замена    узлов    и    механизмов</w:t>
            </w:r>
          </w:p>
        </w:tc>
      </w:tr>
      <w:tr w:rsidR="005C7AA0">
        <w:trPr>
          <w:trHeight w:val="226"/>
        </w:trPr>
        <w:tc>
          <w:tcPr>
            <w:tcW w:w="86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части</w:t>
            </w:r>
          </w:p>
        </w:tc>
        <w:tc>
          <w:tcPr>
            <w:tcW w:w="580" w:type="dxa"/>
            <w:vAlign w:val="bottom"/>
          </w:tcPr>
          <w:p w:rsidR="005C7AA0" w:rsidRDefault="00AB7CDA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820" w:type="dxa"/>
            <w:vAlign w:val="bottom"/>
          </w:tcPr>
          <w:p w:rsidR="005C7AA0" w:rsidRDefault="00AB7CDA">
            <w:pPr>
              <w:spacing w:line="22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органов</w:t>
            </w: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   трансмиссий,   ходовой  части   и   органов</w:t>
            </w:r>
          </w:p>
        </w:tc>
      </w:tr>
      <w:tr w:rsidR="005C7AA0">
        <w:trPr>
          <w:trHeight w:val="230"/>
        </w:trPr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 автомобилей. Проведение технических измерений</w:t>
            </w:r>
          </w:p>
        </w:tc>
      </w:tr>
      <w:tr w:rsidR="005C7AA0">
        <w:trPr>
          <w:trHeight w:val="230"/>
        </w:trPr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</w:t>
            </w:r>
          </w:p>
        </w:tc>
        <w:tc>
          <w:tcPr>
            <w:tcW w:w="8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соответствующим   инструментом   и   приборами.   Ремонт</w:t>
            </w:r>
          </w:p>
        </w:tc>
      </w:tr>
      <w:tr w:rsidR="005C7AA0">
        <w:trPr>
          <w:trHeight w:val="230"/>
        </w:trPr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</w:t>
            </w:r>
          </w:p>
        </w:tc>
        <w:tc>
          <w:tcPr>
            <w:tcW w:w="8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</w:t>
            </w: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механизмов,  узлов  и  деталей  автомобильных трансмиссий,</w:t>
            </w:r>
          </w:p>
        </w:tc>
      </w:tr>
      <w:tr w:rsidR="005C7AA0">
        <w:trPr>
          <w:trHeight w:val="230"/>
        </w:trPr>
        <w:tc>
          <w:tcPr>
            <w:tcW w:w="22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технологической</w:t>
            </w: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    части    и    органов    управления    автомобилей.</w:t>
            </w:r>
          </w:p>
        </w:tc>
      </w:tr>
      <w:tr w:rsidR="005C7AA0">
        <w:trPr>
          <w:trHeight w:val="230"/>
        </w:trPr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документацией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Регулировка</w:t>
            </w:r>
          </w:p>
        </w:tc>
        <w:tc>
          <w:tcPr>
            <w:tcW w:w="2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2740" w:type="dxa"/>
            <w:gridSpan w:val="5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испытание  автомобильных</w:t>
            </w:r>
          </w:p>
        </w:tc>
        <w:tc>
          <w:tcPr>
            <w:tcW w:w="1380" w:type="dxa"/>
            <w:gridSpan w:val="2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трансмиссий,</w:t>
            </w:r>
          </w:p>
        </w:tc>
      </w:tr>
      <w:tr w:rsidR="005C7AA0">
        <w:trPr>
          <w:trHeight w:val="231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элементов</w:t>
            </w:r>
          </w:p>
        </w:tc>
        <w:tc>
          <w:tcPr>
            <w:tcW w:w="1060" w:type="dxa"/>
            <w:gridSpan w:val="3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40" w:type="dxa"/>
            <w:gridSpan w:val="7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части и органов управления после ремонта.</w:t>
            </w: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Оформлять  учетную  документацию.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z w:val="20"/>
                <w:szCs w:val="20"/>
              </w:rPr>
              <w:t>Использовать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уборочно-моечное</w:t>
            </w:r>
          </w:p>
        </w:tc>
        <w:tc>
          <w:tcPr>
            <w:tcW w:w="156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</w:t>
            </w:r>
          </w:p>
        </w:tc>
        <w:tc>
          <w:tcPr>
            <w:tcW w:w="180" w:type="dxa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84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технологическое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оборудование.</w:t>
            </w:r>
          </w:p>
        </w:tc>
        <w:tc>
          <w:tcPr>
            <w:tcW w:w="9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Снимать</w:t>
            </w:r>
          </w:p>
        </w:tc>
        <w:tc>
          <w:tcPr>
            <w:tcW w:w="1540" w:type="dxa"/>
            <w:gridSpan w:val="2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устанавливать</w:t>
            </w:r>
          </w:p>
        </w:tc>
        <w:tc>
          <w:tcPr>
            <w:tcW w:w="46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узлы</w:t>
            </w:r>
          </w:p>
        </w:tc>
        <w:tc>
          <w:tcPr>
            <w:tcW w:w="138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 механизмы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  трансмиссий,   ходовой   части   и   органов</w:t>
            </w:r>
          </w:p>
        </w:tc>
      </w:tr>
      <w:tr w:rsidR="005C7AA0">
        <w:trPr>
          <w:trHeight w:val="226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управления.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 специальный  инструмент  и  оборудование  при</w:t>
            </w:r>
          </w:p>
        </w:tc>
      </w:tr>
      <w:tr w:rsidR="005C7AA0">
        <w:trPr>
          <w:trHeight w:val="231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разборочно-сборочных   работах.   Работать   с   каталогами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деталей.</w:t>
            </w:r>
          </w:p>
        </w:tc>
        <w:tc>
          <w:tcPr>
            <w:tcW w:w="10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Соблюдать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безопасные</w:t>
            </w:r>
          </w:p>
        </w:tc>
        <w:tc>
          <w:tcPr>
            <w:tcW w:w="1760" w:type="dxa"/>
            <w:gridSpan w:val="3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условиятруда</w:t>
            </w:r>
          </w:p>
        </w:tc>
        <w:tc>
          <w:tcPr>
            <w:tcW w:w="26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деятельности. Выполнять метрологическую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поверку  средств  измерений.  Производить  замеры  износов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  трансмиссий,  ходовой  части  и  органов управления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20" w:type="dxa"/>
            <w:gridSpan w:val="9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контрольно-измерительными приборамии инструментами.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и пользоваться инструментами и приспособлениями</w:t>
            </w:r>
          </w:p>
        </w:tc>
      </w:tr>
      <w:tr w:rsidR="005C7AA0">
        <w:trPr>
          <w:trHeight w:val="231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   слесарных   работ.   Разбирать   и  собирать   элементы,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механизмы  и  узлы  трансмиссий, ходовой  части  и  органов</w:t>
            </w:r>
          </w:p>
        </w:tc>
      </w:tr>
      <w:tr w:rsidR="005C7AA0">
        <w:trPr>
          <w:trHeight w:val="226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30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управления автомобилей.</w:t>
            </w: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20" w:type="dxa"/>
            <w:gridSpan w:val="9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неисправности и объем работ по их устранению.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6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способы и средства ремонта.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и использовать специальный инструмент, приборы</w:t>
            </w:r>
          </w:p>
        </w:tc>
      </w:tr>
    </w:tbl>
    <w:p w:rsidR="005C7AA0" w:rsidRDefault="001D2104">
      <w:pPr>
        <w:spacing w:line="9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7" o:spid="_x0000_s1052" style="position:absolute;z-index:251641344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sz w:val="20"/>
          <w:szCs w:val="20"/>
        </w:rPr>
        <w:pict>
          <v:line id="Shape 28" o:spid="_x0000_s1053" style="position:absolute;z-index:251642368;visibility:visible;mso-wrap-distance-left:0;mso-wrap-distance-right:0;mso-position-horizontal-relative:page;mso-position-vertical-relative:page" from="84.95pt,56.65pt" to="84.95pt,782.85pt" o:allowincell="f" strokeweight=".16931mm">
            <w10:wrap anchorx="page" anchory="page"/>
          </v:line>
        </w:pict>
      </w:r>
      <w:r>
        <w:rPr>
          <w:sz w:val="20"/>
          <w:szCs w:val="20"/>
        </w:rPr>
        <w:pict>
          <v:line id="Shape 29" o:spid="_x0000_s1054" style="position:absolute;z-index:251643392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sz w:val="20"/>
          <w:szCs w:val="20"/>
        </w:rPr>
        <w:pict>
          <v:line id="Shape 30" o:spid="_x0000_s1055" style="position:absolute;z-index:251644416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>
        <w:rPr>
          <w:sz w:val="20"/>
          <w:szCs w:val="20"/>
        </w:rPr>
        <w:pict>
          <v:line id="Shape 31" o:spid="_x0000_s1056" style="position:absolute;z-index:251645440;visibility:visible;mso-wrap-distance-left:0;mso-wrap-distance-right:0;mso-position-horizontal-relative:page;mso-position-vertical-relative:page" from="552.9pt,56.65pt" to="552.9pt,782.85pt" o:allowincell="f" strokeweight=".48pt">
            <w10:wrap anchorx="page" anchory="page"/>
          </v:line>
        </w:pict>
      </w:r>
    </w:p>
    <w:p w:rsidR="005C7AA0" w:rsidRDefault="00AB7CDA">
      <w:pPr>
        <w:numPr>
          <w:ilvl w:val="0"/>
          <w:numId w:val="5"/>
        </w:numPr>
        <w:tabs>
          <w:tab w:val="left" w:pos="4343"/>
        </w:tabs>
        <w:spacing w:line="239" w:lineRule="auto"/>
        <w:ind w:left="4060" w:right="100" w:hanging="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оборудование. Регулировать механизмы трансмиссий в соответствии с технологической документацией. Регулировать параметры установки деталей ходовой части и систем управления автомобилей в соответствии с технологической документацией. Проводить проверку работы элементов автомобильных трансмиссий, ходовой части и органов управления автомобилей </w:t>
      </w:r>
      <w:r>
        <w:rPr>
          <w:rFonts w:eastAsia="Times New Roman"/>
          <w:b/>
          <w:bCs/>
          <w:sz w:val="20"/>
          <w:szCs w:val="20"/>
        </w:rPr>
        <w:t xml:space="preserve">Знания: </w:t>
      </w:r>
      <w:r>
        <w:rPr>
          <w:rFonts w:eastAsia="Times New Roman"/>
          <w:sz w:val="20"/>
          <w:szCs w:val="20"/>
        </w:rPr>
        <w:t>Формы и содержание учетной документации.</w:t>
      </w:r>
    </w:p>
    <w:p w:rsidR="005C7AA0" w:rsidRDefault="005C7AA0">
      <w:pPr>
        <w:spacing w:line="6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53" w:lineRule="auto"/>
        <w:ind w:left="4060" w:right="100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19"/>
          <w:szCs w:val="19"/>
        </w:rPr>
        <w:t>Характеристики и правила эксплуатации инструмента и оборудования. Технологические процессы демонтажа и монтажа элементов автомобильных трансмиссий, ходовой части</w:t>
      </w:r>
    </w:p>
    <w:p w:rsidR="005C7AA0" w:rsidRDefault="00AB7CDA">
      <w:pPr>
        <w:numPr>
          <w:ilvl w:val="0"/>
          <w:numId w:val="5"/>
        </w:numPr>
        <w:tabs>
          <w:tab w:val="left" w:pos="4220"/>
        </w:tabs>
        <w:ind w:left="4220" w:hanging="16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органов управления, их узлов и механизмов. Характеристики</w:t>
      </w:r>
    </w:p>
    <w:p w:rsidR="005C7AA0" w:rsidRDefault="005C7AA0">
      <w:pPr>
        <w:spacing w:line="9" w:lineRule="exact"/>
        <w:rPr>
          <w:rFonts w:eastAsia="Times New Roman"/>
          <w:sz w:val="20"/>
          <w:szCs w:val="20"/>
        </w:rPr>
      </w:pPr>
    </w:p>
    <w:p w:rsidR="005C7AA0" w:rsidRDefault="00AB7CDA">
      <w:pPr>
        <w:numPr>
          <w:ilvl w:val="0"/>
          <w:numId w:val="5"/>
        </w:numPr>
        <w:tabs>
          <w:tab w:val="left" w:pos="4458"/>
        </w:tabs>
        <w:spacing w:line="237" w:lineRule="auto"/>
        <w:ind w:left="4060" w:right="100" w:hanging="2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порядок использования специального инструмента, приспособлений и оборудования. Назначение и структуру каталоговдеталей.</w:t>
      </w:r>
    </w:p>
    <w:p w:rsidR="005C7AA0" w:rsidRDefault="001D210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32" o:spid="_x0000_s1057" style="position:absolute;z-index:251646464;visibility:visible;mso-wrap-distance-left:0;mso-wrap-distance-right:0" from="12.7pt,.55pt" to="481.15pt,.55pt" o:allowincell="f" strokeweight=".48pt"/>
        </w:pict>
      </w:r>
    </w:p>
    <w:p w:rsidR="005C7AA0" w:rsidRDefault="005C7AA0">
      <w:pPr>
        <w:sectPr w:rsidR="005C7AA0">
          <w:pgSz w:w="11900" w:h="16838"/>
          <w:pgMar w:top="1137" w:right="849" w:bottom="633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160"/>
        <w:gridCol w:w="1100"/>
        <w:gridCol w:w="1060"/>
        <w:gridCol w:w="480"/>
        <w:gridCol w:w="640"/>
        <w:gridCol w:w="520"/>
        <w:gridCol w:w="700"/>
        <w:gridCol w:w="700"/>
        <w:gridCol w:w="560"/>
        <w:gridCol w:w="102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   техники    безопасности    и   охраны    труда    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   деятельности.    Средства    метрологии,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стандартизации и сертификации.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Технологические требования к контролю деталей и проверке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работоспособности  узлов.  Порядок  работы и  использования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контрольно-измерительныхприборовиинструментов.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и принцип действия автомобильных трансмиссий,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 части и органов управления. Основные неисправности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   трансмиссий,   ходовой   части   и   органов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управления, причины и способы устранения неисправностей.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Способы   ремонта   узлов   и   элементов   автомобильных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трансмиссий, ходовой части и органов управления.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Технологические  процессы  разборки-сборки  узлов  и систем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   трансмиссий,   ходовой   части   и  органов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управленияавтомобилей.Характеристикии   порядок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использования специального инструмента,  приспособлений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оборудования. Требования для контроля деталей. Технические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условия</w:t>
            </w:r>
          </w:p>
        </w:tc>
        <w:tc>
          <w:tcPr>
            <w:tcW w:w="48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</w:t>
            </w:r>
          </w:p>
        </w:tc>
        <w:tc>
          <w:tcPr>
            <w:tcW w:w="116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регулировку</w:t>
            </w:r>
          </w:p>
        </w:tc>
        <w:tc>
          <w:tcPr>
            <w:tcW w:w="700" w:type="dxa"/>
            <w:vAlign w:val="bottom"/>
          </w:tcPr>
          <w:p w:rsidR="005C7AA0" w:rsidRDefault="00AB7CD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260" w:type="dxa"/>
            <w:gridSpan w:val="2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испытания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элементов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  трансмиссий,   ходовой   части   и   органов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управления.   Оборудование   и   технологии   регулировок   и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7"/>
            <w:vAlign w:val="bottom"/>
          </w:tcPr>
          <w:p w:rsidR="005C7AA0" w:rsidRDefault="00AB7CDA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испытаний автомобильных трансмиссий, элементов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5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 части и органов управления.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</w:t>
            </w:r>
          </w:p>
        </w:tc>
        <w:tc>
          <w:tcPr>
            <w:tcW w:w="1160" w:type="dxa"/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4.1.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опыт: </w:t>
            </w:r>
            <w:r>
              <w:rPr>
                <w:rFonts w:eastAsia="Times New Roman"/>
                <w:sz w:val="20"/>
                <w:szCs w:val="20"/>
              </w:rPr>
              <w:t>Подготовка автомобиля к проведению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кузовного</w:t>
            </w:r>
          </w:p>
        </w:tc>
        <w:tc>
          <w:tcPr>
            <w:tcW w:w="116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Выявлять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дефекты</w:t>
            </w:r>
          </w:p>
        </w:tc>
        <w:tc>
          <w:tcPr>
            <w:tcW w:w="46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 по контролю технических параметров кузова.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Подбор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ремонта</w:t>
            </w: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270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использование оборудования,</w:t>
            </w:r>
          </w:p>
        </w:tc>
        <w:tc>
          <w:tcPr>
            <w:tcW w:w="29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приспособлений и инструментов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кузовов.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 проверки  технических  параметров  кузова.  Выбор метода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способа ремонта кузова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sz w:val="20"/>
                <w:szCs w:val="20"/>
              </w:rPr>
              <w:t>Проводить демонтажно-монтажные работы элементов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кузова и других узлов автомобиля.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10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Пользоваться технической документацией.</w:t>
            </w: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Читать  чертежи  и  схемы  по  устройству  отдельных узлов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частей кузова.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Пользоваться</w:t>
            </w:r>
          </w:p>
        </w:tc>
        <w:tc>
          <w:tcPr>
            <w:tcW w:w="2560" w:type="dxa"/>
            <w:gridSpan w:val="4"/>
            <w:vAlign w:val="bottom"/>
          </w:tcPr>
          <w:p w:rsidR="005C7AA0" w:rsidRDefault="00AB7CDA">
            <w:pPr>
              <w:ind w:right="7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подъемно-транспортным</w:t>
            </w:r>
          </w:p>
        </w:tc>
        <w:tc>
          <w:tcPr>
            <w:tcW w:w="15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оборудованием.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6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Визуально</w:t>
            </w:r>
          </w:p>
        </w:tc>
        <w:tc>
          <w:tcPr>
            <w:tcW w:w="480" w:type="dxa"/>
            <w:vAlign w:val="bottom"/>
          </w:tcPr>
          <w:p w:rsidR="005C7AA0" w:rsidRDefault="00AB7CDA">
            <w:pPr>
              <w:spacing w:line="226" w:lineRule="exact"/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86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инструментально</w:t>
            </w:r>
          </w:p>
        </w:tc>
        <w:tc>
          <w:tcPr>
            <w:tcW w:w="126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наличие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повреждений и дефектов автомобильных кузовов.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Читать   чертежи,   эскизы   и   схемы   с   геометрическими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параметрами автомобильных кузовов.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Пользоваться</w:t>
            </w:r>
          </w:p>
        </w:tc>
        <w:tc>
          <w:tcPr>
            <w:tcW w:w="1860" w:type="dxa"/>
            <w:gridSpan w:val="3"/>
            <w:vAlign w:val="bottom"/>
          </w:tcPr>
          <w:p w:rsidR="005C7AA0" w:rsidRDefault="00AB7CDA">
            <w:pPr>
              <w:ind w:left="37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измерительным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оборудованием,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приспособлениями  и  инструментом.  Оценивать техническое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 кузова.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  оптимальные   методы   и   способы  выполнения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ремонтных работ по кузову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Оформлять техническую и отчетную документацию.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  </w:t>
            </w:r>
            <w:r>
              <w:rPr>
                <w:rFonts w:eastAsia="Times New Roman"/>
                <w:sz w:val="20"/>
                <w:szCs w:val="20"/>
              </w:rPr>
              <w:t>Требования   правил   техники   безопасности  при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100" w:type="dxa"/>
            <w:gridSpan w:val="6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проведении демонтажно-монтажных работ.</w:t>
            </w: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кузова, агрегатов, систем и механизмовавтомобиля.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Виды и назначение слесарного инструмента иприспособлений.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</w:t>
            </w:r>
          </w:p>
        </w:tc>
        <w:tc>
          <w:tcPr>
            <w:tcW w:w="112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чтения</w:t>
            </w:r>
          </w:p>
        </w:tc>
        <w:tc>
          <w:tcPr>
            <w:tcW w:w="1220" w:type="dxa"/>
            <w:gridSpan w:val="2"/>
            <w:vAlign w:val="bottom"/>
          </w:tcPr>
          <w:p w:rsidR="005C7AA0" w:rsidRDefault="00AB7CDA">
            <w:pPr>
              <w:ind w:right="5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технической</w:t>
            </w:r>
          </w:p>
        </w:tc>
        <w:tc>
          <w:tcPr>
            <w:tcW w:w="700" w:type="dxa"/>
            <w:vAlign w:val="bottom"/>
          </w:tcPr>
          <w:p w:rsidR="005C7AA0" w:rsidRDefault="00AB7CD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5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конструкторско-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технологической документации;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Инструкциипоэксплуатацииподъемно-транспортного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оборудования.</w:t>
            </w:r>
          </w:p>
        </w:tc>
        <w:tc>
          <w:tcPr>
            <w:tcW w:w="64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Виды</w:t>
            </w:r>
          </w:p>
        </w:tc>
        <w:tc>
          <w:tcPr>
            <w:tcW w:w="520" w:type="dxa"/>
            <w:vAlign w:val="bottom"/>
          </w:tcPr>
          <w:p w:rsidR="005C7AA0" w:rsidRDefault="00AB7CDA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</w:t>
            </w:r>
          </w:p>
        </w:tc>
        <w:tc>
          <w:tcPr>
            <w:tcW w:w="15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приспособлений и инструментов для проверки геометрических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параметров  кузовов  Правила  пользования инструментом  для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10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проверки геометрических параметров кузовов</w:t>
            </w: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Визуальные  признаки  наличия  повреждения  наружных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внутренних  элементов  кузовов  Признаки  наличия  скрытых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700" w:type="dxa"/>
            <w:gridSpan w:val="4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дефектов элементовкузова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Виды чертежей и схем элементов кузовов Чтение чертежей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схем элементов кузовов Контрольные точки геометрии кузовов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Возможность   восстановления   повреждённых  элементов   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10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 с нормативными документами</w:t>
            </w: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Способы   и   возможности   восстановления   геометрических</w:t>
            </w: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100" w:type="dxa"/>
            <w:gridSpan w:val="6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параметров кузовов и их отдельныхэлементов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</w:tbl>
    <w:p w:rsidR="005C7AA0" w:rsidRDefault="005C7AA0">
      <w:pPr>
        <w:sectPr w:rsidR="005C7AA0">
          <w:pgSz w:w="11900" w:h="16838"/>
          <w:pgMar w:top="1113" w:right="849" w:bottom="617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2260"/>
        <w:gridCol w:w="1420"/>
        <w:gridCol w:w="1600"/>
        <w:gridCol w:w="1640"/>
        <w:gridCol w:w="102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Виды   технической   и   отчетной   документации   Правила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оформления технической и отчетной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документации</w:t>
            </w: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4.2.</w:t>
            </w: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опыт: </w:t>
            </w:r>
            <w:r>
              <w:rPr>
                <w:rFonts w:eastAsia="Times New Roman"/>
                <w:sz w:val="20"/>
                <w:szCs w:val="20"/>
              </w:rPr>
              <w:t>Подготовка оборудования для ремонта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 ремонт</w:t>
            </w: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кузова.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повреждений</w:t>
            </w:r>
          </w:p>
        </w:tc>
        <w:tc>
          <w:tcPr>
            <w:tcW w:w="46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Правка геометрии автомобильного кузова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Замена поврежденных элементов кузовов Рихтовка элементов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кузовов.</w:t>
            </w: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кузовов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sz w:val="20"/>
                <w:szCs w:val="20"/>
              </w:rPr>
              <w:t>Использовать оборудование для правки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геометрии кузовов</w:t>
            </w: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сварочное оборудование различныхтипов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оборудование для рихтовки элементов кузовов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   обслуживание   технологического   оборудования.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Устанавливать автомобиль на стапель. Находить контрольные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точки кузова.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  стапель   для   вытягивания   повреждённых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элементов кузовов.</w:t>
            </w: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  специальную   оснастку,   приспособления 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инструменты для правки кузовов Использовать оборудование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  для  удаления  сварных  соединений  элементов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кузова Применять рациональный метод демонтажа  кузовных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элементов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Применять   сварочное   оборудование   для   монтажа  новых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элементов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Обрабатывать замененные элементы кузова и скрытые полости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защитными</w:t>
            </w:r>
          </w:p>
        </w:tc>
        <w:tc>
          <w:tcPr>
            <w:tcW w:w="16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материалами</w:t>
            </w:r>
          </w:p>
        </w:tc>
        <w:tc>
          <w:tcPr>
            <w:tcW w:w="164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Восстановление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плоских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поверхностей элементовкузова.</w:t>
            </w: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Восстановление ребер жесткости элементов кузова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Виды оборудования для правки геометриикузовов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 и  принцип  работы  оборудования  для  правки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геометрии кузовов</w:t>
            </w: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Виды сварочного оборудования Устройство и принцип работы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сварочного оборудования различных типов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Обслуживание технологического оборудования в соответствии с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заводской  инструкцией.  Правила техники  безопасности  при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работе на стапеле Принцип работы на стапеле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Способы фиксации автомобиля на стапеле Способы контроля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вытягиваемых элементов кузова Применение дополнительной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оснастки при вытягивании элементов кузовов на стапеле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Техника безопасности при работе со сверлильным и отрезным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инструментом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Места стыковки элементов кузова и способы ихсоединения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Заводские инструкции по замене элементов  кузова  Способы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соединения новых элементов с кузовом Классификация и виды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защитных составов скрытых полостей и сварочных швов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Места применения защитных составов и материалов Способы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восстановления элементов кузова</w:t>
            </w: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Виды  и  назначение  рихтовочного  инструмента  Назначение,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общее</w:t>
            </w:r>
          </w:p>
        </w:tc>
        <w:tc>
          <w:tcPr>
            <w:tcW w:w="1600" w:type="dxa"/>
            <w:vAlign w:val="bottom"/>
          </w:tcPr>
          <w:p w:rsidR="005C7AA0" w:rsidRDefault="00AB7CDA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</w:t>
            </w:r>
          </w:p>
        </w:tc>
        <w:tc>
          <w:tcPr>
            <w:tcW w:w="1640" w:type="dxa"/>
            <w:vAlign w:val="bottom"/>
          </w:tcPr>
          <w:p w:rsidR="005C7AA0" w:rsidRDefault="00AB7CDA">
            <w:pPr>
              <w:ind w:left="7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работа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споттера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Методы  работы  споттером.  Виды  и  работа  специальных</w:t>
            </w:r>
          </w:p>
        </w:tc>
      </w:tr>
      <w:tr w:rsidR="005C7AA0">
        <w:trPr>
          <w:trHeight w:val="23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приспособлений для рихтовки элементов кузовов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4.3.</w:t>
            </w: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опыт: </w:t>
            </w:r>
            <w:r>
              <w:rPr>
                <w:rFonts w:eastAsia="Times New Roman"/>
                <w:sz w:val="20"/>
                <w:szCs w:val="20"/>
              </w:rPr>
              <w:t>Использование средств индивидуальной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 окраску</w:t>
            </w:r>
          </w:p>
        </w:tc>
        <w:tc>
          <w:tcPr>
            <w:tcW w:w="46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защиты при работе с лакокрасочными материалами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Определение   дефектов   лакокрасочного   покрытия  Подбор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кузовов.</w:t>
            </w:r>
          </w:p>
        </w:tc>
        <w:tc>
          <w:tcPr>
            <w:tcW w:w="46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лакокрасочных материалов для окраски кузова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Подготовка  поверхности  кузова  и  отдельных  элементов  к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окраске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Окраска элементов кузовов</w:t>
            </w: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Умения: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Визуально  определять  исправность  средств индивидуальной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защиты;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Безопасно пользоваться  различными видами СИЗ;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</w:t>
            </w:r>
          </w:p>
        </w:tc>
      </w:tr>
    </w:tbl>
    <w:p w:rsidR="005C7AA0" w:rsidRDefault="001D210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33" o:spid="_x0000_s1058" style="position:absolute;margin-left:12.45pt;margin-top:-127.7pt;width:1pt;height:1pt;z-index:-251618816;visibility:visible;mso-wrap-distance-left:0;mso-wrap-distance-right:0;mso-position-horizontal-relative:text;mso-position-vertical-relative:text" o:allowincell="f" fillcolor="black" stroked="f"/>
        </w:pict>
      </w:r>
    </w:p>
    <w:p w:rsidR="005C7AA0" w:rsidRDefault="005C7AA0">
      <w:pPr>
        <w:sectPr w:rsidR="005C7AA0">
          <w:pgSz w:w="11900" w:h="16838"/>
          <w:pgMar w:top="1113" w:right="849" w:bottom="607" w:left="1440" w:header="0" w:footer="0" w:gutter="0"/>
          <w:cols w:space="720" w:equalWidth="0">
            <w:col w:w="9620"/>
          </w:cols>
        </w:sectPr>
      </w:pPr>
    </w:p>
    <w:p w:rsidR="005C7AA0" w:rsidRDefault="001D2104">
      <w:pPr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pict>
          <v:line id="Shape 34" o:spid="_x0000_s1059" style="position:absolute;left:0;text-align:left;z-index:251647488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35" o:spid="_x0000_s1060" style="position:absolute;left:0;text-align:left;z-index:251648512;visibility:visible;mso-wrap-distance-left:0;mso-wrap-distance-right:0;mso-position-horizontal-relative:page;mso-position-vertical-relative:page" from="84.7pt,701.45pt" to="553.15pt,701.4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36" o:spid="_x0000_s1061" style="position:absolute;left:0;text-align:left;z-index:251649536;visibility:visible;mso-wrap-distance-left:0;mso-wrap-distance-right:0;mso-position-horizontal-relative:page;mso-position-vertical-relative:page" from="84.95pt,56.65pt" to="84.95pt,782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37" o:spid="_x0000_s1062" style="position:absolute;left:0;text-align:left;z-index:251650560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38" o:spid="_x0000_s1063" style="position:absolute;left:0;text-align:left;z-index:251651584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39" o:spid="_x0000_s1064" style="position:absolute;left:0;text-align:left;z-index:251652608;visibility:visible;mso-wrap-distance-left:0;mso-wrap-distance-right:0;mso-position-horizontal-relative:page;mso-position-vertical-relative:page" from="552.9pt,56.65pt" to="552.9pt,782.85pt" o:allowincell="f" strokeweight=".48pt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СИЗ согласно, требованиям при работе с различными материалами.</w:t>
      </w: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Оказывать  первую  медицинскую  помощь  при интоксикации</w:t>
      </w:r>
    </w:p>
    <w:p w:rsidR="005C7AA0" w:rsidRDefault="00AB7CDA">
      <w:pPr>
        <w:tabs>
          <w:tab w:val="left" w:pos="5620"/>
          <w:tab w:val="left" w:pos="7860"/>
          <w:tab w:val="left" w:pos="88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лакокрасочными</w:t>
      </w:r>
      <w:r>
        <w:rPr>
          <w:rFonts w:eastAsia="Times New Roman"/>
          <w:sz w:val="20"/>
          <w:szCs w:val="20"/>
        </w:rPr>
        <w:tab/>
        <w:t>материалами Визуально</w:t>
      </w:r>
      <w:r>
        <w:rPr>
          <w:rFonts w:eastAsia="Times New Roman"/>
          <w:sz w:val="20"/>
          <w:szCs w:val="20"/>
        </w:rPr>
        <w:tab/>
        <w:t>выявлять</w:t>
      </w:r>
      <w:r>
        <w:rPr>
          <w:rFonts w:eastAsia="Times New Roman"/>
          <w:sz w:val="20"/>
          <w:szCs w:val="20"/>
        </w:rPr>
        <w:tab/>
        <w:t>наличие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дефектов лакокрасочного покрытия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5120"/>
          <w:tab w:val="left" w:pos="5960"/>
          <w:tab w:val="left" w:pos="7160"/>
          <w:tab w:val="left" w:pos="81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Выбирать</w:t>
      </w:r>
      <w:r>
        <w:rPr>
          <w:rFonts w:eastAsia="Times New Roman"/>
          <w:sz w:val="20"/>
          <w:szCs w:val="20"/>
        </w:rPr>
        <w:tab/>
        <w:t>способ</w:t>
      </w:r>
      <w:r>
        <w:rPr>
          <w:rFonts w:eastAsia="Times New Roman"/>
          <w:sz w:val="20"/>
          <w:szCs w:val="20"/>
        </w:rPr>
        <w:tab/>
        <w:t>устранения</w:t>
      </w:r>
      <w:r>
        <w:rPr>
          <w:rFonts w:eastAsia="Times New Roman"/>
          <w:sz w:val="20"/>
          <w:szCs w:val="20"/>
        </w:rPr>
        <w:tab/>
        <w:t>дефектов</w:t>
      </w:r>
      <w:r>
        <w:rPr>
          <w:rFonts w:eastAsia="Times New Roman"/>
          <w:sz w:val="20"/>
          <w:szCs w:val="20"/>
        </w:rPr>
        <w:tab/>
        <w:t>лакокрасочного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покрытия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Подбирать инструмент и материалы для ремонта  Подбирать</w:t>
      </w:r>
    </w:p>
    <w:p w:rsidR="005C7AA0" w:rsidRDefault="00AB7CDA">
      <w:pPr>
        <w:tabs>
          <w:tab w:val="left" w:pos="5200"/>
          <w:tab w:val="left" w:pos="5720"/>
          <w:tab w:val="left" w:pos="7300"/>
          <w:tab w:val="left" w:pos="89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материалы</w:t>
      </w:r>
      <w:r>
        <w:rPr>
          <w:rFonts w:eastAsia="Times New Roman"/>
          <w:sz w:val="20"/>
          <w:szCs w:val="20"/>
        </w:rPr>
        <w:tab/>
        <w:t>для</w:t>
      </w:r>
      <w:r>
        <w:rPr>
          <w:rFonts w:eastAsia="Times New Roman"/>
          <w:sz w:val="20"/>
          <w:szCs w:val="20"/>
        </w:rPr>
        <w:tab/>
        <w:t>восстановления</w:t>
      </w:r>
      <w:r>
        <w:rPr>
          <w:rFonts w:eastAsia="Times New Roman"/>
          <w:sz w:val="20"/>
          <w:szCs w:val="20"/>
        </w:rPr>
        <w:tab/>
        <w:t>геометрической</w:t>
      </w:r>
      <w:r>
        <w:rPr>
          <w:rFonts w:eastAsia="Times New Roman"/>
          <w:sz w:val="20"/>
          <w:szCs w:val="20"/>
        </w:rPr>
        <w:tab/>
        <w:t>формы</w:t>
      </w:r>
    </w:p>
    <w:p w:rsidR="005C7AA0" w:rsidRDefault="00AB7CDA">
      <w:pPr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элементов кузова Подбирать материалы для защиты элементов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кузоваот коррозии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Подбирать цвета ремонтных красок элементовкузова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Наносить различные виды лакокрасочныхматериалов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Подбирать абразивный материал на каждом этапе подготовки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поверхности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Использовать механизированный  инструмент  при подготовке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поверхностей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Восстанавливать первоначальную форму элементовкузовов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Использовать краскопульты различных системраспыления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Наносить базовые краски на элементы кузова Наносить лаки на</w:t>
      </w:r>
    </w:p>
    <w:p w:rsidR="005C7AA0" w:rsidRDefault="00AB7CDA">
      <w:pPr>
        <w:spacing w:line="236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элементы кузова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Окрашивать  элементы  деталей  кузова  в  переход Полировать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элементы кузова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Оценивать качество окраски деталей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Знания: </w:t>
      </w:r>
      <w:r>
        <w:rPr>
          <w:rFonts w:eastAsia="Times New Roman"/>
          <w:sz w:val="20"/>
          <w:szCs w:val="20"/>
        </w:rPr>
        <w:t>Требования правил техники безопасности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 работе с СИЗ различных видов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Влияние различных лакокрасочных материалов наорганизм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5000"/>
          <w:tab w:val="left" w:pos="6000"/>
          <w:tab w:val="left" w:pos="6820"/>
          <w:tab w:val="left" w:pos="7740"/>
          <w:tab w:val="left" w:pos="83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Правила</w:t>
      </w:r>
      <w:r>
        <w:rPr>
          <w:rFonts w:eastAsia="Times New Roman"/>
          <w:sz w:val="20"/>
          <w:szCs w:val="20"/>
        </w:rPr>
        <w:tab/>
        <w:t>оказания</w:t>
      </w:r>
      <w:r>
        <w:rPr>
          <w:rFonts w:eastAsia="Times New Roman"/>
          <w:sz w:val="20"/>
          <w:szCs w:val="20"/>
        </w:rPr>
        <w:tab/>
        <w:t>первой</w:t>
      </w:r>
      <w:r>
        <w:rPr>
          <w:rFonts w:eastAsia="Times New Roman"/>
          <w:sz w:val="20"/>
          <w:szCs w:val="20"/>
        </w:rPr>
        <w:tab/>
        <w:t>помощи</w:t>
      </w:r>
      <w:r>
        <w:rPr>
          <w:rFonts w:eastAsia="Times New Roman"/>
          <w:sz w:val="20"/>
          <w:szCs w:val="20"/>
        </w:rPr>
        <w:tab/>
        <w:t>при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интоксикации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веществами из лакокрасочных материалов</w:t>
      </w:r>
    </w:p>
    <w:p w:rsidR="005C7AA0" w:rsidRDefault="00AB7CDA">
      <w:pPr>
        <w:tabs>
          <w:tab w:val="left" w:pos="5160"/>
          <w:tab w:val="left" w:pos="5740"/>
          <w:tab w:val="left" w:pos="6660"/>
          <w:tab w:val="left" w:pos="9040"/>
          <w:tab w:val="left" w:pos="93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Возможные</w:t>
      </w:r>
      <w:r>
        <w:rPr>
          <w:rFonts w:eastAsia="Times New Roman"/>
          <w:sz w:val="20"/>
          <w:szCs w:val="20"/>
        </w:rPr>
        <w:tab/>
        <w:t>виды</w:t>
      </w:r>
      <w:r>
        <w:rPr>
          <w:rFonts w:eastAsia="Times New Roman"/>
          <w:sz w:val="20"/>
          <w:szCs w:val="20"/>
        </w:rPr>
        <w:tab/>
        <w:t>дефектов</w:t>
      </w:r>
      <w:r>
        <w:rPr>
          <w:rFonts w:eastAsia="Times New Roman"/>
          <w:sz w:val="20"/>
          <w:szCs w:val="20"/>
        </w:rPr>
        <w:tab/>
        <w:t>лакокрасочного покрытия</w:t>
      </w:r>
      <w:r>
        <w:rPr>
          <w:rFonts w:eastAsia="Times New Roman"/>
          <w:sz w:val="20"/>
          <w:szCs w:val="20"/>
        </w:rPr>
        <w:tab/>
        <w:t>и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их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причины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Способы устранения дефектов лакокрасочногопокрытия</w:t>
      </w:r>
    </w:p>
    <w:p w:rsidR="005C7AA0" w:rsidRDefault="00AB7CDA">
      <w:pPr>
        <w:tabs>
          <w:tab w:val="left" w:pos="5540"/>
          <w:tab w:val="left" w:pos="6840"/>
          <w:tab w:val="left" w:pos="7440"/>
          <w:tab w:val="left" w:pos="8700"/>
        </w:tabs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Необходимый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инструмент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для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устранения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дефектов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лакокрасочного покрытия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Назначение,  виды  шпатлевок  и  их  применение  Назначение,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виды грунтов и их применение Назначение, виды красок (баз) и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tabs>
          <w:tab w:val="left" w:pos="4380"/>
          <w:tab w:val="left" w:pos="6680"/>
          <w:tab w:val="left" w:pos="7260"/>
          <w:tab w:val="left" w:pos="7880"/>
          <w:tab w:val="left" w:pos="8120"/>
          <w:tab w:val="left" w:pos="84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их</w:t>
      </w:r>
      <w:r>
        <w:rPr>
          <w:rFonts w:eastAsia="Times New Roman"/>
          <w:sz w:val="20"/>
          <w:szCs w:val="20"/>
        </w:rPr>
        <w:tab/>
        <w:t>применение Назначение,</w:t>
      </w:r>
      <w:r>
        <w:rPr>
          <w:rFonts w:eastAsia="Times New Roman"/>
          <w:sz w:val="20"/>
          <w:szCs w:val="20"/>
        </w:rPr>
        <w:tab/>
        <w:t>виды</w:t>
      </w:r>
      <w:r>
        <w:rPr>
          <w:rFonts w:eastAsia="Times New Roman"/>
          <w:sz w:val="20"/>
          <w:szCs w:val="20"/>
        </w:rPr>
        <w:tab/>
        <w:t>лаков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их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применение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Назначение,  виды  полиролей  и  их  применение  Назначение,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виды защитных материалов и их применение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Технологию подбора цвета базовой краскиэлементов кузова</w:t>
      </w:r>
    </w:p>
    <w:p w:rsidR="005C7AA0" w:rsidRDefault="00AB7CDA">
      <w:pPr>
        <w:tabs>
          <w:tab w:val="left" w:pos="5000"/>
          <w:tab w:val="left" w:pos="6380"/>
          <w:tab w:val="left" w:pos="7460"/>
          <w:tab w:val="left" w:pos="85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</w:t>
      </w:r>
      <w:r>
        <w:rPr>
          <w:rFonts w:eastAsia="Times New Roman"/>
          <w:sz w:val="20"/>
          <w:szCs w:val="20"/>
        </w:rPr>
        <w:tab/>
        <w:t>абразивности</w:t>
      </w:r>
      <w:r>
        <w:rPr>
          <w:rFonts w:eastAsia="Times New Roman"/>
          <w:sz w:val="20"/>
          <w:szCs w:val="20"/>
        </w:rPr>
        <w:tab/>
        <w:t>материала</w:t>
      </w:r>
      <w:r>
        <w:rPr>
          <w:rFonts w:eastAsia="Times New Roman"/>
          <w:sz w:val="20"/>
          <w:szCs w:val="20"/>
        </w:rPr>
        <w:tab/>
        <w:t>Градация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абразивных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элементов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4820"/>
          <w:tab w:val="left" w:pos="5940"/>
          <w:tab w:val="left" w:pos="7040"/>
          <w:tab w:val="left" w:pos="7460"/>
          <w:tab w:val="left" w:pos="84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Подбор</w:t>
      </w:r>
      <w:r>
        <w:rPr>
          <w:rFonts w:eastAsia="Times New Roman"/>
          <w:sz w:val="20"/>
          <w:szCs w:val="20"/>
        </w:rPr>
        <w:tab/>
        <w:t>абразивных</w:t>
      </w:r>
      <w:r>
        <w:rPr>
          <w:rFonts w:eastAsia="Times New Roman"/>
          <w:sz w:val="20"/>
          <w:szCs w:val="20"/>
        </w:rPr>
        <w:tab/>
        <w:t>материалов</w:t>
      </w:r>
      <w:r>
        <w:rPr>
          <w:rFonts w:eastAsia="Times New Roman"/>
          <w:sz w:val="20"/>
          <w:szCs w:val="20"/>
        </w:rPr>
        <w:tab/>
        <w:t>для</w:t>
      </w:r>
      <w:r>
        <w:rPr>
          <w:rFonts w:eastAsia="Times New Roman"/>
          <w:sz w:val="20"/>
          <w:szCs w:val="20"/>
        </w:rPr>
        <w:tab/>
        <w:t>обработки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конкретных</w:t>
      </w:r>
    </w:p>
    <w:p w:rsidR="005C7AA0" w:rsidRDefault="00AB7CDA">
      <w:pPr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видов  лакокрасочных  материалов  Назначение,  устройство  и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работа шлифовальныхмашин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Способы контроля качества подготовкиповерхностей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Виды, устройство и принцип работы краскопультов различных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конструкций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Технологию нанесения базовых красок Технологию нанесения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лаков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Технологию окраски  элементов  кузова  методом перехода  по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базе и по лаку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Применение полировальных паст Подготовка поверхности под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полировку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3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Технологию полировки лака на элементах кузова Критерии оценки качества окраски деталей</w:t>
      </w:r>
    </w:p>
    <w:p w:rsidR="005C7AA0" w:rsidRDefault="005C7AA0">
      <w:pPr>
        <w:spacing w:line="10" w:lineRule="exact"/>
        <w:rPr>
          <w:sz w:val="20"/>
          <w:szCs w:val="20"/>
        </w:rPr>
      </w:pPr>
    </w:p>
    <w:tbl>
      <w:tblPr>
        <w:tblW w:w="0" w:type="auto"/>
        <w:tblInd w:w="4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1620"/>
        <w:gridCol w:w="640"/>
        <w:gridCol w:w="1280"/>
        <w:gridCol w:w="680"/>
        <w:gridCol w:w="660"/>
        <w:gridCol w:w="720"/>
        <w:gridCol w:w="1380"/>
        <w:gridCol w:w="840"/>
      </w:tblGrid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Организация</w:t>
            </w:r>
          </w:p>
        </w:tc>
        <w:tc>
          <w:tcPr>
            <w:tcW w:w="162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5.1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  опыт:    </w:t>
            </w:r>
            <w:r>
              <w:rPr>
                <w:rFonts w:eastAsia="Times New Roman"/>
                <w:sz w:val="20"/>
                <w:szCs w:val="20"/>
              </w:rPr>
              <w:t>Планирование   производственной</w:t>
            </w:r>
          </w:p>
        </w:tc>
      </w:tr>
      <w:tr w:rsidR="005C7AA0">
        <w:trPr>
          <w:trHeight w:val="231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процессов по</w:t>
            </w:r>
          </w:p>
        </w:tc>
        <w:tc>
          <w:tcPr>
            <w:tcW w:w="162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Планировать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программы</w:t>
            </w:r>
          </w:p>
        </w:tc>
        <w:tc>
          <w:tcPr>
            <w:tcW w:w="68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138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эксплуатации</w:t>
            </w:r>
          </w:p>
        </w:tc>
        <w:tc>
          <w:tcPr>
            <w:tcW w:w="138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подвижного</w:t>
            </w:r>
          </w:p>
        </w:tc>
        <w:tc>
          <w:tcPr>
            <w:tcW w:w="84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состава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</w:t>
            </w:r>
          </w:p>
        </w:tc>
        <w:tc>
          <w:tcPr>
            <w:tcW w:w="162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деятельность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автомобильного транспорта</w:t>
            </w:r>
          </w:p>
        </w:tc>
        <w:tc>
          <w:tcPr>
            <w:tcW w:w="294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Планирование  производственной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</w:t>
            </w:r>
          </w:p>
        </w:tc>
        <w:tc>
          <w:tcPr>
            <w:tcW w:w="162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подразделения</w:t>
            </w:r>
          </w:p>
        </w:tc>
        <w:tc>
          <w:tcPr>
            <w:tcW w:w="64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программы   по   техническому   обслуживанию   и   ремонту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</w:t>
            </w:r>
          </w:p>
        </w:tc>
        <w:tc>
          <w:tcPr>
            <w:tcW w:w="162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72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подвижного состава автомобильного транспорта</w:t>
            </w: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ю  и ремонту</w:t>
            </w:r>
          </w:p>
        </w:tc>
        <w:tc>
          <w:tcPr>
            <w:tcW w:w="162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обслуживанию</w:t>
            </w:r>
          </w:p>
        </w:tc>
        <w:tc>
          <w:tcPr>
            <w:tcW w:w="64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Планирование численности производственногоперсонала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автомобиля</w:t>
            </w:r>
          </w:p>
        </w:tc>
        <w:tc>
          <w:tcPr>
            <w:tcW w:w="162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ремонту систем,</w:t>
            </w:r>
          </w:p>
        </w:tc>
        <w:tc>
          <w:tcPr>
            <w:tcW w:w="64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узлов</w:t>
            </w: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Составление</w:t>
            </w:r>
          </w:p>
        </w:tc>
        <w:tc>
          <w:tcPr>
            <w:tcW w:w="68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сметы</w:t>
            </w:r>
          </w:p>
        </w:tc>
        <w:tc>
          <w:tcPr>
            <w:tcW w:w="6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затрат</w:t>
            </w:r>
          </w:p>
        </w:tc>
        <w:tc>
          <w:tcPr>
            <w:tcW w:w="294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 калькуляция  себестоимости</w:t>
            </w:r>
          </w:p>
        </w:tc>
      </w:tr>
    </w:tbl>
    <w:p w:rsidR="005C7AA0" w:rsidRDefault="001D210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0" o:spid="_x0000_s1065" style="position:absolute;z-index:251653632;visibility:visible;mso-wrap-distance-left:0;mso-wrap-distance-right:0;mso-position-horizontal-relative:text;mso-position-vertical-relative:text" from="12.7pt,.5pt" to="481.15pt,.5pt" o:allowincell="f" strokeweight=".48pt"/>
        </w:pict>
      </w:r>
    </w:p>
    <w:p w:rsidR="005C7AA0" w:rsidRDefault="005C7AA0">
      <w:pPr>
        <w:sectPr w:rsidR="005C7AA0">
          <w:pgSz w:w="11900" w:h="16838"/>
          <w:pgMar w:top="1146" w:right="949" w:bottom="632" w:left="1440" w:header="0" w:footer="0" w:gutter="0"/>
          <w:cols w:space="720" w:equalWidth="0">
            <w:col w:w="95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2260"/>
        <w:gridCol w:w="1320"/>
        <w:gridCol w:w="520"/>
        <w:gridCol w:w="340"/>
        <w:gridCol w:w="440"/>
        <w:gridCol w:w="240"/>
        <w:gridCol w:w="440"/>
        <w:gridCol w:w="500"/>
        <w:gridCol w:w="440"/>
        <w:gridCol w:w="500"/>
        <w:gridCol w:w="500"/>
        <w:gridCol w:w="44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двигателей.</w:t>
            </w:r>
          </w:p>
        </w:tc>
        <w:tc>
          <w:tcPr>
            <w:tcW w:w="4740" w:type="dxa"/>
            <w:gridSpan w:val="9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продукции предприятия автомобильного транспорта.</w:t>
            </w: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Определение</w:t>
            </w:r>
          </w:p>
        </w:tc>
        <w:tc>
          <w:tcPr>
            <w:tcW w:w="1540" w:type="dxa"/>
            <w:gridSpan w:val="4"/>
            <w:vAlign w:val="bottom"/>
          </w:tcPr>
          <w:p w:rsidR="005C7AA0" w:rsidRDefault="00AB7CD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финансовых</w:t>
            </w:r>
          </w:p>
        </w:tc>
        <w:tc>
          <w:tcPr>
            <w:tcW w:w="1380" w:type="dxa"/>
            <w:gridSpan w:val="3"/>
            <w:vAlign w:val="bottom"/>
          </w:tcPr>
          <w:p w:rsidR="005C7AA0" w:rsidRDefault="00AB7CDA">
            <w:pPr>
              <w:ind w:right="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результатов</w:t>
            </w:r>
          </w:p>
        </w:tc>
        <w:tc>
          <w:tcPr>
            <w:tcW w:w="144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предприятия автомобильного транспорта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Производить  расчет  производственной  мощности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подразделения   по   установленным   срокам;   обеспечивать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правильность   и   своевременность   оформления   первичных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документов;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рассчитывать  по  принятой  методологии  основные технико-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экономические  показатели  производственной  деятельности;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планировать производственную программу на один автомобиле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день работы предприятия;</w:t>
            </w: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планировать  производственную  программу  на  год  по всему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парку автомобилей;</w:t>
            </w:r>
          </w:p>
        </w:tc>
        <w:tc>
          <w:tcPr>
            <w:tcW w:w="384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оформлять документацию по результатам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расчетов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40" w:type="dxa"/>
            <w:gridSpan w:val="10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Организовывать работу производственногоподразделения;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обеспечивать  правильность  и  своевременность  оформления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первичных документов;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определятьколичество</w:t>
            </w:r>
          </w:p>
        </w:tc>
        <w:tc>
          <w:tcPr>
            <w:tcW w:w="1180" w:type="dxa"/>
            <w:gridSpan w:val="3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технических</w:t>
            </w:r>
          </w:p>
        </w:tc>
        <w:tc>
          <w:tcPr>
            <w:tcW w:w="1440" w:type="dxa"/>
            <w:gridSpan w:val="3"/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воздействий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планируемый период;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 объемы  работ  по техническому обслуживанию  и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180" w:type="dxa"/>
            <w:gridSpan w:val="3"/>
            <w:vAlign w:val="bottom"/>
          </w:tcPr>
          <w:p w:rsidR="005C7AA0" w:rsidRDefault="00AB7CDA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ремонту автомобилей;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  потребность   в   техническом   оснащении 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материальном</w:t>
            </w:r>
          </w:p>
        </w:tc>
        <w:tc>
          <w:tcPr>
            <w:tcW w:w="1540" w:type="dxa"/>
            <w:gridSpan w:val="4"/>
            <w:vAlign w:val="bottom"/>
          </w:tcPr>
          <w:p w:rsidR="005C7AA0" w:rsidRDefault="00AB7CDA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обеспечении</w:t>
            </w:r>
          </w:p>
        </w:tc>
        <w:tc>
          <w:tcPr>
            <w:tcW w:w="94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</w:t>
            </w:r>
          </w:p>
        </w:tc>
        <w:tc>
          <w:tcPr>
            <w:tcW w:w="440" w:type="dxa"/>
            <w:vAlign w:val="bottom"/>
          </w:tcPr>
          <w:p w:rsidR="005C7AA0" w:rsidRDefault="00AB7CDA">
            <w:pPr>
              <w:ind w:right="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144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обслуживанию   и   ремонту   автомобилей;   контролировать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соблюдение технологических процессов;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оперативно   выявлять   и   устранять   причины   нарушений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технологических</w:t>
            </w:r>
          </w:p>
        </w:tc>
        <w:tc>
          <w:tcPr>
            <w:tcW w:w="1020" w:type="dxa"/>
            <w:gridSpan w:val="3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процессов;</w:t>
            </w:r>
          </w:p>
        </w:tc>
        <w:tc>
          <w:tcPr>
            <w:tcW w:w="1380" w:type="dxa"/>
            <w:gridSpan w:val="3"/>
            <w:vAlign w:val="bottom"/>
          </w:tcPr>
          <w:p w:rsidR="005C7AA0" w:rsidRDefault="00AB7CDA">
            <w:pPr>
              <w:ind w:right="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1000" w:type="dxa"/>
            <w:gridSpan w:val="2"/>
            <w:vAlign w:val="bottom"/>
          </w:tcPr>
          <w:p w:rsidR="005C7AA0" w:rsidRDefault="00AB7CDA">
            <w:pPr>
              <w:ind w:right="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затраты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740" w:type="dxa"/>
            <w:gridSpan w:val="9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 обслуживание иремонт автомобилей;</w:t>
            </w: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оформлять документацию по результатам  расчетов Различать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40" w:type="dxa"/>
            <w:gridSpan w:val="8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списочное и явочное количество сотрудников;</w:t>
            </w: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   расчет   планового   фонда   рабочего   времени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производственногоперсонала;определятьчисленность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персонала путем учета трудоемкости программы производства;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рассчитывать  потребность  в  основных  и  вспомогательных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40" w:type="dxa"/>
            <w:gridSpan w:val="8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рабочих для производственногоподразделения;</w:t>
            </w: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740" w:type="dxa"/>
            <w:gridSpan w:val="9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технически-обоснованные нормытруда;</w:t>
            </w: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</w:t>
            </w:r>
          </w:p>
        </w:tc>
        <w:tc>
          <w:tcPr>
            <w:tcW w:w="1300" w:type="dxa"/>
            <w:gridSpan w:val="3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расчет</w:t>
            </w:r>
          </w:p>
        </w:tc>
        <w:tc>
          <w:tcPr>
            <w:tcW w:w="2120" w:type="dxa"/>
            <w:gridSpan w:val="5"/>
            <w:vAlign w:val="bottom"/>
          </w:tcPr>
          <w:p w:rsidR="005C7AA0" w:rsidRDefault="00AB7CDA">
            <w:pPr>
              <w:ind w:right="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производительности</w:t>
            </w: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труда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6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 персонала;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планировать  размер  оплаты  труда  работников;  производить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расчет  среднемесячной</w:t>
            </w:r>
          </w:p>
        </w:tc>
        <w:tc>
          <w:tcPr>
            <w:tcW w:w="1620" w:type="dxa"/>
            <w:gridSpan w:val="4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заработной платы</w:t>
            </w:r>
          </w:p>
        </w:tc>
        <w:tc>
          <w:tcPr>
            <w:tcW w:w="18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персонала;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  расчет  доплат  и  надбавок  к  заработной плате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работников;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  размер   основного   фонда   заработной   платы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</w:t>
            </w: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gridSpan w:val="3"/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персонала;</w:t>
            </w:r>
          </w:p>
        </w:tc>
        <w:tc>
          <w:tcPr>
            <w:tcW w:w="1440" w:type="dxa"/>
            <w:gridSpan w:val="3"/>
            <w:vAlign w:val="bottom"/>
          </w:tcPr>
          <w:p w:rsidR="005C7AA0" w:rsidRDefault="00AB7CDA">
            <w:pPr>
              <w:ind w:right="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размер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дополнительного фонда заработной платы производственного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персонала;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рассчитывать общий фонд заработной платыпроизводственного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персонала;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40" w:type="dxa"/>
            <w:gridSpan w:val="10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 расчет платежей во внебюджетныефонды РФ;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формировать  общий  фонд  заработной  платы  персонала  с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начислениями.</w:t>
            </w: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Формировать  смету затрат предприятия;  производить расчет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40" w:type="dxa"/>
            <w:gridSpan w:val="8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затрат предприятия по статьямсметы затрат;</w:t>
            </w: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 структуру  затрат  предприятия  автомобильного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транспорта;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калькулировать  себестоимость  транспортной  продукции  по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статьям сметы затрат;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графически представлять результаты произведенныхрасчетов;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рассчитывать  тариф  на  услуги  предприятия автомобильного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транспорта;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оформлять</w:t>
            </w:r>
          </w:p>
        </w:tc>
        <w:tc>
          <w:tcPr>
            <w:tcW w:w="1300" w:type="dxa"/>
            <w:gridSpan w:val="3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документацию</w:t>
            </w: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AB7CDA">
            <w:pPr>
              <w:ind w:right="1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по</w:t>
            </w:r>
          </w:p>
        </w:tc>
        <w:tc>
          <w:tcPr>
            <w:tcW w:w="1440" w:type="dxa"/>
            <w:gridSpan w:val="3"/>
            <w:vAlign w:val="bottom"/>
          </w:tcPr>
          <w:p w:rsidR="005C7AA0" w:rsidRDefault="00AB7CDA">
            <w:pPr>
              <w:ind w:right="1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результатам</w:t>
            </w: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расчетов</w:t>
            </w: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</w:t>
            </w:r>
          </w:p>
        </w:tc>
        <w:tc>
          <w:tcPr>
            <w:tcW w:w="860" w:type="dxa"/>
            <w:gridSpan w:val="2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расчет</w:t>
            </w:r>
          </w:p>
        </w:tc>
        <w:tc>
          <w:tcPr>
            <w:tcW w:w="112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величины</w:t>
            </w:r>
          </w:p>
        </w:tc>
        <w:tc>
          <w:tcPr>
            <w:tcW w:w="940" w:type="dxa"/>
            <w:gridSpan w:val="2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доходов</w:t>
            </w:r>
          </w:p>
        </w:tc>
        <w:tc>
          <w:tcPr>
            <w:tcW w:w="1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предприятия;</w:t>
            </w:r>
          </w:p>
        </w:tc>
      </w:tr>
    </w:tbl>
    <w:p w:rsidR="005C7AA0" w:rsidRDefault="005C7AA0">
      <w:pPr>
        <w:sectPr w:rsidR="005C7AA0">
          <w:pgSz w:w="11900" w:h="16838"/>
          <w:pgMar w:top="1113" w:right="849" w:bottom="626" w:left="1440" w:header="0" w:footer="0" w:gutter="0"/>
          <w:cols w:space="720" w:equalWidth="0">
            <w:col w:w="9620"/>
          </w:cols>
        </w:sectPr>
      </w:pPr>
    </w:p>
    <w:p w:rsidR="005C7AA0" w:rsidRDefault="001D2104">
      <w:pPr>
        <w:spacing w:line="237" w:lineRule="auto"/>
        <w:ind w:left="4060" w:right="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pict>
          <v:line id="Shape 41" o:spid="_x0000_s1066" style="position:absolute;left:0;text-align:left;z-index:251654656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42" o:spid="_x0000_s1067" style="position:absolute;left:0;text-align:left;z-index:251655680;visibility:visible;mso-wrap-distance-left:0;mso-wrap-distance-right:0;mso-position-horizontal-relative:page;mso-position-vertical-relative:page" from="155.55pt,667.1pt" to="553.15pt,667.1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43" o:spid="_x0000_s1068" style="position:absolute;left:0;text-align:left;z-index:251656704;visibility:visible;mso-wrap-distance-left:0;mso-wrap-distance-right:0;mso-position-horizontal-relative:page;mso-position-vertical-relative:page" from="84.95pt,56.65pt" to="84.95pt,782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44" o:spid="_x0000_s1069" style="position:absolute;left:0;text-align:left;z-index:251657728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45" o:spid="_x0000_s1070" style="position:absolute;left:0;text-align:left;z-index:251658752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46" o:spid="_x0000_s1071" style="position:absolute;left:0;text-align:left;z-index:251659776;visibility:visible;mso-wrap-distance-left:0;mso-wrap-distance-right:0;mso-position-horizontal-relative:page;mso-position-vertical-relative:page" from="552.9pt,56.65pt" to="552.9pt,782.85pt" o:allowincell="f" strokeweight=".48pt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производить расчет величины валовой прибыли предприятия; производить расчет налога на прибыть предприятия; производить расчет величины чистой прибыли предприятия;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spacing w:line="238" w:lineRule="auto"/>
        <w:ind w:left="4060" w:right="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рассчитывать экономическую эффективность производственной деятельности; проводить анализ результатов деятельности предприятия автомобильного транспорта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Знания: </w:t>
      </w:r>
      <w:r>
        <w:rPr>
          <w:rFonts w:eastAsia="Times New Roman"/>
          <w:sz w:val="20"/>
          <w:szCs w:val="20"/>
        </w:rPr>
        <w:t>Действующие законодательные и нормативные акты,</w:t>
      </w:r>
    </w:p>
    <w:p w:rsidR="005C7AA0" w:rsidRDefault="00AB7CDA">
      <w:pPr>
        <w:tabs>
          <w:tab w:val="left" w:pos="83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регулирующие  производственно-хозяйственную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деятельность</w:t>
      </w:r>
    </w:p>
    <w:p w:rsidR="005C7AA0" w:rsidRDefault="00AB7CDA">
      <w:pPr>
        <w:tabs>
          <w:tab w:val="left" w:pos="5340"/>
          <w:tab w:val="left" w:pos="6340"/>
          <w:tab w:val="left" w:pos="8540"/>
        </w:tabs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предприятия;</w:t>
      </w:r>
      <w:r>
        <w:rPr>
          <w:rFonts w:eastAsia="Times New Roman"/>
          <w:sz w:val="20"/>
          <w:szCs w:val="20"/>
        </w:rPr>
        <w:tab/>
        <w:t>основные</w:t>
      </w:r>
      <w:r>
        <w:rPr>
          <w:rFonts w:eastAsia="Times New Roman"/>
          <w:sz w:val="20"/>
          <w:szCs w:val="20"/>
        </w:rPr>
        <w:tab/>
        <w:t>технико-экономические</w:t>
      </w:r>
      <w:r>
        <w:rPr>
          <w:rFonts w:eastAsia="Times New Roman"/>
          <w:sz w:val="20"/>
          <w:szCs w:val="20"/>
        </w:rPr>
        <w:tab/>
        <w:t>показатели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производственной деятельности;</w:t>
      </w:r>
    </w:p>
    <w:p w:rsidR="005C7AA0" w:rsidRDefault="00AB7CDA">
      <w:pPr>
        <w:tabs>
          <w:tab w:val="left" w:pos="5160"/>
          <w:tab w:val="left" w:pos="6100"/>
          <w:tab w:val="left" w:pos="84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методики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расчета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технико-экономических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показателей</w:t>
      </w:r>
    </w:p>
    <w:p w:rsidR="005C7AA0" w:rsidRDefault="00AB7CDA">
      <w:pPr>
        <w:tabs>
          <w:tab w:val="left" w:pos="5740"/>
          <w:tab w:val="left" w:pos="7020"/>
          <w:tab w:val="left" w:pos="8180"/>
          <w:tab w:val="left" w:pos="93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производственной</w:t>
      </w:r>
      <w:r>
        <w:rPr>
          <w:rFonts w:eastAsia="Times New Roman"/>
          <w:sz w:val="20"/>
          <w:szCs w:val="20"/>
        </w:rPr>
        <w:tab/>
        <w:t>деятельности</w:t>
      </w:r>
      <w:r>
        <w:rPr>
          <w:rFonts w:eastAsia="Times New Roman"/>
          <w:sz w:val="20"/>
          <w:szCs w:val="20"/>
        </w:rPr>
        <w:tab/>
        <w:t>Требования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«Положения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5260"/>
          <w:tab w:val="left" w:pos="6640"/>
          <w:tab w:val="left" w:pos="6860"/>
          <w:tab w:val="left" w:pos="7680"/>
          <w:tab w:val="left" w:pos="88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техническом</w:t>
      </w:r>
      <w:r>
        <w:rPr>
          <w:rFonts w:eastAsia="Times New Roman"/>
          <w:sz w:val="20"/>
          <w:szCs w:val="20"/>
        </w:rPr>
        <w:tab/>
        <w:t>обслуживании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ремонте</w:t>
      </w:r>
      <w:r>
        <w:rPr>
          <w:rFonts w:eastAsia="Times New Roman"/>
          <w:sz w:val="20"/>
          <w:szCs w:val="20"/>
        </w:rPr>
        <w:tab/>
        <w:t>подвижного</w:t>
      </w:r>
      <w:r>
        <w:rPr>
          <w:rFonts w:eastAsia="Times New Roman"/>
          <w:sz w:val="20"/>
          <w:szCs w:val="20"/>
        </w:rPr>
        <w:tab/>
        <w:t>состава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автомобильного транспорта»;</w:t>
      </w:r>
    </w:p>
    <w:p w:rsidR="005C7AA0" w:rsidRDefault="00AB7CDA">
      <w:pPr>
        <w:tabs>
          <w:tab w:val="left" w:pos="4800"/>
          <w:tab w:val="left" w:pos="6000"/>
          <w:tab w:val="left" w:pos="7280"/>
          <w:tab w:val="left" w:pos="93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основы</w:t>
      </w:r>
      <w:r>
        <w:rPr>
          <w:rFonts w:eastAsia="Times New Roman"/>
          <w:sz w:val="20"/>
          <w:szCs w:val="20"/>
        </w:rPr>
        <w:tab/>
        <w:t>организации</w:t>
      </w:r>
      <w:r>
        <w:rPr>
          <w:rFonts w:eastAsia="Times New Roman"/>
          <w:sz w:val="20"/>
          <w:szCs w:val="20"/>
        </w:rPr>
        <w:tab/>
        <w:t>деятельности</w:t>
      </w:r>
      <w:r>
        <w:rPr>
          <w:rFonts w:eastAsia="Times New Roman"/>
          <w:sz w:val="20"/>
          <w:szCs w:val="20"/>
        </w:rPr>
        <w:tab/>
        <w:t>предприятия; системы</w:t>
      </w:r>
      <w:r>
        <w:rPr>
          <w:rFonts w:eastAsia="Times New Roman"/>
          <w:sz w:val="20"/>
          <w:szCs w:val="20"/>
        </w:rPr>
        <w:tab/>
        <w:t>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методы выполнения технических воздействий;</w:t>
      </w:r>
    </w:p>
    <w:p w:rsidR="005C7AA0" w:rsidRDefault="00AB7CDA">
      <w:pPr>
        <w:tabs>
          <w:tab w:val="left" w:pos="5140"/>
          <w:tab w:val="left" w:pos="6100"/>
          <w:tab w:val="left" w:pos="84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методику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расчета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технико-экономических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показателей</w:t>
      </w:r>
    </w:p>
    <w:p w:rsidR="005C7AA0" w:rsidRDefault="00AB7CDA">
      <w:pPr>
        <w:tabs>
          <w:tab w:val="left" w:pos="5880"/>
          <w:tab w:val="left" w:pos="7320"/>
          <w:tab w:val="left" w:pos="82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производственной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деятельности;</w:t>
      </w:r>
      <w:r>
        <w:rPr>
          <w:rFonts w:eastAsia="Times New Roman"/>
          <w:sz w:val="20"/>
          <w:szCs w:val="20"/>
        </w:rPr>
        <w:tab/>
        <w:t>нормы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межремонтных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пробегов;</w:t>
      </w:r>
    </w:p>
    <w:p w:rsidR="005C7AA0" w:rsidRDefault="00AB7CDA">
      <w:pPr>
        <w:tabs>
          <w:tab w:val="left" w:pos="5040"/>
          <w:tab w:val="left" w:pos="6500"/>
          <w:tab w:val="left" w:pos="8000"/>
          <w:tab w:val="left" w:pos="83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методику</w:t>
      </w:r>
      <w:r>
        <w:rPr>
          <w:rFonts w:eastAsia="Times New Roman"/>
          <w:sz w:val="20"/>
          <w:szCs w:val="20"/>
        </w:rPr>
        <w:tab/>
        <w:t>корректировки</w:t>
      </w:r>
      <w:r>
        <w:rPr>
          <w:rFonts w:eastAsia="Times New Roman"/>
          <w:sz w:val="20"/>
          <w:szCs w:val="20"/>
        </w:rPr>
        <w:tab/>
        <w:t>периодичности</w:t>
      </w:r>
      <w:r>
        <w:rPr>
          <w:rFonts w:eastAsia="Times New Roman"/>
          <w:sz w:val="20"/>
          <w:szCs w:val="20"/>
        </w:rPr>
        <w:tab/>
        <w:t>и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трудоемкости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технических воздействий;  порядок разработки и оформления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технической документации</w:t>
      </w:r>
    </w:p>
    <w:p w:rsidR="005C7AA0" w:rsidRDefault="00AB7CDA">
      <w:pPr>
        <w:tabs>
          <w:tab w:val="left" w:pos="5140"/>
          <w:tab w:val="left" w:pos="6340"/>
          <w:tab w:val="left" w:pos="6740"/>
          <w:tab w:val="left" w:pos="81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Категории</w:t>
      </w:r>
      <w:r>
        <w:rPr>
          <w:rFonts w:eastAsia="Times New Roman"/>
          <w:sz w:val="20"/>
          <w:szCs w:val="20"/>
        </w:rPr>
        <w:tab/>
        <w:t>работников</w:t>
      </w:r>
      <w:r>
        <w:rPr>
          <w:rFonts w:eastAsia="Times New Roman"/>
          <w:sz w:val="20"/>
          <w:szCs w:val="20"/>
        </w:rPr>
        <w:tab/>
        <w:t>на</w:t>
      </w:r>
      <w:r>
        <w:rPr>
          <w:rFonts w:eastAsia="Times New Roman"/>
          <w:sz w:val="20"/>
          <w:szCs w:val="20"/>
        </w:rPr>
        <w:tab/>
        <w:t>предприятиях</w:t>
      </w:r>
      <w:r>
        <w:rPr>
          <w:rFonts w:eastAsia="Times New Roman"/>
          <w:sz w:val="20"/>
          <w:szCs w:val="20"/>
        </w:rPr>
        <w:tab/>
        <w:t>автомобильного</w:t>
      </w:r>
    </w:p>
    <w:p w:rsidR="005C7AA0" w:rsidRDefault="00AB7CDA">
      <w:pPr>
        <w:tabs>
          <w:tab w:val="left" w:pos="5220"/>
          <w:tab w:val="left" w:pos="6180"/>
          <w:tab w:val="left" w:pos="7000"/>
          <w:tab w:val="left" w:pos="8040"/>
          <w:tab w:val="left" w:pos="87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транспорта;</w:t>
      </w:r>
      <w:r>
        <w:rPr>
          <w:rFonts w:eastAsia="Times New Roman"/>
          <w:sz w:val="20"/>
          <w:szCs w:val="20"/>
        </w:rPr>
        <w:tab/>
        <w:t>методику</w:t>
      </w:r>
      <w:r>
        <w:rPr>
          <w:rFonts w:eastAsia="Times New Roman"/>
          <w:sz w:val="20"/>
          <w:szCs w:val="20"/>
        </w:rPr>
        <w:tab/>
        <w:t>расчета</w:t>
      </w:r>
      <w:r>
        <w:rPr>
          <w:rFonts w:eastAsia="Times New Roman"/>
          <w:sz w:val="20"/>
          <w:szCs w:val="20"/>
        </w:rPr>
        <w:tab/>
        <w:t>планового</w:t>
      </w:r>
      <w:r>
        <w:rPr>
          <w:rFonts w:eastAsia="Times New Roman"/>
          <w:sz w:val="20"/>
          <w:szCs w:val="20"/>
        </w:rPr>
        <w:tab/>
        <w:t>фонда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рабочего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времени производственного персонала;</w:t>
      </w:r>
    </w:p>
    <w:p w:rsidR="005C7AA0" w:rsidRDefault="00AB7CDA">
      <w:pPr>
        <w:tabs>
          <w:tab w:val="left" w:pos="5480"/>
          <w:tab w:val="left" w:pos="7220"/>
          <w:tab w:val="left" w:pos="7640"/>
          <w:tab w:val="left" w:pos="90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действующие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законодательные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и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нормативные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акты,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5440"/>
          <w:tab w:val="left" w:pos="6280"/>
          <w:tab w:val="left" w:pos="7400"/>
          <w:tab w:val="left" w:pos="7640"/>
          <w:tab w:val="left" w:pos="85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регулирующие</w:t>
      </w:r>
      <w:r>
        <w:rPr>
          <w:rFonts w:eastAsia="Times New Roman"/>
          <w:sz w:val="20"/>
          <w:szCs w:val="20"/>
        </w:rPr>
        <w:tab/>
        <w:t>порядок</w:t>
      </w:r>
      <w:r>
        <w:rPr>
          <w:rFonts w:eastAsia="Times New Roman"/>
          <w:sz w:val="20"/>
          <w:szCs w:val="20"/>
        </w:rPr>
        <w:tab/>
        <w:t>исчисления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выплаты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заработной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платы;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форм и систем оплаты труда персонала; назначение тарифной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системы оплаты труда и ееэлементы;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виды доплат и надбавок к заработной плате на предприятиях</w:t>
      </w:r>
    </w:p>
    <w:p w:rsidR="005C7AA0" w:rsidRDefault="00AB7CDA">
      <w:pPr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автомобильного транспорта;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4800"/>
          <w:tab w:val="left" w:pos="5640"/>
          <w:tab w:val="left" w:pos="6400"/>
          <w:tab w:val="left" w:pos="7580"/>
          <w:tab w:val="left" w:pos="8320"/>
          <w:tab w:val="left" w:pos="942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состав</w:t>
      </w:r>
      <w:r>
        <w:rPr>
          <w:rFonts w:eastAsia="Times New Roman"/>
          <w:sz w:val="20"/>
          <w:szCs w:val="20"/>
        </w:rPr>
        <w:tab/>
        <w:t>общего</w:t>
      </w:r>
      <w:r>
        <w:rPr>
          <w:rFonts w:eastAsia="Times New Roman"/>
          <w:sz w:val="20"/>
          <w:szCs w:val="20"/>
        </w:rPr>
        <w:tab/>
        <w:t>фонда</w:t>
      </w:r>
      <w:r>
        <w:rPr>
          <w:rFonts w:eastAsia="Times New Roman"/>
          <w:sz w:val="20"/>
          <w:szCs w:val="20"/>
        </w:rPr>
        <w:tab/>
        <w:t>заработной</w:t>
      </w:r>
      <w:r>
        <w:rPr>
          <w:rFonts w:eastAsia="Times New Roman"/>
          <w:sz w:val="20"/>
          <w:szCs w:val="20"/>
        </w:rPr>
        <w:tab/>
        <w:t>платы</w:t>
      </w:r>
      <w:r>
        <w:rPr>
          <w:rFonts w:eastAsia="Times New Roman"/>
          <w:sz w:val="20"/>
          <w:szCs w:val="20"/>
        </w:rPr>
        <w:tab/>
        <w:t>персонала</w:t>
      </w:r>
      <w:r>
        <w:rPr>
          <w:sz w:val="20"/>
          <w:szCs w:val="20"/>
        </w:rPr>
        <w:tab/>
      </w:r>
      <w:r>
        <w:rPr>
          <w:rFonts w:eastAsia="Times New Roman"/>
          <w:sz w:val="18"/>
          <w:szCs w:val="18"/>
        </w:rPr>
        <w:t>с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начислениями;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действующие ставки налога на доходы физическихлиц;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действующие ставки по платежам во внебюджетныефонды РФ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Классификацию затрат предприятия;статьи сметы затрат;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методику составления сметы затрат;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методику калькуляции себестоимости транспортной продукции;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способы наглядного представления и изображенияданных;</w:t>
      </w:r>
    </w:p>
    <w:p w:rsidR="005C7AA0" w:rsidRDefault="00AB7CDA">
      <w:pPr>
        <w:tabs>
          <w:tab w:val="left" w:pos="4840"/>
          <w:tab w:val="left" w:pos="6440"/>
          <w:tab w:val="left" w:pos="68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методы</w:t>
      </w:r>
      <w:r>
        <w:rPr>
          <w:rFonts w:eastAsia="Times New Roman"/>
          <w:sz w:val="20"/>
          <w:szCs w:val="20"/>
        </w:rPr>
        <w:tab/>
        <w:t>ценообразования</w:t>
      </w:r>
      <w:r>
        <w:rPr>
          <w:rFonts w:eastAsia="Times New Roman"/>
          <w:sz w:val="20"/>
          <w:szCs w:val="20"/>
        </w:rPr>
        <w:tab/>
        <w:t>на</w:t>
      </w:r>
      <w:r>
        <w:rPr>
          <w:rFonts w:eastAsia="Times New Roman"/>
          <w:sz w:val="20"/>
          <w:szCs w:val="20"/>
        </w:rPr>
        <w:tab/>
        <w:t>предприятиях  автомобильного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транспорта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spacing w:line="238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Методику расчета доходов предприятия; методику расчета валовой прибыли предприятия; общий и специальный налоговые режимы; действующие ставки налогов, в зависимости от выбранного режима налогообложения; методику расчета величины чистой прибыли; порядок распределения и использования прибылипредприятия;</w:t>
      </w:r>
    </w:p>
    <w:p w:rsidR="005C7AA0" w:rsidRDefault="005C7AA0">
      <w:pPr>
        <w:spacing w:line="14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методы расчета экономической эффективности производственной деятельности предприятия; методику проведения экономического анализа деятельности предприятия</w:t>
      </w:r>
    </w:p>
    <w:p w:rsidR="005C7AA0" w:rsidRDefault="005C7AA0">
      <w:pPr>
        <w:spacing w:line="232" w:lineRule="exact"/>
        <w:rPr>
          <w:sz w:val="20"/>
          <w:szCs w:val="20"/>
        </w:rPr>
      </w:pPr>
    </w:p>
    <w:tbl>
      <w:tblPr>
        <w:tblW w:w="0" w:type="auto"/>
        <w:tblInd w:w="17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480"/>
        <w:gridCol w:w="900"/>
        <w:gridCol w:w="1660"/>
        <w:gridCol w:w="1360"/>
        <w:gridCol w:w="1300"/>
        <w:gridCol w:w="1240"/>
      </w:tblGrid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5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опыт:  </w:t>
            </w:r>
            <w:r>
              <w:rPr>
                <w:rFonts w:eastAsia="Times New Roman"/>
                <w:sz w:val="20"/>
                <w:szCs w:val="20"/>
              </w:rPr>
              <w:t>Формирование  состава  и  структуры</w:t>
            </w:r>
          </w:p>
        </w:tc>
      </w:tr>
      <w:tr w:rsidR="005C7AA0">
        <w:trPr>
          <w:trHeight w:val="230"/>
        </w:trPr>
        <w:tc>
          <w:tcPr>
            <w:tcW w:w="2180" w:type="dxa"/>
            <w:gridSpan w:val="3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Организовывать</w:t>
            </w:r>
          </w:p>
        </w:tc>
        <w:tc>
          <w:tcPr>
            <w:tcW w:w="55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основных  фондов  предприятия автомобильного  транспорта.</w:t>
            </w:r>
          </w:p>
        </w:tc>
      </w:tr>
      <w:tr w:rsidR="005C7AA0">
        <w:trPr>
          <w:trHeight w:val="230"/>
        </w:trPr>
        <w:tc>
          <w:tcPr>
            <w:tcW w:w="128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Формирование   состава   и   структуры   оборотных   средств</w:t>
            </w:r>
          </w:p>
        </w:tc>
      </w:tr>
      <w:tr w:rsidR="005C7AA0">
        <w:trPr>
          <w:trHeight w:val="226"/>
        </w:trPr>
        <w:tc>
          <w:tcPr>
            <w:tcW w:w="1280" w:type="dxa"/>
            <w:gridSpan w:val="2"/>
            <w:vAlign w:val="bottom"/>
          </w:tcPr>
          <w:p w:rsidR="005C7AA0" w:rsidRDefault="00AB7CDA">
            <w:pPr>
              <w:spacing w:line="22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32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предприятия автомобильного транспорта</w:t>
            </w:r>
          </w:p>
        </w:tc>
        <w:tc>
          <w:tcPr>
            <w:tcW w:w="12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1"/>
        </w:trPr>
        <w:tc>
          <w:tcPr>
            <w:tcW w:w="128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обеспечение</w:t>
            </w:r>
          </w:p>
        </w:tc>
        <w:tc>
          <w:tcPr>
            <w:tcW w:w="90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процесса</w:t>
            </w:r>
          </w:p>
        </w:tc>
        <w:tc>
          <w:tcPr>
            <w:tcW w:w="16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Планирование</w:t>
            </w:r>
          </w:p>
        </w:tc>
        <w:tc>
          <w:tcPr>
            <w:tcW w:w="2660" w:type="dxa"/>
            <w:gridSpan w:val="2"/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материально-технического</w:t>
            </w:r>
          </w:p>
        </w:tc>
        <w:tc>
          <w:tcPr>
            <w:tcW w:w="124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снабжения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1380" w:type="dxa"/>
            <w:gridSpan w:val="2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</w:t>
            </w:r>
          </w:p>
        </w:tc>
        <w:tc>
          <w:tcPr>
            <w:tcW w:w="16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производства</w:t>
            </w: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обслуживанию</w:t>
            </w:r>
          </w:p>
        </w:tc>
        <w:tc>
          <w:tcPr>
            <w:tcW w:w="90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55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sz w:val="20"/>
                <w:szCs w:val="20"/>
              </w:rPr>
              <w:t>Проводить оценку стоимости основныхфондов;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ремонту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анализировать объем и состав основных фондов предприятия</w:t>
            </w:r>
          </w:p>
        </w:tc>
      </w:tr>
      <w:tr w:rsidR="005C7AA0">
        <w:trPr>
          <w:trHeight w:val="230"/>
        </w:trPr>
        <w:tc>
          <w:tcPr>
            <w:tcW w:w="2180" w:type="dxa"/>
            <w:gridSpan w:val="3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автотранспортных</w:t>
            </w:r>
          </w:p>
        </w:tc>
        <w:tc>
          <w:tcPr>
            <w:tcW w:w="16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автомобильного</w:t>
            </w:r>
          </w:p>
        </w:tc>
        <w:tc>
          <w:tcPr>
            <w:tcW w:w="1360" w:type="dxa"/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транспорта;</w:t>
            </w:r>
          </w:p>
        </w:tc>
        <w:tc>
          <w:tcPr>
            <w:tcW w:w="1300" w:type="dxa"/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124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состояние основных фондов;</w:t>
            </w:r>
          </w:p>
        </w:tc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</w:tbl>
    <w:p w:rsidR="005C7AA0" w:rsidRDefault="001D210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7" o:spid="_x0000_s1072" style="position:absolute;z-index:251660800;visibility:visible;mso-wrap-distance-left:0;mso-wrap-distance-right:0;mso-position-horizontal-relative:text;mso-position-vertical-relative:text" from="12.7pt,.5pt" to="481.15pt,.5pt" o:allowincell="f" strokeweight=".48pt"/>
        </w:pict>
      </w:r>
    </w:p>
    <w:p w:rsidR="005C7AA0" w:rsidRDefault="005C7AA0">
      <w:pPr>
        <w:sectPr w:rsidR="005C7AA0">
          <w:pgSz w:w="11900" w:h="16838"/>
          <w:pgMar w:top="1146" w:right="949" w:bottom="632" w:left="1440" w:header="0" w:footer="0" w:gutter="0"/>
          <w:cols w:space="720" w:equalWidth="0">
            <w:col w:w="9520"/>
          </w:cols>
        </w:sectPr>
      </w:pPr>
    </w:p>
    <w:p w:rsidR="005C7AA0" w:rsidRDefault="001D2104">
      <w:pPr>
        <w:spacing w:line="238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pict>
          <v:line id="Shape 48" o:spid="_x0000_s1073" style="position:absolute;left:0;text-align:left;z-index:251661824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49" o:spid="_x0000_s1074" style="position:absolute;left:0;text-align:left;z-index:251662848;visibility:visible;mso-wrap-distance-left:0;mso-wrap-distance-right:0;mso-position-horizontal-relative:page;mso-position-vertical-relative:page" from="155.55pt,425.6pt" to="553.15pt,425.6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50" o:spid="_x0000_s1075" style="position:absolute;left:0;text-align:left;z-index:251663872;visibility:visible;mso-wrap-distance-left:0;mso-wrap-distance-right:0;mso-position-horizontal-relative:page;mso-position-vertical-relative:page" from="84.95pt,56.65pt" to="84.95pt,782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51" o:spid="_x0000_s1076" style="position:absolute;left:0;text-align:left;z-index:251664896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52" o:spid="_x0000_s1077" style="position:absolute;left:0;text-align:left;z-index:251665920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53" o:spid="_x0000_s1078" style="position:absolute;left:0;text-align:left;z-index:251666944;visibility:visible;mso-wrap-distance-left:0;mso-wrap-distance-right:0;mso-position-horizontal-relative:page;mso-position-vertical-relative:page" from="552.9pt,56.65pt" to="552.9pt,782.85pt" o:allowincell="f" strokeweight=".48pt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анализировать движение основных фондов; рассчитывать величину амортизационных отчислений; определять эффективность использования основныхфондов Определять потребность в оборотных средствах; нормировать оборотные средства предприятия; определять эффективность использования оборотных средств; выявлять пути ускорения</w:t>
      </w:r>
    </w:p>
    <w:p w:rsidR="005C7AA0" w:rsidRDefault="005C7AA0">
      <w:pPr>
        <w:spacing w:line="15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060" w:right="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оборачиваемости оборотных средств предприятия автомобильноготранспорта.</w:t>
      </w: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tabs>
          <w:tab w:val="left" w:pos="5340"/>
          <w:tab w:val="left" w:pos="6700"/>
          <w:tab w:val="left" w:pos="81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Определять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потребность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предприятия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автомобильного</w:t>
      </w:r>
    </w:p>
    <w:p w:rsidR="005C7AA0" w:rsidRDefault="00AB7CDA">
      <w:pPr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транспорта в объектах материально-технического снабжения в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натуральном 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стоимостном выражении</w:t>
      </w:r>
    </w:p>
    <w:p w:rsidR="005C7AA0" w:rsidRDefault="00AB7CDA">
      <w:pPr>
        <w:tabs>
          <w:tab w:val="left" w:pos="5040"/>
          <w:tab w:val="left" w:pos="6420"/>
          <w:tab w:val="left" w:pos="7760"/>
          <w:tab w:val="left" w:pos="8860"/>
        </w:tabs>
        <w:ind w:left="406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Знания: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Характерные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особенности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основных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фондов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5360"/>
          <w:tab w:val="left" w:pos="6960"/>
          <w:tab w:val="left" w:pos="81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предприятий</w:t>
      </w:r>
      <w:r>
        <w:rPr>
          <w:rFonts w:eastAsia="Times New Roman"/>
          <w:sz w:val="20"/>
          <w:szCs w:val="20"/>
        </w:rPr>
        <w:tab/>
        <w:t>автомобильного</w:t>
      </w:r>
      <w:r>
        <w:rPr>
          <w:rFonts w:eastAsia="Times New Roman"/>
          <w:sz w:val="20"/>
          <w:szCs w:val="20"/>
        </w:rPr>
        <w:tab/>
        <w:t>транспорта;</w:t>
      </w:r>
      <w:r>
        <w:rPr>
          <w:rFonts w:eastAsia="Times New Roman"/>
          <w:sz w:val="20"/>
          <w:szCs w:val="20"/>
        </w:rPr>
        <w:tab/>
        <w:t>классификацию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основных фондов предприятия; виды оценки основных фондов</w:t>
      </w:r>
    </w:p>
    <w:p w:rsidR="005C7AA0" w:rsidRDefault="00AB7CDA">
      <w:pPr>
        <w:tabs>
          <w:tab w:val="left" w:pos="5400"/>
          <w:tab w:val="left" w:pos="6700"/>
          <w:tab w:val="left" w:pos="7800"/>
          <w:tab w:val="left" w:pos="88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предприятия;</w:t>
      </w:r>
      <w:r>
        <w:rPr>
          <w:rFonts w:eastAsia="Times New Roman"/>
          <w:sz w:val="20"/>
          <w:szCs w:val="20"/>
        </w:rPr>
        <w:tab/>
        <w:t>особенности</w:t>
      </w:r>
      <w:r>
        <w:rPr>
          <w:rFonts w:eastAsia="Times New Roman"/>
          <w:sz w:val="20"/>
          <w:szCs w:val="20"/>
        </w:rPr>
        <w:tab/>
        <w:t>структуры</w:t>
      </w:r>
      <w:r>
        <w:rPr>
          <w:rFonts w:eastAsia="Times New Roman"/>
          <w:sz w:val="20"/>
          <w:szCs w:val="20"/>
        </w:rPr>
        <w:tab/>
        <w:t>основных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фондов</w:t>
      </w:r>
    </w:p>
    <w:p w:rsidR="005C7AA0" w:rsidRDefault="00AB7CDA">
      <w:pPr>
        <w:tabs>
          <w:tab w:val="left" w:pos="5260"/>
          <w:tab w:val="left" w:pos="6780"/>
          <w:tab w:val="left" w:pos="7920"/>
          <w:tab w:val="left" w:pos="88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предприятий</w:t>
      </w:r>
      <w:r>
        <w:rPr>
          <w:rFonts w:eastAsia="Times New Roman"/>
          <w:sz w:val="20"/>
          <w:szCs w:val="20"/>
        </w:rPr>
        <w:tab/>
        <w:t>автомобильного</w:t>
      </w:r>
      <w:r>
        <w:rPr>
          <w:rFonts w:eastAsia="Times New Roman"/>
          <w:sz w:val="20"/>
          <w:szCs w:val="20"/>
        </w:rPr>
        <w:tab/>
        <w:t>транспорта;</w:t>
      </w:r>
      <w:r>
        <w:rPr>
          <w:rFonts w:eastAsia="Times New Roman"/>
          <w:sz w:val="20"/>
          <w:szCs w:val="20"/>
        </w:rPr>
        <w:tab/>
        <w:t>методику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расчета</w:t>
      </w:r>
    </w:p>
    <w:p w:rsidR="005C7AA0" w:rsidRDefault="00AB7CDA">
      <w:pPr>
        <w:tabs>
          <w:tab w:val="left" w:pos="5320"/>
          <w:tab w:val="left" w:pos="7060"/>
          <w:tab w:val="left" w:pos="8320"/>
          <w:tab w:val="left" w:pos="93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показателей,</w:t>
      </w:r>
      <w:r>
        <w:rPr>
          <w:rFonts w:eastAsia="Times New Roman"/>
          <w:sz w:val="20"/>
          <w:szCs w:val="20"/>
        </w:rPr>
        <w:tab/>
        <w:t>характеризующих</w:t>
      </w:r>
      <w:r>
        <w:rPr>
          <w:rFonts w:eastAsia="Times New Roman"/>
          <w:sz w:val="20"/>
          <w:szCs w:val="20"/>
        </w:rPr>
        <w:tab/>
        <w:t>техническое</w:t>
      </w:r>
      <w:r>
        <w:rPr>
          <w:rFonts w:eastAsia="Times New Roman"/>
          <w:sz w:val="20"/>
          <w:szCs w:val="20"/>
        </w:rPr>
        <w:tab/>
        <w:t>состояние</w:t>
      </w:r>
      <w:r>
        <w:rPr>
          <w:sz w:val="20"/>
          <w:szCs w:val="20"/>
        </w:rPr>
        <w:tab/>
      </w:r>
      <w:r>
        <w:rPr>
          <w:rFonts w:eastAsia="Times New Roman"/>
          <w:sz w:val="18"/>
          <w:szCs w:val="18"/>
        </w:rPr>
        <w:t>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движение основных фондов предприятия; методы начисления</w:t>
      </w:r>
    </w:p>
    <w:p w:rsidR="005C7AA0" w:rsidRDefault="00AB7CDA">
      <w:pPr>
        <w:tabs>
          <w:tab w:val="left" w:pos="5380"/>
          <w:tab w:val="left" w:pos="5820"/>
          <w:tab w:val="left" w:pos="6920"/>
          <w:tab w:val="left" w:pos="7880"/>
          <w:tab w:val="left" w:pos="89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амортизации</w:t>
      </w:r>
      <w:r>
        <w:rPr>
          <w:rFonts w:eastAsia="Times New Roman"/>
          <w:sz w:val="20"/>
          <w:szCs w:val="20"/>
        </w:rPr>
        <w:tab/>
        <w:t>по</w:t>
      </w:r>
      <w:r>
        <w:rPr>
          <w:rFonts w:eastAsia="Times New Roman"/>
          <w:sz w:val="20"/>
          <w:szCs w:val="20"/>
        </w:rPr>
        <w:tab/>
        <w:t>основным</w:t>
      </w:r>
      <w:r>
        <w:rPr>
          <w:rFonts w:eastAsia="Times New Roman"/>
          <w:sz w:val="20"/>
          <w:szCs w:val="20"/>
        </w:rPr>
        <w:tab/>
        <w:t>фондам;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методику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оценки</w:t>
      </w:r>
    </w:p>
    <w:p w:rsidR="005C7AA0" w:rsidRDefault="00AB7CDA">
      <w:pPr>
        <w:spacing w:line="236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эффективности использования основных фондов</w:t>
      </w:r>
    </w:p>
    <w:p w:rsidR="005C7AA0" w:rsidRDefault="00AB7CDA">
      <w:pPr>
        <w:tabs>
          <w:tab w:val="left" w:pos="4880"/>
          <w:tab w:val="left" w:pos="5220"/>
          <w:tab w:val="left" w:pos="6320"/>
          <w:tab w:val="left" w:pos="7500"/>
          <w:tab w:val="left" w:pos="83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Состав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и</w:t>
      </w:r>
      <w:r>
        <w:rPr>
          <w:rFonts w:eastAsia="Times New Roman"/>
          <w:sz w:val="20"/>
          <w:szCs w:val="20"/>
        </w:rPr>
        <w:tab/>
        <w:t>структуру</w:t>
      </w:r>
      <w:r>
        <w:rPr>
          <w:rFonts w:eastAsia="Times New Roman"/>
          <w:sz w:val="20"/>
          <w:szCs w:val="20"/>
        </w:rPr>
        <w:tab/>
        <w:t>оборотных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средств</w:t>
      </w:r>
      <w:r>
        <w:rPr>
          <w:rFonts w:eastAsia="Times New Roman"/>
          <w:sz w:val="20"/>
          <w:szCs w:val="20"/>
        </w:rPr>
        <w:tab/>
        <w:t>предприятий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автомобильного транспорта;  стадии кругооборота  оборотных</w:t>
      </w:r>
    </w:p>
    <w:p w:rsidR="005C7AA0" w:rsidRDefault="00AB7CDA">
      <w:pPr>
        <w:tabs>
          <w:tab w:val="left" w:pos="4920"/>
          <w:tab w:val="left" w:pos="5940"/>
          <w:tab w:val="left" w:pos="6220"/>
          <w:tab w:val="left" w:pos="7180"/>
          <w:tab w:val="left" w:pos="85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средств;</w:t>
      </w:r>
      <w:r>
        <w:rPr>
          <w:rFonts w:eastAsia="Times New Roman"/>
          <w:sz w:val="20"/>
          <w:szCs w:val="20"/>
        </w:rPr>
        <w:tab/>
        <w:t>принципы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методику</w:t>
      </w:r>
      <w:r>
        <w:rPr>
          <w:rFonts w:eastAsia="Times New Roman"/>
          <w:sz w:val="20"/>
          <w:szCs w:val="20"/>
        </w:rPr>
        <w:tab/>
        <w:t>нормирования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оборотных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фондов предприятия;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9" w:lineRule="auto"/>
        <w:ind w:left="406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методику расчета показателей использования основных средств Цели материально-технического снабжения производства; задачи службы материально-технического снабжения; объекты материального снабжения на предприятиях автомобильного транспорта; методику расчета затрат по объектам материально-технического снабжения в натуральном и стоимостном выражении</w:t>
      </w:r>
    </w:p>
    <w:p w:rsidR="005C7AA0" w:rsidRDefault="005C7AA0">
      <w:pPr>
        <w:spacing w:line="11" w:lineRule="exact"/>
        <w:rPr>
          <w:sz w:val="20"/>
          <w:szCs w:val="20"/>
        </w:rPr>
      </w:pPr>
    </w:p>
    <w:tbl>
      <w:tblPr>
        <w:tblW w:w="0" w:type="auto"/>
        <w:tblInd w:w="18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940"/>
        <w:gridCol w:w="400"/>
        <w:gridCol w:w="1280"/>
        <w:gridCol w:w="160"/>
        <w:gridCol w:w="1600"/>
        <w:gridCol w:w="840"/>
        <w:gridCol w:w="620"/>
        <w:gridCol w:w="1060"/>
      </w:tblGrid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5.3.</w:t>
            </w: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опыт:  </w:t>
            </w:r>
            <w:r>
              <w:rPr>
                <w:rFonts w:eastAsia="Times New Roman"/>
                <w:sz w:val="20"/>
                <w:szCs w:val="20"/>
              </w:rPr>
              <w:t>Подбор  и  расстановка  персонала,</w:t>
            </w:r>
          </w:p>
        </w:tc>
      </w:tr>
      <w:tr w:rsidR="005C7AA0">
        <w:trPr>
          <w:trHeight w:val="226"/>
        </w:trPr>
        <w:tc>
          <w:tcPr>
            <w:tcW w:w="1740" w:type="dxa"/>
            <w:gridSpan w:val="2"/>
            <w:vAlign w:val="bottom"/>
          </w:tcPr>
          <w:p w:rsidR="005C7AA0" w:rsidRDefault="00AB7CDA">
            <w:pPr>
              <w:spacing w:line="22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</w:t>
            </w: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построение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00" w:type="dxa"/>
            <w:vAlign w:val="bottom"/>
          </w:tcPr>
          <w:p w:rsidR="005C7AA0" w:rsidRDefault="00AB7CDA">
            <w:pPr>
              <w:spacing w:line="226" w:lineRule="exact"/>
              <w:ind w:right="1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организационной</w:t>
            </w:r>
          </w:p>
        </w:tc>
        <w:tc>
          <w:tcPr>
            <w:tcW w:w="1460" w:type="dxa"/>
            <w:gridSpan w:val="2"/>
            <w:vAlign w:val="bottom"/>
          </w:tcPr>
          <w:p w:rsidR="005C7AA0" w:rsidRDefault="00AB7CDA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структуры</w:t>
            </w:r>
          </w:p>
        </w:tc>
        <w:tc>
          <w:tcPr>
            <w:tcW w:w="1060" w:type="dxa"/>
            <w:vAlign w:val="bottom"/>
          </w:tcPr>
          <w:p w:rsidR="005C7AA0" w:rsidRDefault="00AB7CDA">
            <w:pPr>
              <w:spacing w:line="22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</w:t>
            </w:r>
          </w:p>
        </w:tc>
      </w:tr>
      <w:tr w:rsidR="005C7AA0">
        <w:trPr>
          <w:trHeight w:val="230"/>
        </w:trPr>
        <w:tc>
          <w:tcPr>
            <w:tcW w:w="174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организацию</w:t>
            </w:r>
          </w:p>
        </w:tc>
        <w:tc>
          <w:tcPr>
            <w:tcW w:w="40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388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Построение системы мотивации персонала</w:t>
            </w: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контроль</w:t>
            </w:r>
          </w:p>
        </w:tc>
        <w:tc>
          <w:tcPr>
            <w:tcW w:w="1340" w:type="dxa"/>
            <w:gridSpan w:val="2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</w:t>
            </w: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Построение системы контроля деятельностиперсонала</w:t>
            </w:r>
          </w:p>
        </w:tc>
      </w:tr>
      <w:tr w:rsidR="005C7AA0">
        <w:trPr>
          <w:trHeight w:val="230"/>
        </w:trPr>
        <w:tc>
          <w:tcPr>
            <w:tcW w:w="174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персонала</w:t>
            </w: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Руководство персоналом</w:t>
            </w: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74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подразделения</w:t>
            </w: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Принятие</w:t>
            </w:r>
          </w:p>
        </w:tc>
        <w:tc>
          <w:tcPr>
            <w:tcW w:w="16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600" w:type="dxa"/>
            <w:vAlign w:val="bottom"/>
          </w:tcPr>
          <w:p w:rsidR="005C7AA0" w:rsidRDefault="00AB7CDA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реализация</w:t>
            </w:r>
          </w:p>
        </w:tc>
        <w:tc>
          <w:tcPr>
            <w:tcW w:w="1460" w:type="dxa"/>
            <w:gridSpan w:val="2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управленческих</w:t>
            </w:r>
          </w:p>
        </w:tc>
        <w:tc>
          <w:tcPr>
            <w:tcW w:w="106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решений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1340" w:type="dxa"/>
            <w:gridSpan w:val="2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</w:t>
            </w:r>
          </w:p>
        </w:tc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Осуществление</w:t>
            </w:r>
          </w:p>
        </w:tc>
        <w:tc>
          <w:tcPr>
            <w:tcW w:w="2440" w:type="dxa"/>
            <w:gridSpan w:val="2"/>
            <w:vAlign w:val="bottom"/>
          </w:tcPr>
          <w:p w:rsidR="005C7AA0" w:rsidRDefault="00AB7CDA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коммуникаций</w:t>
            </w:r>
          </w:p>
        </w:tc>
        <w:tc>
          <w:tcPr>
            <w:tcW w:w="168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Документационное</w:t>
            </w:r>
          </w:p>
        </w:tc>
      </w:tr>
      <w:tr w:rsidR="005C7AA0">
        <w:trPr>
          <w:trHeight w:val="230"/>
        </w:trPr>
        <w:tc>
          <w:tcPr>
            <w:tcW w:w="174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обслуживанию</w:t>
            </w:r>
          </w:p>
        </w:tc>
        <w:tc>
          <w:tcPr>
            <w:tcW w:w="40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388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обеспечение управления ипроизводства</w:t>
            </w: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ремонту</w:t>
            </w: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Обеспечение безопасности труда персонала</w:t>
            </w: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74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автотранспортных</w:t>
            </w: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Оценивать  соответствие  квалификации  работника</w:t>
            </w:r>
          </w:p>
        </w:tc>
      </w:tr>
      <w:tr w:rsidR="005C7AA0">
        <w:trPr>
          <w:trHeight w:val="231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средств.</w:t>
            </w: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требованиям к должности</w:t>
            </w: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Распределять должностные обязанности</w:t>
            </w: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Обосновывать  расстановку  рабочих  по  рабочим  местам  в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 с объемом работ и спецификой технологического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процесса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Выявлять потребности персонала</w:t>
            </w: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Формировать факторы мотивации персонала</w:t>
            </w: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Применять  соответствующий  метод  мотивации  Применять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практические</w:t>
            </w:r>
          </w:p>
        </w:tc>
        <w:tc>
          <w:tcPr>
            <w:tcW w:w="1760" w:type="dxa"/>
            <w:gridSpan w:val="2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рекомендации  по</w:t>
            </w:r>
          </w:p>
        </w:tc>
        <w:tc>
          <w:tcPr>
            <w:tcW w:w="84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теориям</w:t>
            </w:r>
          </w:p>
        </w:tc>
        <w:tc>
          <w:tcPr>
            <w:tcW w:w="168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поведения  людей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(теориям мотивации)</w:t>
            </w: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Устанавливать параметры контроля (формировать</w:t>
            </w: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«контрольные точки»)</w:t>
            </w: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Собирать и обрабатывать фактические результаты деятельности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персонала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Сопоставлять фактические результаты деятельности персонала</w:t>
            </w:r>
          </w:p>
        </w:tc>
      </w:tr>
    </w:tbl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numPr>
          <w:ilvl w:val="0"/>
          <w:numId w:val="6"/>
        </w:numPr>
        <w:tabs>
          <w:tab w:val="left" w:pos="4260"/>
        </w:tabs>
        <w:ind w:left="4260" w:hanging="20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заданными  параметрами  (планами)  Оценивать  отклонение</w:t>
      </w:r>
    </w:p>
    <w:p w:rsidR="005C7AA0" w:rsidRDefault="005C7AA0">
      <w:pPr>
        <w:spacing w:line="9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38" w:lineRule="auto"/>
        <w:ind w:left="406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фактических результатов от заданных параметров деятельности, анализировать причины отклонения Принимать и реализовывать корректирующие действия по устранению отклонения или пересмотру заданных параметров («контрольных точек»)</w:t>
      </w:r>
    </w:p>
    <w:p w:rsidR="005C7AA0" w:rsidRDefault="001D210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54" o:spid="_x0000_s1079" style="position:absolute;z-index:251667968;visibility:visible;mso-wrap-distance-left:0;mso-wrap-distance-right:0" from="12.7pt,.65pt" to="481.15pt,.65pt" o:allowincell="f" strokeweight=".48pt"/>
        </w:pict>
      </w:r>
    </w:p>
    <w:p w:rsidR="005C7AA0" w:rsidRDefault="005C7AA0">
      <w:pPr>
        <w:sectPr w:rsidR="005C7AA0">
          <w:pgSz w:w="11900" w:h="16838"/>
          <w:pgMar w:top="1146" w:right="949" w:bottom="635" w:left="1440" w:header="0" w:footer="0" w:gutter="0"/>
          <w:cols w:space="720" w:equalWidth="0">
            <w:col w:w="9520"/>
          </w:cols>
        </w:sectPr>
      </w:pPr>
    </w:p>
    <w:p w:rsidR="005C7AA0" w:rsidRDefault="001D2104">
      <w:pPr>
        <w:tabs>
          <w:tab w:val="left" w:pos="5580"/>
          <w:tab w:val="left" w:pos="6760"/>
          <w:tab w:val="left" w:pos="8360"/>
          <w:tab w:val="left" w:pos="93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pict>
          <v:line id="Shape 55" o:spid="_x0000_s1080" style="position:absolute;left:0;text-align:left;z-index:251668992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56" o:spid="_x0000_s1081" style="position:absolute;left:0;text-align:left;z-index:251670016;visibility:visible;mso-wrap-distance-left:0;mso-wrap-distance-right:0;mso-position-horizontal-relative:page;mso-position-vertical-relative:page" from="84.95pt,56.65pt" to="84.95pt,782.3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57" o:spid="_x0000_s1082" style="position:absolute;left:0;text-align:left;z-index:251671040;visibility:visible;mso-wrap-distance-left:0;mso-wrap-distance-right:0;mso-position-horizontal-relative:page;mso-position-vertical-relative:page" from="155.8pt,56.65pt" to="155.8pt,782.3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58" o:spid="_x0000_s1083" style="position:absolute;left:0;text-align:left;z-index:251672064;visibility:visible;mso-wrap-distance-left:0;mso-wrap-distance-right:0;mso-position-horizontal-relative:page;mso-position-vertical-relative:page" from="269.4pt,56.65pt" to="269.4pt,782.3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59" o:spid="_x0000_s1084" style="position:absolute;left:0;text-align:left;z-index:251673088;visibility:visible;mso-wrap-distance-left:0;mso-wrap-distance-right:0;mso-position-horizontal-relative:page;mso-position-vertical-relative:page" from="552.9pt,56.65pt" to="552.9pt,782.35pt" o:allowincell="f" strokeweight=".48pt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Контролировать</w:t>
      </w:r>
      <w:r w:rsidR="00AB7CDA">
        <w:rPr>
          <w:rFonts w:eastAsia="Times New Roman"/>
          <w:sz w:val="20"/>
          <w:szCs w:val="20"/>
        </w:rPr>
        <w:tab/>
        <w:t>соблюдение</w:t>
      </w:r>
      <w:r w:rsidR="00AB7CDA">
        <w:rPr>
          <w:rFonts w:eastAsia="Times New Roman"/>
          <w:sz w:val="20"/>
          <w:szCs w:val="20"/>
        </w:rPr>
        <w:tab/>
        <w:t>технологических</w:t>
      </w:r>
      <w:r w:rsidR="00AB7CDA">
        <w:rPr>
          <w:rFonts w:eastAsia="Times New Roman"/>
          <w:sz w:val="20"/>
          <w:szCs w:val="20"/>
        </w:rPr>
        <w:tab/>
        <w:t>процессов</w:t>
      </w:r>
      <w:r w:rsidR="00AB7CDA">
        <w:rPr>
          <w:rFonts w:eastAsia="Times New Roman"/>
          <w:sz w:val="20"/>
          <w:szCs w:val="20"/>
        </w:rPr>
        <w:tab/>
        <w:t>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проверять качество выполненных работ</w:t>
      </w:r>
    </w:p>
    <w:p w:rsidR="005C7AA0" w:rsidRDefault="00AB7CDA">
      <w:pPr>
        <w:tabs>
          <w:tab w:val="left" w:pos="5600"/>
          <w:tab w:val="left" w:pos="6600"/>
          <w:tab w:val="left" w:pos="8060"/>
          <w:tab w:val="left" w:pos="84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Подготавливать</w:t>
      </w:r>
      <w:r>
        <w:rPr>
          <w:rFonts w:eastAsia="Times New Roman"/>
          <w:sz w:val="20"/>
          <w:szCs w:val="20"/>
        </w:rPr>
        <w:tab/>
        <w:t>отчетную</w:t>
      </w:r>
      <w:r>
        <w:rPr>
          <w:rFonts w:eastAsia="Times New Roman"/>
          <w:sz w:val="20"/>
          <w:szCs w:val="20"/>
        </w:rPr>
        <w:tab/>
        <w:t>документацию</w:t>
      </w:r>
      <w:r>
        <w:rPr>
          <w:rFonts w:eastAsia="Times New Roman"/>
          <w:sz w:val="20"/>
          <w:szCs w:val="20"/>
        </w:rPr>
        <w:tab/>
        <w:t>по</w:t>
      </w:r>
      <w:r>
        <w:rPr>
          <w:rFonts w:eastAsia="Times New Roman"/>
          <w:sz w:val="20"/>
          <w:szCs w:val="20"/>
        </w:rPr>
        <w:tab/>
        <w:t>результатам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контроля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Координировать действия персонала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Оценивать преимущества и недостатки стилей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060" w:right="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руководства в конкретной хозяйственной ситуации Реализовывать власть.</w:t>
      </w: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Диагностировать управленческую задачу (проблему)</w:t>
      </w:r>
    </w:p>
    <w:p w:rsidR="005C7AA0" w:rsidRDefault="00AB7CDA">
      <w:pPr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Выставлять  критерии  и  ограничения  по  вариантам решения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управленческой задачи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Формировать поле альтернатив решения управленческой задачи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Оценивать альтернативы решения  управленческой  задачи на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предмет соответствия критериям выбора иограничениям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Осуществлять выбор варианта решения управленческой задачи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Реализовывать управленческое решение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Формировать (отбирать) информацию для обмена Кодировать</w:t>
      </w:r>
    </w:p>
    <w:p w:rsidR="005C7AA0" w:rsidRDefault="00AB7CDA">
      <w:pPr>
        <w:tabs>
          <w:tab w:val="left" w:pos="5320"/>
          <w:tab w:val="left" w:pos="5600"/>
          <w:tab w:val="left" w:pos="6700"/>
          <w:tab w:val="left" w:pos="6980"/>
          <w:tab w:val="left" w:pos="7920"/>
          <w:tab w:val="left" w:pos="872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информацию</w:t>
      </w:r>
      <w:r>
        <w:rPr>
          <w:rFonts w:eastAsia="Times New Roman"/>
          <w:sz w:val="20"/>
          <w:szCs w:val="20"/>
        </w:rPr>
        <w:tab/>
        <w:t>в</w:t>
      </w:r>
      <w:r>
        <w:rPr>
          <w:rFonts w:eastAsia="Times New Roman"/>
          <w:sz w:val="20"/>
          <w:szCs w:val="20"/>
        </w:rPr>
        <w:tab/>
        <w:t>сообщение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выбирать</w:t>
      </w:r>
      <w:r>
        <w:rPr>
          <w:rFonts w:eastAsia="Times New Roman"/>
          <w:sz w:val="20"/>
          <w:szCs w:val="20"/>
        </w:rPr>
        <w:tab/>
        <w:t>каналы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передачи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сообщения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Применять правила декодирования сообщения и</w:t>
      </w:r>
    </w:p>
    <w:p w:rsidR="005C7AA0" w:rsidRDefault="00AB7CDA">
      <w:pPr>
        <w:tabs>
          <w:tab w:val="left" w:pos="5560"/>
          <w:tab w:val="left" w:pos="6760"/>
          <w:tab w:val="left" w:pos="7580"/>
          <w:tab w:val="left" w:pos="8500"/>
        </w:tabs>
        <w:spacing w:line="236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обеспечивать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обратную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связь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между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субъектами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коммуникационного процесса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Предотвращать и разрешать конфликты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Разрабатывать и оформлять техническуюдокументацию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Оформлять управленческую документацию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060" w:right="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Соблюдать сроки формирования управленческой документации.</w:t>
      </w: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tabs>
          <w:tab w:val="left" w:pos="5420"/>
          <w:tab w:val="left" w:pos="6940"/>
          <w:tab w:val="left" w:pos="852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Оценивать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обеспечение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производства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средствами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пожаротушения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Оценивать обеспечение персонала средствами индивидуальной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защиты</w:t>
      </w:r>
    </w:p>
    <w:p w:rsidR="005C7AA0" w:rsidRDefault="00AB7CDA">
      <w:pPr>
        <w:tabs>
          <w:tab w:val="left" w:pos="69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Контролировать  своевременное</w:t>
      </w:r>
      <w:r>
        <w:rPr>
          <w:rFonts w:eastAsia="Times New Roman"/>
          <w:sz w:val="20"/>
          <w:szCs w:val="20"/>
        </w:rPr>
        <w:tab/>
        <w:t>обновление  средств защиты,</w:t>
      </w:r>
    </w:p>
    <w:p w:rsidR="005C7AA0" w:rsidRDefault="00AB7CDA">
      <w:pPr>
        <w:tabs>
          <w:tab w:val="left" w:pos="5460"/>
          <w:tab w:val="left" w:pos="7240"/>
          <w:tab w:val="left" w:pos="8100"/>
        </w:tabs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формировать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соответствующие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заявки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Контролировать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процессы экологизации производства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Соблюдать периодичность проведения инструктажа Соблюдать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правила проведения и оформления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инструктажа</w:t>
      </w:r>
    </w:p>
    <w:p w:rsidR="005C7AA0" w:rsidRDefault="00AB7CDA">
      <w:pPr>
        <w:tabs>
          <w:tab w:val="left" w:pos="4900"/>
          <w:tab w:val="left" w:pos="5940"/>
          <w:tab w:val="left" w:pos="6820"/>
          <w:tab w:val="left" w:pos="7640"/>
          <w:tab w:val="left" w:pos="9380"/>
        </w:tabs>
        <w:ind w:left="406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Знания: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Сущность,</w:t>
      </w:r>
      <w:r>
        <w:rPr>
          <w:rFonts w:eastAsia="Times New Roman"/>
          <w:sz w:val="20"/>
          <w:szCs w:val="20"/>
        </w:rPr>
        <w:tab/>
        <w:t>систему,</w:t>
      </w:r>
      <w:r>
        <w:rPr>
          <w:rFonts w:eastAsia="Times New Roman"/>
          <w:sz w:val="20"/>
          <w:szCs w:val="20"/>
        </w:rPr>
        <w:tab/>
        <w:t>методы,</w:t>
      </w:r>
      <w:r>
        <w:rPr>
          <w:rFonts w:eastAsia="Times New Roman"/>
          <w:sz w:val="20"/>
          <w:szCs w:val="20"/>
        </w:rPr>
        <w:tab/>
        <w:t>принципы, уровни</w:t>
      </w:r>
      <w:r>
        <w:rPr>
          <w:rFonts w:eastAsia="Times New Roman"/>
          <w:sz w:val="20"/>
          <w:szCs w:val="20"/>
        </w:rPr>
        <w:tab/>
        <w:t>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функции менеджмента Квалификационные требования ЕТКС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 должностям «Слесарь по ремонту автомобилей»,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«Техник по ТО и ремонту автомобилей», «Мастер участка»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Разделение труда в организации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 и типы организационных структур управления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Принципы построения организационной структуры управления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  и  закономерности  нормы  управляемости Сущность,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систему, методы, принципы, уровни ифункции менеджмента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 и механизм мотивацииМетоды мотивации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Теории мотивации</w:t>
      </w:r>
    </w:p>
    <w:p w:rsidR="005C7AA0" w:rsidRDefault="00AB7CDA">
      <w:pPr>
        <w:tabs>
          <w:tab w:val="left" w:pos="5080"/>
          <w:tab w:val="left" w:pos="5940"/>
          <w:tab w:val="left" w:pos="6760"/>
          <w:tab w:val="left" w:pos="7820"/>
          <w:tab w:val="left" w:pos="85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Сущность,</w:t>
      </w:r>
      <w:r>
        <w:rPr>
          <w:rFonts w:eastAsia="Times New Roman"/>
          <w:sz w:val="20"/>
          <w:szCs w:val="20"/>
        </w:rPr>
        <w:tab/>
        <w:t>систему,</w:t>
      </w:r>
      <w:r>
        <w:rPr>
          <w:rFonts w:eastAsia="Times New Roman"/>
          <w:sz w:val="20"/>
          <w:szCs w:val="20"/>
        </w:rPr>
        <w:tab/>
        <w:t>методы,</w:t>
      </w:r>
      <w:r>
        <w:rPr>
          <w:rFonts w:eastAsia="Times New Roman"/>
          <w:sz w:val="20"/>
          <w:szCs w:val="20"/>
        </w:rPr>
        <w:tab/>
        <w:t>принципы,</w:t>
      </w:r>
      <w:r>
        <w:rPr>
          <w:rFonts w:eastAsia="Times New Roman"/>
          <w:sz w:val="20"/>
          <w:szCs w:val="20"/>
        </w:rPr>
        <w:tab/>
        <w:t>уровни</w:t>
      </w:r>
      <w:r>
        <w:rPr>
          <w:rFonts w:eastAsia="Times New Roman"/>
          <w:sz w:val="20"/>
          <w:szCs w:val="20"/>
        </w:rPr>
        <w:tab/>
        <w:t>и функции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менеджмента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 и механизм контроля деятельности персонала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7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Виды контроля деятельности персонала Принципы контроля деятельности персонала Влияние контроля на поведение персонала Метод контроля «Управленческая пятерня» Нормы трудового законодательства по дисциплинарным взысканиям Положения нормативно-правового акта «Правила оказания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tabs>
          <w:tab w:val="left" w:pos="4840"/>
          <w:tab w:val="left" w:pos="6300"/>
          <w:tab w:val="left" w:pos="7180"/>
          <w:tab w:val="left" w:pos="7720"/>
          <w:tab w:val="left" w:pos="8340"/>
          <w:tab w:val="left" w:pos="87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услуг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(выполнения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работ)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по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ТО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и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ремонту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автомототранспортных средств»</w:t>
      </w:r>
    </w:p>
    <w:p w:rsidR="005C7AA0" w:rsidRDefault="00AB7CDA">
      <w:pPr>
        <w:tabs>
          <w:tab w:val="left" w:pos="5200"/>
          <w:tab w:val="left" w:pos="6560"/>
          <w:tab w:val="left" w:pos="7460"/>
          <w:tab w:val="left" w:pos="87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Положения</w:t>
      </w:r>
      <w:r>
        <w:rPr>
          <w:rFonts w:eastAsia="Times New Roman"/>
          <w:sz w:val="20"/>
          <w:szCs w:val="20"/>
        </w:rPr>
        <w:tab/>
        <w:t>действующей</w:t>
      </w:r>
      <w:r>
        <w:rPr>
          <w:rFonts w:eastAsia="Times New Roman"/>
          <w:sz w:val="20"/>
          <w:szCs w:val="20"/>
        </w:rPr>
        <w:tab/>
        <w:t>системы</w:t>
      </w:r>
      <w:r>
        <w:rPr>
          <w:rFonts w:eastAsia="Times New Roman"/>
          <w:sz w:val="20"/>
          <w:szCs w:val="20"/>
        </w:rPr>
        <w:tab/>
        <w:t>менеджмента</w:t>
      </w:r>
      <w:r>
        <w:rPr>
          <w:rFonts w:eastAsia="Times New Roman"/>
          <w:sz w:val="20"/>
          <w:szCs w:val="20"/>
        </w:rPr>
        <w:tab/>
        <w:t>качества</w:t>
      </w:r>
    </w:p>
    <w:p w:rsidR="005C7AA0" w:rsidRDefault="00AB7CDA">
      <w:pPr>
        <w:tabs>
          <w:tab w:val="left" w:pos="5060"/>
          <w:tab w:val="left" w:pos="5920"/>
          <w:tab w:val="left" w:pos="6740"/>
          <w:tab w:val="left" w:pos="8480"/>
          <w:tab w:val="left" w:pos="87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Сущность,</w:t>
      </w:r>
      <w:r>
        <w:rPr>
          <w:rFonts w:eastAsia="Times New Roman"/>
          <w:sz w:val="20"/>
          <w:szCs w:val="20"/>
        </w:rPr>
        <w:tab/>
        <w:t>систему,</w:t>
      </w:r>
      <w:r>
        <w:rPr>
          <w:rFonts w:eastAsia="Times New Roman"/>
          <w:sz w:val="20"/>
          <w:szCs w:val="20"/>
        </w:rPr>
        <w:tab/>
        <w:t>методы,</w:t>
      </w:r>
      <w:r>
        <w:rPr>
          <w:rFonts w:eastAsia="Times New Roman"/>
          <w:sz w:val="20"/>
          <w:szCs w:val="20"/>
        </w:rPr>
        <w:tab/>
        <w:t>принципы, уровни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функции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менеджмента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 стиля руководства, одномерные и двумерные модели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стилей руководства</w:t>
      </w:r>
    </w:p>
    <w:p w:rsidR="005C7AA0" w:rsidRDefault="001D210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60" o:spid="_x0000_s1085" style="position:absolute;z-index:251674112;visibility:visible;mso-wrap-distance-left:0;mso-wrap-distance-right:0" from="12.7pt,.5pt" to="481.15pt,.5pt" o:allowincell="f" strokeweight=".16931mm"/>
        </w:pict>
      </w:r>
    </w:p>
    <w:p w:rsidR="005C7AA0" w:rsidRDefault="005C7AA0">
      <w:pPr>
        <w:sectPr w:rsidR="005C7AA0">
          <w:pgSz w:w="11900" w:h="16838"/>
          <w:pgMar w:top="1137" w:right="949" w:bottom="642" w:left="1440" w:header="0" w:footer="0" w:gutter="0"/>
          <w:cols w:space="720" w:equalWidth="0">
            <w:col w:w="9520"/>
          </w:cols>
        </w:sectPr>
      </w:pPr>
    </w:p>
    <w:p w:rsidR="005C7AA0" w:rsidRDefault="001D2104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pict>
          <v:line id="Shape 61" o:spid="_x0000_s1086" style="position:absolute;left:0;text-align:left;z-index:251675136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62" o:spid="_x0000_s1087" style="position:absolute;left:0;text-align:left;z-index:251676160;visibility:visible;mso-wrap-distance-left:0;mso-wrap-distance-right:0;mso-position-horizontal-relative:page;mso-position-vertical-relative:page" from="155.55pt,414.1pt" to="553.15pt,414.1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63" o:spid="_x0000_s1088" style="position:absolute;left:0;text-align:left;z-index:251677184;visibility:visible;mso-wrap-distance-left:0;mso-wrap-distance-right:0;mso-position-horizontal-relative:page;mso-position-vertical-relative:page" from="84.95pt,56.65pt" to="84.95pt,782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64" o:spid="_x0000_s1089" style="position:absolute;left:0;text-align:left;z-index:251678208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65" o:spid="_x0000_s1090" style="position:absolute;left:0;text-align:left;z-index:251679232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66" o:spid="_x0000_s1091" style="position:absolute;left:0;text-align:left;z-index:251680256;visibility:visible;mso-wrap-distance-left:0;mso-wrap-distance-right:0;mso-position-horizontal-relative:page;mso-position-vertical-relative:page" from="552.9pt,56.65pt" to="552.9pt,782.85pt" o:allowincell="f" strokeweight=".48pt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Понятие и виды власти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Роль власти в руководстве коллективомБаланс власти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 и концепции лидерства Формальное и неформальное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руководствоколлективом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Типы работников по матрице «потенциал-объем выполняемой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работы»</w:t>
      </w:r>
    </w:p>
    <w:p w:rsidR="005C7AA0" w:rsidRDefault="00AB7CDA">
      <w:pPr>
        <w:tabs>
          <w:tab w:val="left" w:pos="5080"/>
          <w:tab w:val="left" w:pos="5940"/>
          <w:tab w:val="left" w:pos="6760"/>
          <w:tab w:val="left" w:pos="7820"/>
          <w:tab w:val="left" w:pos="85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Сущность,</w:t>
      </w:r>
      <w:r>
        <w:rPr>
          <w:rFonts w:eastAsia="Times New Roman"/>
          <w:sz w:val="20"/>
          <w:szCs w:val="20"/>
        </w:rPr>
        <w:tab/>
        <w:t>систему,</w:t>
      </w:r>
      <w:r>
        <w:rPr>
          <w:rFonts w:eastAsia="Times New Roman"/>
          <w:sz w:val="20"/>
          <w:szCs w:val="20"/>
        </w:rPr>
        <w:tab/>
        <w:t>методы,</w:t>
      </w:r>
      <w:r>
        <w:rPr>
          <w:rFonts w:eastAsia="Times New Roman"/>
          <w:sz w:val="20"/>
          <w:szCs w:val="20"/>
        </w:rPr>
        <w:tab/>
        <w:t>принципы,</w:t>
      </w:r>
      <w:r>
        <w:rPr>
          <w:rFonts w:eastAsia="Times New Roman"/>
          <w:sz w:val="20"/>
          <w:szCs w:val="20"/>
        </w:rPr>
        <w:tab/>
        <w:t>уровни</w:t>
      </w:r>
      <w:r>
        <w:rPr>
          <w:rFonts w:eastAsia="Times New Roman"/>
          <w:sz w:val="20"/>
          <w:szCs w:val="20"/>
        </w:rPr>
        <w:tab/>
        <w:t>и функции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менеджмента</w:t>
      </w:r>
    </w:p>
    <w:p w:rsidR="005C7AA0" w:rsidRDefault="00AB7CDA">
      <w:pPr>
        <w:tabs>
          <w:tab w:val="left" w:pos="5060"/>
          <w:tab w:val="left" w:pos="5460"/>
          <w:tab w:val="left" w:pos="6200"/>
          <w:tab w:val="left" w:pos="7860"/>
          <w:tab w:val="left" w:pos="88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и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виды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управленческих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решений</w:t>
      </w:r>
      <w:r>
        <w:rPr>
          <w:rFonts w:eastAsia="Times New Roman"/>
          <w:sz w:val="20"/>
          <w:szCs w:val="20"/>
        </w:rPr>
        <w:tab/>
        <w:t>Стадии</w:t>
      </w:r>
    </w:p>
    <w:p w:rsidR="005C7AA0" w:rsidRDefault="00AB7CDA">
      <w:pPr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управленческих решений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78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Этапы  принятия  рационального  решения</w:t>
      </w:r>
      <w:r>
        <w:rPr>
          <w:rFonts w:eastAsia="Times New Roman"/>
          <w:sz w:val="20"/>
          <w:szCs w:val="20"/>
        </w:rPr>
        <w:tab/>
        <w:t>Методы  принятия</w:t>
      </w:r>
    </w:p>
    <w:p w:rsidR="005C7AA0" w:rsidRDefault="00AB7CDA">
      <w:pPr>
        <w:tabs>
          <w:tab w:val="left" w:pos="5660"/>
          <w:tab w:val="left" w:pos="6660"/>
          <w:tab w:val="left" w:pos="7820"/>
          <w:tab w:val="left" w:pos="88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управленческих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решений</w:t>
      </w:r>
      <w:r>
        <w:rPr>
          <w:rFonts w:eastAsia="Times New Roman"/>
          <w:sz w:val="20"/>
          <w:szCs w:val="20"/>
        </w:rPr>
        <w:tab/>
        <w:t>Сущность,</w:t>
      </w:r>
      <w:r>
        <w:rPr>
          <w:rFonts w:eastAsia="Times New Roman"/>
          <w:sz w:val="20"/>
          <w:szCs w:val="20"/>
        </w:rPr>
        <w:tab/>
        <w:t>систему,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методы,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принципы, уровни ифункции менеджмента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 и цель коммуникации Элементы коммуникационного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процессаЭтапы коммуникационного процесса</w:t>
      </w:r>
    </w:p>
    <w:p w:rsidR="005C7AA0" w:rsidRDefault="00AB7CDA">
      <w:pPr>
        <w:tabs>
          <w:tab w:val="left" w:pos="4960"/>
          <w:tab w:val="left" w:pos="6200"/>
          <w:tab w:val="left" w:pos="6500"/>
          <w:tab w:val="left" w:pos="7940"/>
          <w:tab w:val="left" w:pos="88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</w:t>
      </w:r>
      <w:r>
        <w:rPr>
          <w:rFonts w:eastAsia="Times New Roman"/>
          <w:sz w:val="20"/>
          <w:szCs w:val="20"/>
        </w:rPr>
        <w:tab/>
        <w:t>вербального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невербального</w:t>
      </w:r>
      <w:r>
        <w:rPr>
          <w:rFonts w:eastAsia="Times New Roman"/>
          <w:sz w:val="20"/>
          <w:szCs w:val="20"/>
        </w:rPr>
        <w:tab/>
        <w:t>общения</w:t>
      </w:r>
      <w:r>
        <w:rPr>
          <w:rFonts w:eastAsia="Times New Roman"/>
          <w:sz w:val="20"/>
          <w:szCs w:val="20"/>
        </w:rPr>
        <w:tab/>
        <w:t>Каналы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передачи сообщения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Типы коммуникационных помех и способы ихминимизации</w:t>
      </w:r>
    </w:p>
    <w:p w:rsidR="005C7AA0" w:rsidRDefault="00AB7CDA">
      <w:pPr>
        <w:tabs>
          <w:tab w:val="left" w:pos="5920"/>
          <w:tab w:val="left" w:pos="6660"/>
          <w:tab w:val="left" w:pos="6920"/>
          <w:tab w:val="left" w:pos="90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Коммуникационные</w:t>
      </w:r>
      <w:r>
        <w:rPr>
          <w:rFonts w:eastAsia="Times New Roman"/>
          <w:sz w:val="20"/>
          <w:szCs w:val="20"/>
        </w:rPr>
        <w:tab/>
        <w:t>потоки</w:t>
      </w:r>
      <w:r>
        <w:rPr>
          <w:rFonts w:eastAsia="Times New Roman"/>
          <w:sz w:val="20"/>
          <w:szCs w:val="20"/>
        </w:rPr>
        <w:tab/>
        <w:t>в</w:t>
      </w:r>
      <w:r>
        <w:rPr>
          <w:rFonts w:eastAsia="Times New Roman"/>
          <w:sz w:val="20"/>
          <w:szCs w:val="20"/>
        </w:rPr>
        <w:tab/>
        <w:t>организации  Понятие,</w:t>
      </w:r>
      <w:r>
        <w:rPr>
          <w:rFonts w:eastAsia="Times New Roman"/>
          <w:sz w:val="20"/>
          <w:szCs w:val="20"/>
        </w:rPr>
        <w:tab/>
        <w:t>вилы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конфликтов</w:t>
      </w:r>
    </w:p>
    <w:p w:rsidR="005C7AA0" w:rsidRDefault="00AB7CDA">
      <w:pPr>
        <w:tabs>
          <w:tab w:val="left" w:pos="6260"/>
          <w:tab w:val="left" w:pos="80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Стратегии  поведения  в</w:t>
      </w:r>
      <w:r>
        <w:rPr>
          <w:rFonts w:eastAsia="Times New Roman"/>
          <w:sz w:val="20"/>
          <w:szCs w:val="20"/>
        </w:rPr>
        <w:tab/>
        <w:t>конфликте Основы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управленческого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учета и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документационного обеспечения технологических процессов по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ТО и ремонту автомобильного транспорта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 и классификация документации Порядок разработки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numPr>
          <w:ilvl w:val="0"/>
          <w:numId w:val="7"/>
        </w:numPr>
        <w:tabs>
          <w:tab w:val="left" w:pos="4214"/>
        </w:tabs>
        <w:ind w:left="4060" w:right="20" w:hanging="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оформления технической и управленческой документации Правила охраны труда Правила пожарной безопасности Правила экологической безопасности</w:t>
      </w:r>
    </w:p>
    <w:p w:rsidR="005C7AA0" w:rsidRDefault="005C7AA0">
      <w:pPr>
        <w:spacing w:line="232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35" w:lineRule="auto"/>
        <w:ind w:left="4060" w:right="9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Периодичность и правила проведения и оформления инструктажа</w:t>
      </w:r>
    </w:p>
    <w:p w:rsidR="005C7AA0" w:rsidRDefault="005C7AA0">
      <w:pPr>
        <w:spacing w:line="11" w:lineRule="exact"/>
        <w:rPr>
          <w:sz w:val="20"/>
          <w:szCs w:val="20"/>
        </w:rPr>
      </w:pPr>
    </w:p>
    <w:tbl>
      <w:tblPr>
        <w:tblW w:w="0" w:type="auto"/>
        <w:tblInd w:w="17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380"/>
        <w:gridCol w:w="880"/>
        <w:gridCol w:w="560"/>
        <w:gridCol w:w="500"/>
        <w:gridCol w:w="680"/>
        <w:gridCol w:w="1260"/>
        <w:gridCol w:w="1560"/>
        <w:gridCol w:w="120"/>
      </w:tblGrid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5.4.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5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 опыт:   </w:t>
            </w:r>
            <w:r>
              <w:rPr>
                <w:rFonts w:eastAsia="Times New Roman"/>
                <w:sz w:val="20"/>
                <w:szCs w:val="20"/>
              </w:rPr>
              <w:t>Сбор   информации   о   состоянии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Разрабатывать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использования</w:t>
            </w:r>
          </w:p>
        </w:tc>
        <w:tc>
          <w:tcPr>
            <w:tcW w:w="118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ресурсов,</w:t>
            </w:r>
          </w:p>
        </w:tc>
        <w:tc>
          <w:tcPr>
            <w:tcW w:w="2820" w:type="dxa"/>
            <w:gridSpan w:val="2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организационно-техническом</w:t>
            </w:r>
          </w:p>
        </w:tc>
        <w:tc>
          <w:tcPr>
            <w:tcW w:w="1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и</w:t>
            </w:r>
          </w:p>
        </w:tc>
      </w:tr>
      <w:tr w:rsidR="005C7AA0">
        <w:trPr>
          <w:trHeight w:val="226"/>
        </w:trPr>
        <w:tc>
          <w:tcPr>
            <w:tcW w:w="1800" w:type="dxa"/>
            <w:vAlign w:val="bottom"/>
          </w:tcPr>
          <w:p w:rsidR="005C7AA0" w:rsidRDefault="00AB7CDA">
            <w:pPr>
              <w:spacing w:line="22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предложения</w:t>
            </w:r>
          </w:p>
        </w:tc>
        <w:tc>
          <w:tcPr>
            <w:tcW w:w="380" w:type="dxa"/>
            <w:vAlign w:val="bottom"/>
          </w:tcPr>
          <w:p w:rsidR="005C7AA0" w:rsidRDefault="00AB7CDA">
            <w:pPr>
              <w:spacing w:line="226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5440" w:type="dxa"/>
            <w:gridSpan w:val="6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организационно-управленческом уровне производства</w:t>
            </w: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совершенствованию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Постановка   задачи   по   совершенствованию   деятельности</w:t>
            </w:r>
          </w:p>
        </w:tc>
      </w:tr>
      <w:tr w:rsidR="005C7AA0">
        <w:trPr>
          <w:trHeight w:val="231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подразделения, формулировка конкретных средств и способов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подразделения</w:t>
            </w:r>
          </w:p>
        </w:tc>
        <w:tc>
          <w:tcPr>
            <w:tcW w:w="38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8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ее</w:t>
            </w:r>
          </w:p>
        </w:tc>
        <w:tc>
          <w:tcPr>
            <w:tcW w:w="106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решения</w:t>
            </w:r>
          </w:p>
        </w:tc>
        <w:tc>
          <w:tcPr>
            <w:tcW w:w="1940" w:type="dxa"/>
            <w:gridSpan w:val="2"/>
            <w:vAlign w:val="bottom"/>
          </w:tcPr>
          <w:p w:rsidR="005C7AA0" w:rsidRDefault="00AB7CD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Документационное</w:t>
            </w:r>
          </w:p>
        </w:tc>
        <w:tc>
          <w:tcPr>
            <w:tcW w:w="168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оформление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4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рационализаторского предложения и обеспечение</w:t>
            </w: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обслуживанию и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его движения по восходящей</w:t>
            </w:r>
          </w:p>
        </w:tc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ремонту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4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w w:val="98"/>
                <w:sz w:val="20"/>
                <w:szCs w:val="20"/>
              </w:rPr>
              <w:t>Извлекать информацию через системукоммуникаций</w:t>
            </w: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автотранспортных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Оценивать   и   анализировать   использование   материально-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средств.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технических</w:t>
            </w:r>
          </w:p>
        </w:tc>
        <w:tc>
          <w:tcPr>
            <w:tcW w:w="118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ресурсов</w:t>
            </w:r>
          </w:p>
        </w:tc>
        <w:tc>
          <w:tcPr>
            <w:tcW w:w="126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производства</w:t>
            </w:r>
          </w:p>
        </w:tc>
        <w:tc>
          <w:tcPr>
            <w:tcW w:w="1560" w:type="dxa"/>
            <w:vAlign w:val="bottom"/>
          </w:tcPr>
          <w:p w:rsidR="005C7AA0" w:rsidRDefault="00AB7CD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Оценивать</w:t>
            </w:r>
          </w:p>
        </w:tc>
        <w:tc>
          <w:tcPr>
            <w:tcW w:w="1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и</w:t>
            </w:r>
          </w:p>
        </w:tc>
      </w:tr>
      <w:tr w:rsidR="005C7AA0">
        <w:trPr>
          <w:trHeight w:val="231"/>
        </w:trPr>
        <w:tc>
          <w:tcPr>
            <w:tcW w:w="1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4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анализировать использование трудовыхресурсов производства</w:t>
            </w: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Оценивать   и   анализировать   использование   финансовых</w:t>
            </w:r>
          </w:p>
        </w:tc>
      </w:tr>
      <w:tr w:rsidR="005C7AA0">
        <w:trPr>
          <w:trHeight w:val="226"/>
        </w:trPr>
        <w:tc>
          <w:tcPr>
            <w:tcW w:w="18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ресурсов</w:t>
            </w: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производства</w:t>
            </w:r>
          </w:p>
        </w:tc>
        <w:tc>
          <w:tcPr>
            <w:tcW w:w="1260" w:type="dxa"/>
            <w:vAlign w:val="bottom"/>
          </w:tcPr>
          <w:p w:rsidR="005C7AA0" w:rsidRDefault="00AB7CDA">
            <w:pPr>
              <w:spacing w:line="226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Оценивать</w:t>
            </w:r>
          </w:p>
        </w:tc>
        <w:tc>
          <w:tcPr>
            <w:tcW w:w="1680" w:type="dxa"/>
            <w:gridSpan w:val="2"/>
            <w:vAlign w:val="bottom"/>
          </w:tcPr>
          <w:p w:rsidR="005C7AA0" w:rsidRDefault="00AB7CDA">
            <w:pPr>
              <w:spacing w:line="22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ианализировать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организационно-технический уровень производства Оценивать</w:t>
            </w:r>
          </w:p>
        </w:tc>
      </w:tr>
    </w:tbl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numPr>
          <w:ilvl w:val="0"/>
          <w:numId w:val="8"/>
        </w:numPr>
        <w:tabs>
          <w:tab w:val="left" w:pos="4367"/>
        </w:tabs>
        <w:spacing w:line="237" w:lineRule="auto"/>
        <w:ind w:left="4060" w:hanging="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анализировать организационно-управленческий уровень производства Формулировать проблему путем сопоставления желаемого и</w:t>
      </w:r>
    </w:p>
    <w:p w:rsidR="005C7AA0" w:rsidRDefault="005C7AA0">
      <w:pPr>
        <w:spacing w:line="10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38" w:lineRule="auto"/>
        <w:ind w:left="406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фактического результатов деятельностиподразделения Генерировать и выбирать средства и способырешения задачи Всесторонне прорабатывать решение задачи через указание данных, необходимых и достаточных для реализации предложения</w:t>
      </w:r>
    </w:p>
    <w:p w:rsidR="005C7AA0" w:rsidRDefault="005C7AA0">
      <w:pPr>
        <w:spacing w:line="2" w:lineRule="exact"/>
        <w:rPr>
          <w:rFonts w:eastAsia="Times New Roman"/>
          <w:sz w:val="20"/>
          <w:szCs w:val="20"/>
        </w:rPr>
      </w:pPr>
    </w:p>
    <w:p w:rsidR="005C7AA0" w:rsidRDefault="00AB7CDA">
      <w:pPr>
        <w:ind w:left="406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Формироватьпакетдокументовпо</w:t>
      </w:r>
      <w:r>
        <w:rPr>
          <w:rFonts w:eastAsia="Times New Roman"/>
          <w:sz w:val="19"/>
          <w:szCs w:val="19"/>
        </w:rPr>
        <w:t>оформлению</w:t>
      </w:r>
    </w:p>
    <w:p w:rsidR="005C7AA0" w:rsidRDefault="005C7AA0">
      <w:pPr>
        <w:spacing w:line="9" w:lineRule="exact"/>
        <w:rPr>
          <w:rFonts w:eastAsia="Times New Roman"/>
          <w:sz w:val="20"/>
          <w:szCs w:val="20"/>
        </w:rPr>
      </w:pPr>
    </w:p>
    <w:p w:rsidR="005C7AA0" w:rsidRDefault="00AB7CDA">
      <w:pPr>
        <w:ind w:left="406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рационализаторского предложения Осуществлять взаимодействие с вышестоящим руководством</w:t>
      </w:r>
    </w:p>
    <w:p w:rsidR="005C7AA0" w:rsidRDefault="005C7AA0">
      <w:pPr>
        <w:spacing w:line="227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37" w:lineRule="auto"/>
        <w:ind w:left="4060"/>
        <w:rPr>
          <w:rFonts w:eastAsia="Times New Roman"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Знания: </w:t>
      </w:r>
      <w:r>
        <w:rPr>
          <w:rFonts w:eastAsia="Times New Roman"/>
          <w:sz w:val="20"/>
          <w:szCs w:val="20"/>
        </w:rPr>
        <w:t>Действующие законодательные и нормативные акты,</w:t>
      </w:r>
      <w:r>
        <w:rPr>
          <w:rFonts w:eastAsia="Times New Roman"/>
          <w:b/>
          <w:bCs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регулирующие производственно-хозяйственную деятельность Основы менеджмента</w:t>
      </w:r>
    </w:p>
    <w:p w:rsidR="005C7AA0" w:rsidRDefault="005C7AA0">
      <w:pPr>
        <w:spacing w:line="9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35" w:lineRule="auto"/>
        <w:ind w:left="406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Порядок обеспечения производства материально-техническими, трудовыми и финансовыми ресурсами</w:t>
      </w:r>
    </w:p>
    <w:p w:rsidR="005C7AA0" w:rsidRDefault="001D210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67" o:spid="_x0000_s1092" style="position:absolute;z-index:251681280;visibility:visible;mso-wrap-distance-left:0;mso-wrap-distance-right:0" from="12.7pt,.55pt" to="481.15pt,.55pt" o:allowincell="f" strokeweight=".48pt"/>
        </w:pict>
      </w:r>
    </w:p>
    <w:p w:rsidR="005C7AA0" w:rsidRDefault="005C7AA0">
      <w:pPr>
        <w:sectPr w:rsidR="005C7AA0">
          <w:pgSz w:w="11900" w:h="16838"/>
          <w:pgMar w:top="1137" w:right="949" w:bottom="634" w:left="1440" w:header="0" w:footer="0" w:gutter="0"/>
          <w:cols w:space="720" w:equalWidth="0">
            <w:col w:w="95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240"/>
        <w:gridCol w:w="2260"/>
        <w:gridCol w:w="1200"/>
        <w:gridCol w:w="460"/>
        <w:gridCol w:w="880"/>
        <w:gridCol w:w="1160"/>
        <w:gridCol w:w="800"/>
        <w:gridCol w:w="1180"/>
      </w:tblGrid>
      <w:tr w:rsidR="005C7AA0">
        <w:trPr>
          <w:trHeight w:val="234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Порядок использования материально-технических, трудовых и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финансовых ресурсов</w:t>
            </w: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  технологического   процесса   ТО   и  ремонта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автотранспортных    средств    Требования   к   организации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технологического</w:t>
            </w: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процесса    ТО    и    ремонта    автотранспортных    средств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Действующие    законодательные    и    нормативные    акты,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регулирующие производственно-хозяйственную деятельность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Основы менеджмента</w:t>
            </w: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Передовой  опыт  организации  процесса  по  ТО  и ремонту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автотранспортных   средств   Нормативные   документы   по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организации   и   проведению   рационализаторской   работы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Документационное обеспечение управления и производства</w:t>
            </w:r>
          </w:p>
        </w:tc>
      </w:tr>
      <w:tr w:rsidR="005C7AA0">
        <w:trPr>
          <w:trHeight w:val="234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4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Организационную структуру управления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Организация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6.1.</w:t>
            </w: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 опыт:   </w:t>
            </w:r>
            <w:r>
              <w:rPr>
                <w:rFonts w:eastAsia="Times New Roman"/>
                <w:sz w:val="20"/>
                <w:szCs w:val="20"/>
              </w:rPr>
              <w:t>Оценка   технического   состояния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процесса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транспортных   средств   и   возможности   их  модернизации.</w:t>
            </w:r>
          </w:p>
        </w:tc>
      </w:tr>
      <w:tr w:rsidR="005C7AA0">
        <w:trPr>
          <w:trHeight w:val="230"/>
        </w:trPr>
        <w:tc>
          <w:tcPr>
            <w:tcW w:w="1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модернизаци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необходимость</w:t>
            </w: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Работа с нормативной и законодательной базой при подготовке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модернизации</w:t>
            </w: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Т.С.   к   модернизации.   Прогнозирование   результатов   от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модификаци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автотранспортного</w:t>
            </w:r>
          </w:p>
        </w:tc>
        <w:tc>
          <w:tcPr>
            <w:tcW w:w="25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модернизации Т.С.</w:t>
            </w: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средства.</w:t>
            </w: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sz w:val="20"/>
                <w:szCs w:val="20"/>
              </w:rPr>
              <w:t>Визуально и экспериментально определять</w:t>
            </w:r>
          </w:p>
        </w:tc>
      </w:tr>
      <w:tr w:rsidR="005C7AA0">
        <w:trPr>
          <w:trHeight w:val="231"/>
        </w:trPr>
        <w:tc>
          <w:tcPr>
            <w:tcW w:w="1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автотранспор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   состояние   узлов,   агрегатов   и   механизмов</w:t>
            </w:r>
          </w:p>
        </w:tc>
      </w:tr>
      <w:tr w:rsidR="005C7AA0">
        <w:trPr>
          <w:trHeight w:val="226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тных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транспортного средства; подбирать необходимый инструмент и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 для проведения работ;</w:t>
            </w: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Органолептическое оценивание технического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</w:t>
            </w:r>
          </w:p>
        </w:tc>
        <w:tc>
          <w:tcPr>
            <w:tcW w:w="134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транспортных</w:t>
            </w:r>
          </w:p>
        </w:tc>
        <w:tc>
          <w:tcPr>
            <w:tcW w:w="1160" w:type="dxa"/>
            <w:vAlign w:val="bottom"/>
          </w:tcPr>
          <w:p w:rsidR="005C7AA0" w:rsidRDefault="00AB7CD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</w:t>
            </w:r>
          </w:p>
        </w:tc>
        <w:tc>
          <w:tcPr>
            <w:tcW w:w="8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(Т.С.)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Применять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законодательные акты в отношении модернизации Т.С.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Разрабатывать технические задания на модернизацию Т.С.</w:t>
            </w:r>
          </w:p>
        </w:tc>
      </w:tr>
      <w:tr w:rsidR="005C7AA0">
        <w:trPr>
          <w:trHeight w:val="231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Подбирать инструмент и оборудование для проведения работ.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 расчеты экономической эффективности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 внедрения мероприятий по модернизации Т.С.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Пользоваться вычислительной техникой;</w:t>
            </w: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Анализировать результаты модернизации на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примере других предприятий (организаций).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</w:t>
            </w:r>
            <w:r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z w:val="20"/>
                <w:szCs w:val="20"/>
              </w:rPr>
              <w:t>Конструкционные  особенности  узлов,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z w:val="20"/>
                <w:szCs w:val="20"/>
              </w:rPr>
              <w:t>агрегатов  и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 транспортных средств</w:t>
            </w: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Назначение,  устройство и принцип работы технологического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 для модернизации;</w:t>
            </w: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Материалы, используемые при производстве узлов, агрегатов и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 Т.С.</w:t>
            </w: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Неисправности и признаки неисправностей узлов, агрегатов и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 Т.С.</w:t>
            </w: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Методики диагностирования узлов, агрегатов и деталей Т.С.</w:t>
            </w:r>
          </w:p>
        </w:tc>
      </w:tr>
      <w:tr w:rsidR="005C7AA0">
        <w:trPr>
          <w:trHeight w:val="231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Свойства</w:t>
            </w:r>
          </w:p>
        </w:tc>
        <w:tc>
          <w:tcPr>
            <w:tcW w:w="46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880" w:type="dxa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состав</w:t>
            </w:r>
          </w:p>
        </w:tc>
        <w:tc>
          <w:tcPr>
            <w:tcW w:w="1960" w:type="dxa"/>
            <w:gridSpan w:val="2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эксплуатационных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материалов,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применяемых в Т.С.</w:t>
            </w: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Техника безопасности при работе с оборудованием;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Факторы,  влияющие  на  степень  и  скорость  износа  узлов,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агрегатов и механизмов Т.С. Назначение, устройство и принцип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работы технологического оборудования для модернизации;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Основы работы с поисковыми системами во всемирной системе</w:t>
            </w:r>
          </w:p>
        </w:tc>
      </w:tr>
      <w:tr w:rsidR="005C7AA0">
        <w:trPr>
          <w:trHeight w:val="231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объединённых компьютерных сетей «Internet»;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Законы,    регулирующие    сферу    переоборудования    Т.С,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экологические нормы РФ;</w:t>
            </w: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Правила оформления документации на транспорте.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Правила расчета снижения затрат на эксплуатацию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Т.С., рентабельность услуг;</w:t>
            </w: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Правила подсчета расхода запасных частей н затрат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54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 обслуживание и ремонт;</w:t>
            </w: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1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Процесс организации технического обслуживания и текущего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ремонта на АТП; Перечень работ технического обслуживания и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текущего ремонта Т.С.</w:t>
            </w: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Факторы, влияющие на степень и скорость износа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3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4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узлов, агрегатов и механизмов Т.С.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0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6.2.</w:t>
            </w:r>
          </w:p>
        </w:tc>
        <w:tc>
          <w:tcPr>
            <w:tcW w:w="568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опыт: </w:t>
            </w:r>
            <w:r>
              <w:rPr>
                <w:rFonts w:eastAsia="Times New Roman"/>
                <w:sz w:val="20"/>
                <w:szCs w:val="20"/>
              </w:rPr>
              <w:t>Работа с базами по подбору</w:t>
            </w:r>
          </w:p>
        </w:tc>
      </w:tr>
    </w:tbl>
    <w:p w:rsidR="005C7AA0" w:rsidRDefault="005C7AA0">
      <w:pPr>
        <w:sectPr w:rsidR="005C7AA0">
          <w:pgSz w:w="11900" w:h="16838"/>
          <w:pgMar w:top="1113" w:right="849" w:bottom="607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860"/>
        <w:gridCol w:w="420"/>
        <w:gridCol w:w="980"/>
        <w:gridCol w:w="1020"/>
        <w:gridCol w:w="480"/>
        <w:gridCol w:w="900"/>
        <w:gridCol w:w="1360"/>
        <w:gridCol w:w="1540"/>
        <w:gridCol w:w="38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Планировать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запасных частей к Т.С. с целью взаимозаменяемости.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взаимозаменяемость</w:t>
            </w: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 измерения  узлов  и  деталей  с  целью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узлов</w:t>
            </w:r>
          </w:p>
        </w:tc>
        <w:tc>
          <w:tcPr>
            <w:tcW w:w="42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агрегатов</w:t>
            </w: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подбора заменителей и определять их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автотранспортного</w:t>
            </w: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характеристики.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средства  и повышение</w:t>
            </w: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sz w:val="20"/>
                <w:szCs w:val="20"/>
              </w:rPr>
              <w:t>Подбирать запасные части по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VIN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номеру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их   эксплуатационных</w:t>
            </w:r>
          </w:p>
        </w:tc>
        <w:tc>
          <w:tcPr>
            <w:tcW w:w="10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Т.С.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свойств.</w:t>
            </w: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Подбирать запасные части по артикулам и кодам в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 с оригинальным каталогом;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Читать чертежи, схемы и эскизы узлов, механизмов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агрегатов Т.С.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Выполнять чертежи, схемы и эскизы узлов,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механизмов и агрегатов Т.С.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Подбирать правильный измерительный инструмент;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основные геометрические параметры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деталей, узлов и агрегатов;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технические характеристики узлов и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агрегатов Т.С.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Анализировать технические характеристики узлов и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агрегатов Т.С.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Правильно выбирать наилучший вариант в расчете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«цена-качество» из широкого спектра запасных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частей, представленных различными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производителями на рынке.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Классификация запасных частей;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  сервисы  в  сети  интернет  по  подбору  запасных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частей;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черчения, стандартизации и унификации изделий;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чтения технической и технологической документации;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 разработки  и  оформления  документации  на  учет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хранение запасных частей;</w:t>
            </w: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чтения электрических схем;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Приемов  работы  в  Microsoft  Excel,Word,  MATLAB  и  др.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программах;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Приемовработы    вдвухитрёхмернойсистемах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автоматизированного проектирования и черчения «КОМПАС»,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«Auto CAD».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Метрология, стандартизация и сертификация;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</w:t>
            </w:r>
          </w:p>
        </w:tc>
        <w:tc>
          <w:tcPr>
            <w:tcW w:w="13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измерений</w:t>
            </w:r>
          </w:p>
        </w:tc>
        <w:tc>
          <w:tcPr>
            <w:tcW w:w="136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различными</w:t>
            </w:r>
          </w:p>
        </w:tc>
        <w:tc>
          <w:tcPr>
            <w:tcW w:w="154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инструментами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приспособлениями;</w:t>
            </w: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перевода чисел в различные системы счислений;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Международные меры длины;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Законы теории надежности механизмов, агрегатов и узлов Т.С.;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Свойства металлов и сплавов;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9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760" w:type="dxa"/>
            <w:gridSpan w:val="4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Свойства резинотехнических изделий</w:t>
            </w: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17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6.3.</w:t>
            </w: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Практический</w:t>
            </w:r>
          </w:p>
        </w:tc>
        <w:tc>
          <w:tcPr>
            <w:tcW w:w="900" w:type="dxa"/>
            <w:vAlign w:val="bottom"/>
          </w:tcPr>
          <w:p w:rsidR="005C7AA0" w:rsidRDefault="00AB7CDA">
            <w:pPr>
              <w:spacing w:line="217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опыт:</w:t>
            </w:r>
          </w:p>
        </w:tc>
        <w:tc>
          <w:tcPr>
            <w:tcW w:w="328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   технический  тюнинг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Владеть</w:t>
            </w: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методикой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Дизайн и дооборудование интерьера автомобиля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тюнинга</w:t>
            </w: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Стайлинг автомобиля</w:t>
            </w: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автомобиля.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 </w:t>
            </w:r>
            <w:r>
              <w:rPr>
                <w:rFonts w:eastAsia="Times New Roman"/>
                <w:sz w:val="20"/>
                <w:szCs w:val="20"/>
              </w:rPr>
              <w:t>Правильно    выявить    и    эффективно    искать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информацию, необходимую для решения задачи;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Определить необходимые ресурсы;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Владеть актуальными методами работы;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Оценивать результат и последствия своих действий.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  контроль  технического  состояния  транспортного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средства.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Составить технологическую документацию на модернизацию и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тюнинг транспортных средств.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Определить взаимозаменяемость  узлов  и агрегатов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транспортных средств.</w:t>
            </w: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</w:t>
            </w:r>
          </w:p>
        </w:tc>
        <w:tc>
          <w:tcPr>
            <w:tcW w:w="2260" w:type="dxa"/>
            <w:gridSpan w:val="2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сравнительнуюоценку</w:t>
            </w:r>
          </w:p>
        </w:tc>
        <w:tc>
          <w:tcPr>
            <w:tcW w:w="19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оборудования.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необходимый объем используемого материала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Определить возможность изменения интерьера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</w:tbl>
    <w:p w:rsidR="005C7AA0" w:rsidRDefault="005C7AA0">
      <w:pPr>
        <w:sectPr w:rsidR="005C7AA0">
          <w:pgSz w:w="11900" w:h="16838"/>
          <w:pgMar w:top="1113" w:right="849" w:bottom="617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400"/>
        <w:gridCol w:w="860"/>
        <w:gridCol w:w="568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Определить качество используемого сырья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Установить дополнительное оборудование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Установить различные аудиосистемы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Установить освещение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Выполнить арматурные работы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Графически изобразить требуемый результат.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Определить необходимый объем используемого материала.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Определить возможность изменения экстерьера.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Определить качество используемого сырья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Установить дополнительное оборудование.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Устанавливать внешнее освещение.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Графически изобразить требуемый результат.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Наносить краску и пластидип.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Наносить аэрографию.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Изготовить карбоновые детали.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Требования техники безопасности.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Законы   РФ,   регламентирующие   произведение   работ   по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тюнингу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Технические требования к работам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и виды тюнинга.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 направления тюнинга двигателя.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всех узлов автомобиля.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Теорию двигателя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Теорию автомобиля.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тюнинга подвески.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Технические требования к тюнингу тормозной системы.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Требования к тюнингу системы выпускаотработанных газов.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выполнения блокировки длявнедорожников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Знать виды материалов, применяемых в салонеавтомобиля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  использования   материалов   и   основы   их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компоновки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 установки  аудиосистемы  Технику  оснащения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дополнительным оборудованием.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Современныесистемы,применяемыевавтомобилях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установки внутреннего освещения Требования к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материалам и особенности тюнинга салона автомобиля.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Способы   увеличения,   мощности   двигателя.   Технологию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установки ксеноновых ламп и блокарозжига.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Методы нанесения аэрографии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Технологию подбора дисков по типоразмеру. ГОСТ  Р 51709-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2001 проверки света фар на соответствие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подбора материалов для проведения покрасочных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 направления, особенности и требования к внешнему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тюнингу автомобилей.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Знать особенности изготовления пластикового обвеса.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Технологию тонирования стекол.</w:t>
            </w: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Технологию изготовления и установки подкрылок</w:t>
            </w:r>
          </w:p>
        </w:tc>
      </w:tr>
      <w:tr w:rsidR="005C7AA0">
        <w:trPr>
          <w:trHeight w:val="217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6.4.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 опыт:   </w:t>
            </w:r>
            <w:r>
              <w:rPr>
                <w:rFonts w:eastAsia="Times New Roman"/>
                <w:sz w:val="20"/>
                <w:szCs w:val="20"/>
              </w:rPr>
              <w:t>Оценка   технического   состояния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  оборудования.  Проведение  регламентных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остаточный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ресурс</w:t>
            </w: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работпотехническому   обслуживаниюиремонту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    го</w:t>
            </w: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 оборудования. Определение интенсивности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оборудования.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изнашивания   деталей  производственного  оборудования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прогнозирование остаточного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ресурса.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 </w:t>
            </w:r>
            <w:r>
              <w:rPr>
                <w:rFonts w:eastAsia="Times New Roman"/>
                <w:sz w:val="20"/>
                <w:szCs w:val="20"/>
              </w:rPr>
              <w:t>Визуально   определять   техническое   состояние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 оборудования; Определять наименование и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технологического оборудования;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Подбирать инструмент и материалы для оценки технического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 производственного оборудования;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Читать   чертежи,   эскизы  и   схемы  узлов   и  механизмов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технологического оборудования;</w:t>
            </w: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Обеспечивать технику безопасности при выполнении работ по</w:t>
            </w:r>
          </w:p>
        </w:tc>
      </w:tr>
    </w:tbl>
    <w:p w:rsidR="005C7AA0" w:rsidRDefault="005C7AA0">
      <w:pPr>
        <w:sectPr w:rsidR="005C7AA0">
          <w:pgSz w:w="11900" w:h="16838"/>
          <w:pgMar w:top="1113" w:right="849" w:bottom="617" w:left="1440" w:header="0" w:footer="0" w:gutter="0"/>
          <w:cols w:space="720" w:equalWidth="0">
            <w:col w:w="9620"/>
          </w:cols>
        </w:sectPr>
      </w:pPr>
    </w:p>
    <w:p w:rsidR="005C7AA0" w:rsidRDefault="001D2104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pict>
          <v:line id="Shape 68" o:spid="_x0000_s1093" style="position:absolute;left:0;text-align:left;z-index:251682304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69" o:spid="_x0000_s1094" style="position:absolute;left:0;text-align:left;z-index:251683328;visibility:visible;mso-wrap-distance-left:0;mso-wrap-distance-right:0;mso-position-horizontal-relative:page;mso-position-vertical-relative:page" from="84.95pt,56.65pt" to="84.95pt,770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70" o:spid="_x0000_s1095" style="position:absolute;left:0;text-align:left;z-index:251684352;visibility:visible;mso-wrap-distance-left:0;mso-wrap-distance-right:0;mso-position-horizontal-relative:page;mso-position-vertical-relative:page" from="552.9pt,56.65pt" to="552.9pt,770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71" o:spid="_x0000_s1096" style="position:absolute;left:0;text-align:left;z-index:251685376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72" o:spid="_x0000_s1097" style="position:absolute;left:0;text-align:left;z-index:251686400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оценке технического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состояния производственного оборудования;</w:t>
      </w:r>
    </w:p>
    <w:p w:rsidR="005C7AA0" w:rsidRDefault="00AB7CDA">
      <w:pPr>
        <w:tabs>
          <w:tab w:val="left" w:pos="5360"/>
          <w:tab w:val="left" w:pos="6740"/>
          <w:tab w:val="left" w:pos="7160"/>
          <w:tab w:val="left" w:pos="802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Определять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потребность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в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новом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технологическом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оборудовании;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Определять  неисправности  в  механизмах производственного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оборудования.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060" w:right="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Составлять графики обслуживания производственного оборудования;</w:t>
      </w:r>
    </w:p>
    <w:p w:rsidR="005C7AA0" w:rsidRDefault="005C7AA0">
      <w:pPr>
        <w:spacing w:line="2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740"/>
        <w:gridCol w:w="1720"/>
        <w:gridCol w:w="1560"/>
        <w:gridCol w:w="1740"/>
        <w:gridCol w:w="480"/>
        <w:gridCol w:w="880"/>
      </w:tblGrid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Подбирать инструмент и материалы для проведения работ по</w:t>
            </w:r>
          </w:p>
        </w:tc>
      </w:tr>
      <w:tr w:rsidR="005C7AA0">
        <w:trPr>
          <w:trHeight w:val="226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  обслуживанию  и  ремонту  производственного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2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оборудования;</w:t>
            </w: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Разбираться в технической документации наоборудование;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Обеспечивать технику безопасности при выполнении работ по</w:t>
            </w:r>
          </w:p>
        </w:tc>
      </w:tr>
      <w:tr w:rsidR="005C7AA0">
        <w:trPr>
          <w:trHeight w:val="231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 обслуживаниюпроизводственного оборудования;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Настраивать  производственное  оборудование  и производить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2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необходимые регулировки.</w:t>
            </w: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Прогнозировать интенсивность изнашивания деталей  и  узлов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2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оборудования;</w:t>
            </w: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степень загруженности и степень  интенсивности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использования производственного оборудования;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spacing w:line="227" w:lineRule="exact"/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Диагностировать   оборудование,   используя   встроенные   и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внешние средства  диагностики;  Рассчитывать установленные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00" w:type="dxa"/>
            <w:gridSpan w:val="4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сроки эксплуатациипроизводственного оборудования;</w:t>
            </w: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Применять  современные  методы  расчетов  с  использованием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программного обеспечения ПК; Создавать виртуальные макеты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исследуемого образца с критериями воздействий на него,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применяя программные обеспечения ПК.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00" w:type="dxa"/>
            <w:gridSpan w:val="4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Назначение,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устройство и характеристики</w:t>
            </w: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типового   технологического   оборудования;   Признаки   и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причины неисправностей оборудованияего узлов и деталей;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Неисправности  оборудования  его  узлов  и  деталей; Правила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безопасного   владения   инструментом   и   диагностическим</w:t>
            </w:r>
          </w:p>
        </w:tc>
      </w:tr>
      <w:tr w:rsidR="005C7AA0">
        <w:trPr>
          <w:trHeight w:val="226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28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оборудованием;</w:t>
            </w: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чтения чертежей, эскизов и схем узлов и механизмов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технологического   оборудования;   Методику  расчетов   при</w:t>
            </w:r>
          </w:p>
        </w:tc>
      </w:tr>
      <w:tr w:rsidR="005C7AA0">
        <w:trPr>
          <w:trHeight w:val="231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определении потребности втехнологическом оборудовании;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Технические жидкости, масла и смазки, применяемые в узлах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производственногооборудования.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Систему</w:t>
            </w:r>
          </w:p>
        </w:tc>
        <w:tc>
          <w:tcPr>
            <w:tcW w:w="1560" w:type="dxa"/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  <w:tc>
          <w:tcPr>
            <w:tcW w:w="174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обслуживания</w:t>
            </w:r>
          </w:p>
        </w:tc>
        <w:tc>
          <w:tcPr>
            <w:tcW w:w="48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88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ремонта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 оборудования;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и принцип действия инструмента для проведения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работпотехническомуобслуживаниюи   ремонту</w:t>
            </w:r>
          </w:p>
        </w:tc>
      </w:tr>
      <w:tr w:rsidR="005C7AA0">
        <w:trPr>
          <w:trHeight w:val="231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 оборудования;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Правилаработыстехническойдокументациейна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производственное оборудование;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Требования   охраны   труда   при   проведении   работ   по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  обслуживанию  и  ремонту  производственного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2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оборудования;</w:t>
            </w: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Технологию   работ,   выполняемую   на   производственном</w:t>
            </w:r>
          </w:p>
        </w:tc>
      </w:tr>
      <w:tr w:rsidR="005C7AA0">
        <w:trPr>
          <w:trHeight w:val="231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2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оборудовании;</w:t>
            </w: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Способы   настройки   и   регулировки   производственного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оборудования.   Законы   теории  надежности   механизмов   и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 производственного оборудования;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Влияние  режима   работы  предприятия  на   интенсивность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работы производственного оборудования и скорость износа его</w:t>
            </w:r>
          </w:p>
        </w:tc>
      </w:tr>
      <w:tr w:rsidR="005C7AA0">
        <w:trPr>
          <w:trHeight w:val="226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28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 имеханизмов;</w:t>
            </w: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Средства диагностики производственногооборудования;</w:t>
            </w:r>
          </w:p>
        </w:tc>
      </w:tr>
      <w:tr w:rsidR="005C7AA0">
        <w:trPr>
          <w:trHeight w:val="231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Амортизационные  группы  и  сроки  полезного  использования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 оборудования; Приемы работы в Microsoft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Excel, MATLAB и др.программах;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Факторы,   влияющие   на   степень   и   скорость   износа</w:t>
            </w:r>
          </w:p>
        </w:tc>
      </w:tr>
      <w:tr w:rsidR="005C7AA0">
        <w:trPr>
          <w:trHeight w:val="233"/>
        </w:trPr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 оборудования.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2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</w:t>
            </w:r>
          </w:p>
        </w:tc>
        <w:tc>
          <w:tcPr>
            <w:tcW w:w="174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7.1.</w:t>
            </w:r>
          </w:p>
        </w:tc>
        <w:tc>
          <w:tcPr>
            <w:tcW w:w="3280" w:type="dxa"/>
            <w:gridSpan w:val="2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spacing w:line="222" w:lineRule="exact"/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Практический опыт:</w:t>
            </w:r>
          </w:p>
        </w:tc>
        <w:tc>
          <w:tcPr>
            <w:tcW w:w="17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</w:tbl>
    <w:p w:rsidR="005C7AA0" w:rsidRDefault="005C7AA0">
      <w:pPr>
        <w:sectPr w:rsidR="005C7AA0">
          <w:pgSz w:w="11900" w:h="16838"/>
          <w:pgMar w:top="1137" w:right="849" w:bottom="617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340"/>
        <w:gridCol w:w="920"/>
        <w:gridCol w:w="1280"/>
        <w:gridCol w:w="700"/>
        <w:gridCol w:w="860"/>
        <w:gridCol w:w="820"/>
        <w:gridCol w:w="700"/>
        <w:gridCol w:w="1320"/>
      </w:tblGrid>
      <w:tr w:rsidR="005C7AA0">
        <w:trPr>
          <w:trHeight w:val="234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одной или</w:t>
            </w:r>
          </w:p>
        </w:tc>
        <w:tc>
          <w:tcPr>
            <w:tcW w:w="134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Осуществлять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 операций по приѐму автомобиля. Выполнение</w:t>
            </w:r>
          </w:p>
        </w:tc>
      </w:tr>
      <w:tr w:rsidR="005C7AA0">
        <w:trPr>
          <w:trHeight w:val="22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нескольких</w:t>
            </w: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приѐмку автомобиля</w:t>
            </w: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spacing w:line="22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мойки и чистки автомобиля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профессий</w:t>
            </w: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 диагностики автомобиля ,его агрегатов и систем.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рабочих или</w:t>
            </w: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Составление отчетной документации с использованием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должностей</w:t>
            </w: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информационно коммуникационных технологий. Оформление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служащих</w:t>
            </w: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приемо-сдаточной документации в соответствие с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установленным порядком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Умения: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Работать с моечным оборудованием (механическим,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автоматическим)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Выполнять мойку автомобилей и мотоциклов в соответствии с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технологическими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требованиями.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информационно – коммуникационные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технологии при составление отчетной документации по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приемке автомобиля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техническое состояние автомобиля, его агрегатов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360" w:type="dxa"/>
            <w:gridSpan w:val="5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систем на основе результатов его диагностики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Знания: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Технология мойки автомобилей и мотоциклов Виды моечного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spacing w:line="22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 и порядок его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использования. Химические средства, используемые при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мойке (чистке) автомобиля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Порядок оформления приема - сдаточной документации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Информационно – коммуникационные технологии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360" w:type="dxa"/>
            <w:gridSpan w:val="5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автомобиля, его агрегатов и систем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стендов и аппаратуры для проведения</w:t>
            </w:r>
          </w:p>
        </w:tc>
      </w:tr>
      <w:tr w:rsidR="005C7AA0">
        <w:trPr>
          <w:trHeight w:val="234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360" w:type="dxa"/>
            <w:gridSpan w:val="5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 автомобиля, его агрегатов и систем</w:t>
            </w: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2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AB7CDA">
            <w:pPr>
              <w:spacing w:line="22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7.2.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spacing w:line="222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Практический опыт: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 оценку</w:t>
            </w: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Установка и присоединение агрегатов и узлов на стенд для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диагностики,  отсоединение  и  снятие  со  стенда  после  ее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 узлов и</w:t>
            </w: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окончания.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агрегатов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Выявление  неисправностей  узлов  механизмов,  агрегатов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оборудование.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Проверка комплектности узлов и механизмов. Чтение кодов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неисправностей.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Умения: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Устанавливать и присоединять агрегаты и узлы на стенд для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диагностики.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Отсоединять и снимать их со стенда после ее окончания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Выявлять неисправные узлы и механизмы, агрегаты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Проверять комплектность узлов и механизмов. Читать коды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неисправностей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Знания: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36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и конструктивное устройство узлов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right="1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механизмов автомобиля.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Методы выявления и способы устранения дефектов в работе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узлов и механизмов.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Инструкция и требование охраны труда, в том числе на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рабочем месте.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360" w:type="dxa"/>
            <w:gridSpan w:val="5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 сведения об устройстве автомобилей.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</w:t>
            </w:r>
          </w:p>
        </w:tc>
        <w:tc>
          <w:tcPr>
            <w:tcW w:w="700" w:type="dxa"/>
            <w:vAlign w:val="bottom"/>
          </w:tcPr>
          <w:p w:rsidR="005C7AA0" w:rsidRDefault="00AB7CD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86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</w:t>
            </w:r>
          </w:p>
        </w:tc>
        <w:tc>
          <w:tcPr>
            <w:tcW w:w="1520" w:type="dxa"/>
            <w:gridSpan w:val="2"/>
            <w:vAlign w:val="bottom"/>
          </w:tcPr>
          <w:p w:rsidR="005C7AA0" w:rsidRDefault="00AB7CDA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применения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наиболее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распространенных</w:t>
            </w:r>
          </w:p>
        </w:tc>
        <w:tc>
          <w:tcPr>
            <w:tcW w:w="168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универсальных</w:t>
            </w:r>
          </w:p>
        </w:tc>
        <w:tc>
          <w:tcPr>
            <w:tcW w:w="700" w:type="dxa"/>
            <w:vAlign w:val="bottom"/>
          </w:tcPr>
          <w:p w:rsidR="005C7AA0" w:rsidRDefault="00AB7CDA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специальных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приспособлений</w:t>
            </w:r>
          </w:p>
        </w:tc>
        <w:tc>
          <w:tcPr>
            <w:tcW w:w="860" w:type="dxa"/>
            <w:vAlign w:val="bottom"/>
          </w:tcPr>
          <w:p w:rsidR="005C7AA0" w:rsidRDefault="00AB7CDA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284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0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контрольно-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измерительных инструментов.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применения пневматического и электроинструмента</w:t>
            </w:r>
          </w:p>
        </w:tc>
      </w:tr>
      <w:tr w:rsidR="005C7AA0">
        <w:trPr>
          <w:trHeight w:val="234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4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 проведении технологических работ.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2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AB7CDA">
            <w:pPr>
              <w:spacing w:line="22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7.3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spacing w:line="222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Практический опыт: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Осуществлять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выдачу</w:t>
            </w: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Выбор    соответствующего    инструмента,    оборудования,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получение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задач  на</w:t>
            </w: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приспособлений</w:t>
            </w:r>
          </w:p>
        </w:tc>
        <w:tc>
          <w:tcPr>
            <w:tcW w:w="86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</w:t>
            </w:r>
          </w:p>
        </w:tc>
        <w:tc>
          <w:tcPr>
            <w:tcW w:w="152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выполнения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предстоящих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  ремонта  и</w:t>
            </w: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технологических операций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обслуживание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Получение</w:t>
            </w:r>
          </w:p>
        </w:tc>
        <w:tc>
          <w:tcPr>
            <w:tcW w:w="238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необходимых   запасных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частей,</w:t>
            </w: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расходных</w:t>
            </w:r>
          </w:p>
        </w:tc>
      </w:tr>
    </w:tbl>
    <w:p w:rsidR="005C7AA0" w:rsidRDefault="005C7AA0">
      <w:pPr>
        <w:sectPr w:rsidR="005C7AA0">
          <w:pgSz w:w="11900" w:h="16838"/>
          <w:pgMar w:top="1133" w:right="849" w:bottom="617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1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160"/>
        <w:gridCol w:w="460"/>
        <w:gridCol w:w="260"/>
        <w:gridCol w:w="800"/>
        <w:gridCol w:w="1500"/>
        <w:gridCol w:w="1680"/>
      </w:tblGrid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автомобиля</w:t>
            </w: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материалов,  специального  инструмента  в  соответствии  с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5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заявкой (дефектновочной ведомостью)</w:t>
            </w: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5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Умения:</w:t>
            </w: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spacing w:line="226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Организовывать рабочую зону с целью минимизации потерь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временинапоискнеобходимыхинструментови</w:t>
            </w:r>
          </w:p>
        </w:tc>
      </w:tr>
      <w:tr w:rsidR="005C7AA0">
        <w:trPr>
          <w:trHeight w:val="231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3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приспособлений</w:t>
            </w: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5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Знания:</w:t>
            </w: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spacing w:line="226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Применяемыеэлектронныепрограммыпоремонту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Существующие   (используемые)   электронные   каталоги   и</w:t>
            </w:r>
          </w:p>
        </w:tc>
      </w:tr>
      <w:tr w:rsidR="005C7AA0">
        <w:trPr>
          <w:trHeight w:val="226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00" w:type="dxa"/>
            <w:vAlign w:val="bottom"/>
          </w:tcPr>
          <w:p w:rsidR="005C7AA0" w:rsidRDefault="00AB7CDA">
            <w:pPr>
              <w:spacing w:line="226" w:lineRule="exact"/>
              <w:ind w:right="15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</w:t>
            </w:r>
          </w:p>
        </w:tc>
        <w:tc>
          <w:tcPr>
            <w:tcW w:w="1500" w:type="dxa"/>
            <w:vAlign w:val="bottom"/>
          </w:tcPr>
          <w:p w:rsidR="005C7AA0" w:rsidRDefault="00AB7CDA">
            <w:pPr>
              <w:spacing w:line="226" w:lineRule="exact"/>
              <w:ind w:right="3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выполнения</w:t>
            </w:r>
          </w:p>
        </w:tc>
        <w:tc>
          <w:tcPr>
            <w:tcW w:w="1680" w:type="dxa"/>
            <w:vAlign w:val="bottom"/>
          </w:tcPr>
          <w:p w:rsidR="005C7AA0" w:rsidRDefault="00AB7CDA">
            <w:pPr>
              <w:spacing w:line="226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соответствующих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4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технологических операций</w:t>
            </w:r>
          </w:p>
        </w:tc>
        <w:tc>
          <w:tcPr>
            <w:tcW w:w="1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Виды</w:t>
            </w:r>
          </w:p>
        </w:tc>
        <w:tc>
          <w:tcPr>
            <w:tcW w:w="460" w:type="dxa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060" w:type="dxa"/>
            <w:gridSpan w:val="2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назначение</w:t>
            </w:r>
          </w:p>
        </w:tc>
        <w:tc>
          <w:tcPr>
            <w:tcW w:w="150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инструмента,</w:t>
            </w:r>
          </w:p>
        </w:tc>
        <w:tc>
          <w:tcPr>
            <w:tcW w:w="1680" w:type="dxa"/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оборудования,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3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приспособлений</w:t>
            </w:r>
          </w:p>
        </w:tc>
        <w:tc>
          <w:tcPr>
            <w:tcW w:w="800" w:type="dxa"/>
            <w:vAlign w:val="bottom"/>
          </w:tcPr>
          <w:p w:rsidR="005C7AA0" w:rsidRDefault="00AB7CDA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</w:t>
            </w:r>
          </w:p>
        </w:tc>
        <w:tc>
          <w:tcPr>
            <w:tcW w:w="150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выполнения</w:t>
            </w:r>
          </w:p>
        </w:tc>
        <w:tc>
          <w:tcPr>
            <w:tcW w:w="1680" w:type="dxa"/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предстоящих</w:t>
            </w:r>
          </w:p>
        </w:tc>
      </w:tr>
      <w:tr w:rsidR="005C7AA0">
        <w:trPr>
          <w:trHeight w:val="234"/>
        </w:trPr>
        <w:tc>
          <w:tcPr>
            <w:tcW w:w="20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4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технологических операций</w:t>
            </w: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2"/>
        </w:trPr>
        <w:tc>
          <w:tcPr>
            <w:tcW w:w="2080" w:type="dxa"/>
            <w:vAlign w:val="bottom"/>
          </w:tcPr>
          <w:p w:rsidR="005C7AA0" w:rsidRDefault="00AB7CDA">
            <w:pPr>
              <w:spacing w:line="221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7.4</w:t>
            </w:r>
          </w:p>
        </w:tc>
        <w:tc>
          <w:tcPr>
            <w:tcW w:w="2680" w:type="dxa"/>
            <w:gridSpan w:val="4"/>
            <w:vAlign w:val="bottom"/>
          </w:tcPr>
          <w:p w:rsidR="005C7AA0" w:rsidRDefault="00AB7CDA">
            <w:pPr>
              <w:spacing w:line="222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Практический опыт:</w:t>
            </w:r>
          </w:p>
        </w:tc>
        <w:tc>
          <w:tcPr>
            <w:tcW w:w="1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26"/>
        </w:trPr>
        <w:tc>
          <w:tcPr>
            <w:tcW w:w="2080" w:type="dxa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 ремонт</w:t>
            </w:r>
          </w:p>
        </w:tc>
        <w:tc>
          <w:tcPr>
            <w:tcW w:w="418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Проведение подбора (выбора) необходимого</w:t>
            </w: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автомобиля</w:t>
            </w: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оборудования, инструмента, запасных частей для выполнения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ТО  и  ремонта  автомобилей,  автобусов  и  мотоциклов  в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5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 с технологическими картами</w:t>
            </w: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  ремонта  узлов,  механизмов  и  оборудования</w:t>
            </w:r>
          </w:p>
        </w:tc>
      </w:tr>
      <w:tr w:rsidR="005C7AA0">
        <w:trPr>
          <w:trHeight w:val="231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Комплектация узлов и механизмов автомобиля</w:t>
            </w:r>
          </w:p>
        </w:tc>
      </w:tr>
      <w:tr w:rsidR="005C7AA0">
        <w:trPr>
          <w:trHeight w:val="226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spacing w:line="226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  слесарных  работ  по восстановлению  деталей  и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4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 автомобиля</w:t>
            </w:r>
          </w:p>
        </w:tc>
        <w:tc>
          <w:tcPr>
            <w:tcW w:w="1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Разборка,   сборка   и   регулирование   сложных   агрегатов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автомобиля, агрегатов гидромеханической трансмиссии</w:t>
            </w:r>
          </w:p>
        </w:tc>
      </w:tr>
      <w:tr w:rsidR="005C7AA0">
        <w:trPr>
          <w:trHeight w:val="235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Умения:</w:t>
            </w: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</w:tbl>
    <w:p w:rsidR="005C7AA0" w:rsidRDefault="001D2104">
      <w:pPr>
        <w:spacing w:line="235" w:lineRule="auto"/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pict>
          <v:line id="Shape 73" o:spid="_x0000_s1098" style="position:absolute;left:0;text-align:left;z-index:251687424;visibility:visible;mso-wrap-distance-left:0;mso-wrap-distance-right:0;mso-position-horizontal-relative:page;mso-position-vertical-relative:page" from="84.5pt,56.85pt" to="553.4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74" o:spid="_x0000_s1099" style="position:absolute;left:0;text-align:left;z-index:251688448;visibility:visible;mso-wrap-distance-left:0;mso-wrap-distance-right:0;mso-position-horizontal-relative:page;mso-position-vertical-relative:page" from="84.7pt,56.65pt" to="84.7pt,771.3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75" o:spid="_x0000_s1100" style="position:absolute;left:0;text-align:left;z-index:251689472;visibility:visible;mso-wrap-distance-left:0;mso-wrap-distance-right:0;mso-position-horizontal-relative:page;mso-position-vertical-relative:page" from="155.8pt,56.65pt" to="155.8pt,771.3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76" o:spid="_x0000_s1101" style="position:absolute;left:0;text-align:left;z-index:251690496;visibility:visible;mso-wrap-distance-left:0;mso-wrap-distance-right:0;mso-position-horizontal-relative:page;mso-position-vertical-relative:page" from="269.4pt,56.65pt" to="269.4pt,771.3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77" o:spid="_x0000_s1102" style="position:absolute;left:0;text-align:left;z-index:251691520;visibility:visible;mso-wrap-distance-left:0;mso-wrap-distance-right:0;mso-position-horizontal-relative:page;mso-position-vertical-relative:page" from="553.15pt,56.65pt" to="553.15pt,771.3pt" o:allowincell="f" strokeweight=".16931mm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Работать на компьютере с электронными каталогами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Осуществлять подбор инструментов и ремонтных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100" w:right="1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приспособлений для проведения назначенных технологических операций</w:t>
      </w: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tabs>
          <w:tab w:val="left" w:pos="5620"/>
          <w:tab w:val="left" w:pos="6480"/>
          <w:tab w:val="left" w:pos="8060"/>
          <w:tab w:val="left" w:pos="916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Осуществлять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выбор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оборудования,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оснастки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для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восстановления деталей и агрегатов</w:t>
      </w:r>
    </w:p>
    <w:p w:rsidR="005C7AA0" w:rsidRDefault="00AB7CDA">
      <w:pPr>
        <w:tabs>
          <w:tab w:val="left" w:pos="5420"/>
          <w:tab w:val="left" w:pos="6320"/>
          <w:tab w:val="left" w:pos="6600"/>
          <w:tab w:val="left" w:pos="818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Использовать</w:t>
      </w:r>
      <w:r>
        <w:rPr>
          <w:rFonts w:eastAsia="Times New Roman"/>
          <w:sz w:val="20"/>
          <w:szCs w:val="20"/>
        </w:rPr>
        <w:tab/>
        <w:t>оснастку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пневматическое,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электрическое,</w:t>
      </w:r>
    </w:p>
    <w:p w:rsidR="005C7AA0" w:rsidRDefault="00AB7CDA">
      <w:pPr>
        <w:spacing w:line="235" w:lineRule="auto"/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слесарно-механическое оборудование при восстановлении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деталей и узлов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Производить ремонтные  операции по устранению дефектов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деталей при восстановлении агрегатов и оборудования</w:t>
      </w:r>
    </w:p>
    <w:p w:rsidR="005C7AA0" w:rsidRDefault="00AB7CDA">
      <w:pPr>
        <w:tabs>
          <w:tab w:val="left" w:pos="5560"/>
          <w:tab w:val="left" w:pos="6980"/>
          <w:tab w:val="left" w:pos="856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Производить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техническое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обслуживание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(проверка,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регулировка и испытание агрегатов, узлов и приборов)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повышенной сложности</w:t>
      </w:r>
    </w:p>
    <w:p w:rsidR="005C7AA0" w:rsidRDefault="00AB7CDA">
      <w:pPr>
        <w:tabs>
          <w:tab w:val="left" w:pos="5380"/>
          <w:tab w:val="left" w:pos="6260"/>
          <w:tab w:val="left" w:pos="6540"/>
          <w:tab w:val="left" w:pos="7440"/>
          <w:tab w:val="left" w:pos="8400"/>
          <w:tab w:val="left" w:pos="866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Регулировать</w:t>
      </w:r>
      <w:r>
        <w:rPr>
          <w:rFonts w:eastAsia="Times New Roman"/>
          <w:sz w:val="20"/>
          <w:szCs w:val="20"/>
        </w:rPr>
        <w:tab/>
        <w:t>системы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агрегаты</w:t>
      </w:r>
      <w:r>
        <w:rPr>
          <w:rFonts w:eastAsia="Times New Roman"/>
          <w:sz w:val="20"/>
          <w:szCs w:val="20"/>
        </w:rPr>
        <w:tab/>
        <w:t>грузовых</w:t>
      </w:r>
      <w:r>
        <w:rPr>
          <w:rFonts w:eastAsia="Times New Roman"/>
          <w:sz w:val="20"/>
          <w:szCs w:val="20"/>
        </w:rPr>
        <w:tab/>
        <w:t>и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легковых</w:t>
      </w:r>
    </w:p>
    <w:p w:rsidR="005C7AA0" w:rsidRDefault="00AB7CDA">
      <w:pPr>
        <w:tabs>
          <w:tab w:val="left" w:pos="5340"/>
          <w:tab w:val="left" w:pos="5620"/>
          <w:tab w:val="left" w:pos="6680"/>
          <w:tab w:val="left" w:pos="832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автомобилей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автобусов,</w:t>
      </w:r>
      <w:r>
        <w:rPr>
          <w:rFonts w:eastAsia="Times New Roman"/>
          <w:sz w:val="20"/>
          <w:szCs w:val="20"/>
        </w:rPr>
        <w:tab/>
        <w:t>обеспечивающих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безопасность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движения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Выявлять и устранять сложные дефекты и неисправности в</w:t>
      </w:r>
    </w:p>
    <w:p w:rsidR="005C7AA0" w:rsidRDefault="00AB7CDA">
      <w:pPr>
        <w:tabs>
          <w:tab w:val="left" w:pos="5000"/>
          <w:tab w:val="left" w:pos="5900"/>
          <w:tab w:val="left" w:pos="6640"/>
          <w:tab w:val="left" w:pos="6900"/>
          <w:tab w:val="left" w:pos="7960"/>
          <w:tab w:val="left" w:pos="898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процессе</w:t>
      </w:r>
      <w:r>
        <w:rPr>
          <w:rFonts w:eastAsia="Times New Roman"/>
          <w:sz w:val="20"/>
          <w:szCs w:val="20"/>
        </w:rPr>
        <w:tab/>
        <w:t>ремонта,</w:t>
      </w:r>
      <w:r>
        <w:rPr>
          <w:rFonts w:eastAsia="Times New Roman"/>
          <w:sz w:val="20"/>
          <w:szCs w:val="20"/>
        </w:rPr>
        <w:tab/>
        <w:t>сборки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испытания</w:t>
      </w:r>
      <w:r>
        <w:rPr>
          <w:rFonts w:eastAsia="Times New Roman"/>
          <w:sz w:val="20"/>
          <w:szCs w:val="20"/>
        </w:rPr>
        <w:tab/>
        <w:t>агрегатов,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узлов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автомобилей</w:t>
      </w:r>
    </w:p>
    <w:p w:rsidR="005C7AA0" w:rsidRDefault="00AB7CDA">
      <w:pPr>
        <w:tabs>
          <w:tab w:val="left" w:pos="5360"/>
          <w:tab w:val="left" w:pos="6320"/>
          <w:tab w:val="left" w:pos="7420"/>
          <w:tab w:val="left" w:pos="8460"/>
          <w:tab w:val="left" w:pos="876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Производить</w:t>
      </w:r>
      <w:r>
        <w:rPr>
          <w:rFonts w:eastAsia="Times New Roman"/>
          <w:sz w:val="20"/>
          <w:szCs w:val="20"/>
        </w:rPr>
        <w:tab/>
        <w:t>сложную</w:t>
      </w:r>
      <w:r>
        <w:rPr>
          <w:rFonts w:eastAsia="Times New Roman"/>
          <w:sz w:val="20"/>
          <w:szCs w:val="20"/>
        </w:rPr>
        <w:tab/>
        <w:t>слесарную</w:t>
      </w:r>
      <w:r>
        <w:rPr>
          <w:rFonts w:eastAsia="Times New Roman"/>
          <w:sz w:val="20"/>
          <w:szCs w:val="20"/>
        </w:rPr>
        <w:tab/>
        <w:t>обработку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доводку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деталей</w:t>
      </w:r>
    </w:p>
    <w:p w:rsidR="005C7AA0" w:rsidRDefault="005C7AA0">
      <w:pPr>
        <w:spacing w:line="5" w:lineRule="exact"/>
        <w:rPr>
          <w:sz w:val="20"/>
          <w:szCs w:val="20"/>
        </w:rPr>
      </w:pP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Знания:</w:t>
      </w:r>
    </w:p>
    <w:p w:rsidR="005C7AA0" w:rsidRDefault="00AB7CDA">
      <w:pPr>
        <w:spacing w:line="235" w:lineRule="auto"/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Электронные каталоги запасных частей Виды оборудования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для ремонта</w:t>
      </w:r>
    </w:p>
    <w:p w:rsidR="005C7AA0" w:rsidRDefault="00AB7CDA">
      <w:pPr>
        <w:tabs>
          <w:tab w:val="left" w:pos="5240"/>
          <w:tab w:val="left" w:pos="5520"/>
          <w:tab w:val="left" w:pos="6800"/>
          <w:tab w:val="left" w:pos="8180"/>
          <w:tab w:val="left" w:pos="864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Назначение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соответствие</w:t>
      </w:r>
      <w:r>
        <w:rPr>
          <w:rFonts w:eastAsia="Times New Roman"/>
          <w:sz w:val="20"/>
          <w:szCs w:val="20"/>
        </w:rPr>
        <w:tab/>
        <w:t>инструментов</w:t>
      </w:r>
      <w:r>
        <w:rPr>
          <w:rFonts w:eastAsia="Times New Roman"/>
          <w:sz w:val="20"/>
          <w:szCs w:val="20"/>
        </w:rPr>
        <w:tab/>
        <w:t>для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заданных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ремонтных операций</w:t>
      </w:r>
    </w:p>
    <w:p w:rsidR="005C7AA0" w:rsidRDefault="00AB7CDA">
      <w:pPr>
        <w:tabs>
          <w:tab w:val="left" w:pos="5640"/>
          <w:tab w:val="left" w:pos="6760"/>
          <w:tab w:val="left" w:pos="830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Конструктивное</w:t>
      </w:r>
      <w:r>
        <w:rPr>
          <w:rFonts w:eastAsia="Times New Roman"/>
          <w:sz w:val="20"/>
          <w:szCs w:val="20"/>
        </w:rPr>
        <w:tab/>
        <w:t>устройство</w:t>
      </w:r>
      <w:r>
        <w:rPr>
          <w:rFonts w:eastAsia="Times New Roman"/>
          <w:sz w:val="20"/>
          <w:szCs w:val="20"/>
        </w:rPr>
        <w:tab/>
        <w:t>обслуживаемых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автомобилей,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автобусов, мотоциклов</w:t>
      </w:r>
    </w:p>
    <w:p w:rsidR="005C7AA0" w:rsidRDefault="00AB7CDA">
      <w:pPr>
        <w:tabs>
          <w:tab w:val="left" w:pos="5360"/>
          <w:tab w:val="left" w:pos="6220"/>
          <w:tab w:val="left" w:pos="6600"/>
          <w:tab w:val="left" w:pos="7440"/>
          <w:tab w:val="left" w:pos="8240"/>
          <w:tab w:val="left" w:pos="934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Технические</w:t>
      </w:r>
      <w:r>
        <w:rPr>
          <w:rFonts w:eastAsia="Times New Roman"/>
          <w:sz w:val="20"/>
          <w:szCs w:val="20"/>
        </w:rPr>
        <w:tab/>
        <w:t>условия</w:t>
      </w:r>
      <w:r>
        <w:rPr>
          <w:rFonts w:eastAsia="Times New Roman"/>
          <w:sz w:val="20"/>
          <w:szCs w:val="20"/>
        </w:rPr>
        <w:tab/>
        <w:t>на</w:t>
      </w:r>
      <w:r>
        <w:rPr>
          <w:rFonts w:eastAsia="Times New Roman"/>
          <w:sz w:val="20"/>
          <w:szCs w:val="20"/>
        </w:rPr>
        <w:tab/>
        <w:t>ремонт,</w:t>
      </w:r>
      <w:r>
        <w:rPr>
          <w:rFonts w:eastAsia="Times New Roman"/>
          <w:sz w:val="20"/>
          <w:szCs w:val="20"/>
        </w:rPr>
        <w:tab/>
        <w:t>сборку,</w:t>
      </w:r>
      <w:r>
        <w:rPr>
          <w:rFonts w:eastAsia="Times New Roman"/>
          <w:sz w:val="20"/>
          <w:szCs w:val="20"/>
        </w:rPr>
        <w:tab/>
        <w:t>испытание</w:t>
      </w:r>
      <w:r>
        <w:rPr>
          <w:sz w:val="20"/>
          <w:szCs w:val="20"/>
        </w:rPr>
        <w:tab/>
      </w:r>
      <w:r>
        <w:rPr>
          <w:rFonts w:eastAsia="Times New Roman"/>
          <w:sz w:val="18"/>
          <w:szCs w:val="18"/>
        </w:rPr>
        <w:t>и</w:t>
      </w:r>
    </w:p>
    <w:p w:rsidR="005C7AA0" w:rsidRDefault="00AB7CDA">
      <w:pPr>
        <w:spacing w:line="235" w:lineRule="auto"/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регулировку сложных агрегатов и электрооборудования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5500"/>
          <w:tab w:val="left" w:pos="5760"/>
          <w:tab w:val="left" w:pos="6880"/>
          <w:tab w:val="left" w:pos="7580"/>
          <w:tab w:val="left" w:pos="8280"/>
          <w:tab w:val="left" w:pos="934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Электрические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монтажные</w:t>
      </w:r>
      <w:r>
        <w:rPr>
          <w:rFonts w:eastAsia="Times New Roman"/>
          <w:sz w:val="20"/>
          <w:szCs w:val="20"/>
        </w:rPr>
        <w:tab/>
        <w:t>схемы</w:t>
      </w:r>
      <w:r>
        <w:rPr>
          <w:rFonts w:eastAsia="Times New Roman"/>
          <w:sz w:val="20"/>
          <w:szCs w:val="20"/>
        </w:rPr>
        <w:tab/>
        <w:t>любой</w:t>
      </w:r>
      <w:r>
        <w:rPr>
          <w:rFonts w:eastAsia="Times New Roman"/>
          <w:sz w:val="20"/>
          <w:szCs w:val="20"/>
        </w:rPr>
        <w:tab/>
        <w:t>сложности</w:t>
      </w:r>
      <w:r>
        <w:rPr>
          <w:sz w:val="20"/>
          <w:szCs w:val="20"/>
        </w:rPr>
        <w:tab/>
      </w:r>
      <w:r>
        <w:rPr>
          <w:rFonts w:eastAsia="Times New Roman"/>
          <w:sz w:val="18"/>
          <w:szCs w:val="18"/>
        </w:rPr>
        <w:t>и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взаимодействие приборов и агрегатов в них</w:t>
      </w:r>
    </w:p>
    <w:p w:rsidR="005C7AA0" w:rsidRDefault="00AB7CDA">
      <w:pPr>
        <w:tabs>
          <w:tab w:val="left" w:pos="5060"/>
          <w:tab w:val="left" w:pos="5820"/>
          <w:tab w:val="left" w:pos="7180"/>
          <w:tab w:val="left" w:pos="8040"/>
          <w:tab w:val="left" w:pos="8320"/>
          <w:tab w:val="left" w:pos="924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Причины</w:t>
      </w:r>
      <w:r>
        <w:rPr>
          <w:rFonts w:eastAsia="Times New Roman"/>
          <w:sz w:val="20"/>
          <w:szCs w:val="20"/>
        </w:rPr>
        <w:tab/>
        <w:t>износа</w:t>
      </w:r>
      <w:r>
        <w:rPr>
          <w:rFonts w:eastAsia="Times New Roman"/>
          <w:sz w:val="20"/>
          <w:szCs w:val="20"/>
        </w:rPr>
        <w:tab/>
        <w:t>сопряженных</w:t>
      </w:r>
      <w:r>
        <w:rPr>
          <w:rFonts w:eastAsia="Times New Roman"/>
          <w:sz w:val="20"/>
          <w:szCs w:val="20"/>
        </w:rPr>
        <w:tab/>
        <w:t>деталей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способы</w:t>
      </w:r>
      <w:r>
        <w:rPr>
          <w:rFonts w:eastAsia="Times New Roman"/>
          <w:sz w:val="20"/>
          <w:szCs w:val="20"/>
        </w:rPr>
        <w:tab/>
        <w:t>их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выявления и устранения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Устройство испытательных стендов</w:t>
      </w:r>
    </w:p>
    <w:p w:rsidR="005C7AA0" w:rsidRPr="003C4E40" w:rsidRDefault="001D2104" w:rsidP="003C4E40">
      <w:pPr>
        <w:spacing w:line="20" w:lineRule="exact"/>
        <w:rPr>
          <w:sz w:val="20"/>
          <w:szCs w:val="20"/>
        </w:rPr>
        <w:sectPr w:rsidR="005C7AA0" w:rsidRPr="003C4E40">
          <w:pgSz w:w="11900" w:h="16838"/>
          <w:pgMar w:top="1137" w:right="849" w:bottom="863" w:left="1440" w:header="0" w:footer="0" w:gutter="0"/>
          <w:cols w:space="720" w:equalWidth="0">
            <w:col w:w="9620"/>
          </w:cols>
        </w:sectPr>
      </w:pPr>
      <w:r>
        <w:rPr>
          <w:sz w:val="20"/>
          <w:szCs w:val="20"/>
        </w:rPr>
        <w:pict>
          <v:line id="Shape 78" o:spid="_x0000_s1103" style="position:absolute;z-index:251692544;visibility:visible;mso-wrap-distance-left:0;mso-wrap-distance-right:0" from="12.5pt,.5pt" to="481.4pt,.5pt" o:allowincell="f" strokeweight=".16931mm"/>
        </w:pict>
      </w: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274" w:lineRule="exact"/>
        <w:rPr>
          <w:sz w:val="20"/>
          <w:szCs w:val="20"/>
        </w:rPr>
      </w:pPr>
    </w:p>
    <w:p w:rsidR="005C7AA0" w:rsidRDefault="00AB7CDA">
      <w:pPr>
        <w:ind w:left="9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5. Структура образовательной программы (Приложение)</w:t>
      </w:r>
    </w:p>
    <w:p w:rsidR="005C7AA0" w:rsidRDefault="005C7AA0">
      <w:pPr>
        <w:spacing w:line="277" w:lineRule="exact"/>
        <w:rPr>
          <w:sz w:val="20"/>
          <w:szCs w:val="20"/>
        </w:rPr>
      </w:pPr>
    </w:p>
    <w:p w:rsidR="005C7AA0" w:rsidRDefault="00AB7CDA">
      <w:pPr>
        <w:ind w:left="9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5.1. Учебный план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numPr>
          <w:ilvl w:val="0"/>
          <w:numId w:val="9"/>
        </w:numPr>
        <w:tabs>
          <w:tab w:val="left" w:pos="1211"/>
        </w:tabs>
        <w:spacing w:line="237" w:lineRule="auto"/>
        <w:ind w:left="260" w:firstLine="706"/>
        <w:jc w:val="both"/>
        <w:rPr>
          <w:rFonts w:eastAsia="Times New Roman"/>
        </w:rPr>
      </w:pPr>
      <w:r>
        <w:rPr>
          <w:rFonts w:eastAsia="Times New Roman"/>
        </w:rPr>
        <w:t>рабочем учебном плане, составленном по циклам дисциплин, отображена логическая последовательность освоения циклов и разделов ППССЗ(дисциплин, модулей, практик), обеспечивающих формирование компетенций, указана общая и аудиторная трудоемкость дисциплин, модулей, практик. Учебный план соответствует требованиям ФГОС СПО .Для каждой дисциплины,</w:t>
      </w:r>
    </w:p>
    <w:p w:rsidR="00AB783D" w:rsidRPr="00AB783D" w:rsidRDefault="00AB783D" w:rsidP="00AB783D">
      <w:pPr>
        <w:spacing w:line="232" w:lineRule="auto"/>
        <w:ind w:left="260" w:right="20"/>
        <w:jc w:val="both"/>
        <w:rPr>
          <w:sz w:val="20"/>
          <w:szCs w:val="20"/>
        </w:rPr>
      </w:pPr>
      <w:proofErr w:type="gramStart"/>
      <w:r>
        <w:rPr>
          <w:rFonts w:eastAsia="Times New Roman"/>
        </w:rPr>
        <w:t xml:space="preserve">В </w:t>
      </w:r>
      <w:r w:rsidRPr="00AB783D">
        <w:rPr>
          <w:rFonts w:eastAsia="Times New Roman"/>
        </w:rPr>
        <w:t>модуля</w:t>
      </w:r>
      <w:proofErr w:type="gramEnd"/>
      <w:r w:rsidRPr="00AB783D">
        <w:rPr>
          <w:rFonts w:eastAsia="Times New Roman"/>
        </w:rPr>
        <w:t>, практики в учебном плане указаны виды учебной работы и формы промежуточной аттестации.</w:t>
      </w:r>
    </w:p>
    <w:p w:rsidR="00AB783D" w:rsidRPr="00AB783D" w:rsidRDefault="00AB783D" w:rsidP="00AB783D">
      <w:pPr>
        <w:pStyle w:val="a4"/>
        <w:numPr>
          <w:ilvl w:val="0"/>
          <w:numId w:val="9"/>
        </w:numPr>
        <w:spacing w:line="3" w:lineRule="exact"/>
        <w:rPr>
          <w:sz w:val="20"/>
          <w:szCs w:val="20"/>
        </w:rPr>
      </w:pPr>
    </w:p>
    <w:p w:rsidR="00AB783D" w:rsidRPr="00AB783D" w:rsidRDefault="00AB783D" w:rsidP="00AB783D">
      <w:pPr>
        <w:rPr>
          <w:sz w:val="20"/>
          <w:szCs w:val="20"/>
        </w:rPr>
      </w:pPr>
      <w:r>
        <w:rPr>
          <w:rFonts w:eastAsia="Times New Roman"/>
        </w:rPr>
        <w:t xml:space="preserve">  </w:t>
      </w:r>
      <w:r w:rsidRPr="00AB783D">
        <w:rPr>
          <w:rFonts w:eastAsia="Times New Roman"/>
        </w:rPr>
        <w:t>Учебный план по профессии размещен на сайте техникума.</w:t>
      </w:r>
    </w:p>
    <w:p w:rsidR="00AB783D" w:rsidRPr="00AB783D" w:rsidRDefault="00AB783D" w:rsidP="00AB783D">
      <w:pPr>
        <w:pStyle w:val="a4"/>
        <w:numPr>
          <w:ilvl w:val="0"/>
          <w:numId w:val="9"/>
        </w:numPr>
        <w:spacing w:line="13" w:lineRule="exact"/>
        <w:rPr>
          <w:sz w:val="20"/>
          <w:szCs w:val="20"/>
        </w:rPr>
      </w:pPr>
    </w:p>
    <w:p w:rsidR="005C7AA0" w:rsidRDefault="00AB783D" w:rsidP="00AB783D">
      <w:pPr>
        <w:spacing w:line="238" w:lineRule="auto"/>
        <w:ind w:left="284"/>
        <w:jc w:val="both"/>
        <w:rPr>
          <w:rFonts w:eastAsia="Times New Roman"/>
        </w:rPr>
      </w:pPr>
      <w:r w:rsidRPr="00AB783D">
        <w:rPr>
          <w:rFonts w:eastAsia="Times New Roman"/>
        </w:rPr>
        <w:t>При формировании вариативной части учебного плана учебное заведение руководствовалось целями и задачами ФГОС СПО, а также компетенциями выпускника, указанными в ФГОС СПО. Формирование учебным заведением вариативной части учебного плана основывается на расширении компетенций выпускника, связанных с потребностями рынк</w:t>
      </w:r>
      <w:r>
        <w:rPr>
          <w:rFonts w:eastAsia="Times New Roman"/>
        </w:rPr>
        <w:t>а труда и запросами обучающихс</w:t>
      </w:r>
      <w:r w:rsidR="002F2586">
        <w:rPr>
          <w:rFonts w:eastAsia="Times New Roman"/>
        </w:rPr>
        <w:t>я.</w:t>
      </w:r>
    </w:p>
    <w:p w:rsidR="002F2586" w:rsidRDefault="002F2586" w:rsidP="00AB783D">
      <w:pPr>
        <w:spacing w:line="238" w:lineRule="auto"/>
        <w:ind w:left="284"/>
        <w:jc w:val="both"/>
        <w:rPr>
          <w:rFonts w:eastAsia="Times New Roman"/>
        </w:rPr>
      </w:pPr>
    </w:p>
    <w:p w:rsidR="002F2586" w:rsidRDefault="002F2586" w:rsidP="002F2586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5.2. Календарный учебный график (Приложение)</w:t>
      </w:r>
    </w:p>
    <w:p w:rsidR="002F2586" w:rsidRDefault="002F2586" w:rsidP="002F2586">
      <w:pPr>
        <w:spacing w:line="52" w:lineRule="exact"/>
        <w:rPr>
          <w:sz w:val="20"/>
          <w:szCs w:val="20"/>
        </w:rPr>
      </w:pPr>
    </w:p>
    <w:p w:rsidR="002F2586" w:rsidRDefault="002F2586" w:rsidP="002F2586">
      <w:pPr>
        <w:spacing w:line="238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</w:rPr>
        <w:t>Календарный учебный график соответствует положениям ФГОС СПО и содержанию учебного плана в части соблюдения продолжительности семестров, промежуточных аттестаций, практик, каникулярного времени. Последовательность реализации ППССЗ СПО специальности (включая теоретическое обучение, практики, промежуточные и итоговую аттестации, объем каникулярного времени) приводится в рабочем учебном плане.</w:t>
      </w:r>
    </w:p>
    <w:p w:rsidR="002F2586" w:rsidRDefault="002F2586" w:rsidP="002F2586">
      <w:pPr>
        <w:spacing w:line="319" w:lineRule="exact"/>
        <w:rPr>
          <w:sz w:val="20"/>
          <w:szCs w:val="20"/>
        </w:rPr>
      </w:pPr>
    </w:p>
    <w:p w:rsidR="002F2586" w:rsidRDefault="002F2586" w:rsidP="002F2586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5.3. Рабочая программа воспитания</w:t>
      </w:r>
    </w:p>
    <w:p w:rsidR="002F2586" w:rsidRDefault="002F2586" w:rsidP="002F2586">
      <w:pPr>
        <w:ind w:left="260"/>
        <w:jc w:val="both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Цели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задачи</w:t>
      </w:r>
      <w:r>
        <w:rPr>
          <w:rFonts w:eastAsia="Times New Roman"/>
          <w:sz w:val="24"/>
          <w:szCs w:val="24"/>
        </w:rPr>
        <w:tab/>
        <w:t>воспитания</w:t>
      </w:r>
      <w:proofErr w:type="gramEnd"/>
      <w:r>
        <w:rPr>
          <w:rFonts w:eastAsia="Times New Roman"/>
          <w:sz w:val="24"/>
          <w:szCs w:val="24"/>
        </w:rPr>
        <w:tab/>
        <w:t>обучающихся</w:t>
      </w:r>
      <w:r>
        <w:rPr>
          <w:rFonts w:eastAsia="Times New Roman"/>
          <w:sz w:val="24"/>
          <w:szCs w:val="24"/>
        </w:rPr>
        <w:tab/>
        <w:t>при</w:t>
      </w:r>
      <w:r>
        <w:rPr>
          <w:rFonts w:eastAsia="Times New Roman"/>
          <w:sz w:val="24"/>
          <w:szCs w:val="24"/>
        </w:rPr>
        <w:tab/>
        <w:t>освоении</w:t>
      </w:r>
      <w:r>
        <w:rPr>
          <w:rFonts w:eastAsia="Times New Roman"/>
          <w:sz w:val="24"/>
          <w:szCs w:val="24"/>
        </w:rPr>
        <w:tab/>
        <w:t>ими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3"/>
          <w:szCs w:val="23"/>
        </w:rPr>
        <w:t>образовательной</w:t>
      </w:r>
      <w:r w:rsidRPr="00AB783D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программы:</w:t>
      </w:r>
    </w:p>
    <w:p w:rsidR="002F2586" w:rsidRDefault="002F2586" w:rsidP="002F2586">
      <w:pPr>
        <w:spacing w:line="15" w:lineRule="exact"/>
        <w:jc w:val="both"/>
        <w:rPr>
          <w:sz w:val="20"/>
          <w:szCs w:val="20"/>
        </w:rPr>
      </w:pPr>
    </w:p>
    <w:p w:rsidR="002F2586" w:rsidRDefault="002F2586" w:rsidP="002F2586">
      <w:pPr>
        <w:spacing w:line="233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Цель рабочей программы воспитания – формирование общих компетенций квалифицированных рабочих, служащих/ специалистов среднего звена.</w:t>
      </w:r>
    </w:p>
    <w:p w:rsidR="002F2586" w:rsidRDefault="002F2586" w:rsidP="002F2586">
      <w:pPr>
        <w:spacing w:line="4" w:lineRule="exact"/>
        <w:jc w:val="both"/>
        <w:rPr>
          <w:sz w:val="20"/>
          <w:szCs w:val="20"/>
        </w:rPr>
      </w:pPr>
    </w:p>
    <w:p w:rsidR="002F2586" w:rsidRDefault="002F2586" w:rsidP="002F2586">
      <w:pPr>
        <w:ind w:left="68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Задачи:</w:t>
      </w:r>
    </w:p>
    <w:p w:rsidR="002F2586" w:rsidRDefault="002F2586" w:rsidP="002F2586">
      <w:pPr>
        <w:spacing w:line="10" w:lineRule="exact"/>
        <w:jc w:val="both"/>
        <w:rPr>
          <w:sz w:val="20"/>
          <w:szCs w:val="20"/>
        </w:rPr>
      </w:pPr>
    </w:p>
    <w:p w:rsidR="002F2586" w:rsidRDefault="002F2586" w:rsidP="002F2586">
      <w:pPr>
        <w:spacing w:line="236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:rsidR="002F2586" w:rsidRDefault="002F2586" w:rsidP="002F2586">
      <w:pPr>
        <w:spacing w:line="9" w:lineRule="exact"/>
        <w:jc w:val="both"/>
        <w:rPr>
          <w:sz w:val="20"/>
          <w:szCs w:val="20"/>
        </w:rPr>
      </w:pPr>
    </w:p>
    <w:p w:rsidR="002F2586" w:rsidRDefault="002F2586" w:rsidP="002F2586">
      <w:pPr>
        <w:spacing w:line="235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:rsidR="002F2586" w:rsidRDefault="002F2586" w:rsidP="002F2586">
      <w:pPr>
        <w:spacing w:line="11" w:lineRule="exact"/>
        <w:jc w:val="both"/>
        <w:rPr>
          <w:sz w:val="20"/>
          <w:szCs w:val="20"/>
        </w:rPr>
      </w:pPr>
    </w:p>
    <w:p w:rsidR="002F2586" w:rsidRDefault="002F2586" w:rsidP="002F2586">
      <w:pPr>
        <w:spacing w:line="236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формирование у обучающиеся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:rsidR="002F2586" w:rsidRDefault="002F2586" w:rsidP="002F2586">
      <w:pPr>
        <w:spacing w:line="16" w:lineRule="exact"/>
        <w:jc w:val="both"/>
        <w:rPr>
          <w:sz w:val="20"/>
          <w:szCs w:val="20"/>
        </w:rPr>
      </w:pPr>
    </w:p>
    <w:p w:rsidR="002F2586" w:rsidRDefault="002F2586" w:rsidP="002F2586">
      <w:pPr>
        <w:spacing w:line="233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:rsidR="002F2586" w:rsidRDefault="002F2586" w:rsidP="002F2586">
      <w:pPr>
        <w:spacing w:line="16" w:lineRule="exact"/>
        <w:jc w:val="both"/>
        <w:rPr>
          <w:sz w:val="20"/>
          <w:szCs w:val="20"/>
        </w:rPr>
      </w:pPr>
    </w:p>
    <w:p w:rsidR="002F2586" w:rsidRDefault="002F2586" w:rsidP="002F2586">
      <w:pPr>
        <w:spacing w:line="233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Программа разработана в соответствии с предъявляемыми требованиями (приложение 3).</w:t>
      </w:r>
    </w:p>
    <w:p w:rsidR="002632B4" w:rsidRDefault="002632B4" w:rsidP="002632B4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5.4. Календарный план воспитательной работы</w:t>
      </w:r>
    </w:p>
    <w:p w:rsidR="002632B4" w:rsidRDefault="002632B4" w:rsidP="002632B4">
      <w:pPr>
        <w:spacing w:line="238" w:lineRule="auto"/>
        <w:ind w:left="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Календарный план воспитательной работы представлен в приложении 3.</w:t>
      </w:r>
    </w:p>
    <w:p w:rsidR="002632B4" w:rsidRDefault="002632B4" w:rsidP="002632B4">
      <w:pPr>
        <w:spacing w:line="281" w:lineRule="exact"/>
        <w:rPr>
          <w:sz w:val="20"/>
          <w:szCs w:val="20"/>
        </w:rPr>
      </w:pPr>
    </w:p>
    <w:p w:rsidR="002632B4" w:rsidRDefault="002632B4" w:rsidP="002632B4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6. Условия реализации образовательной программы</w:t>
      </w:r>
    </w:p>
    <w:p w:rsidR="002F2586" w:rsidRDefault="002F2586" w:rsidP="002F2586">
      <w:pPr>
        <w:tabs>
          <w:tab w:val="left" w:pos="1400"/>
          <w:tab w:val="left" w:pos="1720"/>
          <w:tab w:val="left" w:pos="2580"/>
          <w:tab w:val="left" w:pos="3940"/>
          <w:tab w:val="left" w:pos="5560"/>
          <w:tab w:val="left" w:pos="6140"/>
          <w:tab w:val="left" w:pos="7280"/>
          <w:tab w:val="left" w:pos="7880"/>
        </w:tabs>
        <w:ind w:left="680"/>
        <w:rPr>
          <w:sz w:val="20"/>
          <w:szCs w:val="20"/>
        </w:rPr>
      </w:pPr>
    </w:p>
    <w:p w:rsidR="002632B4" w:rsidRDefault="002632B4" w:rsidP="002632B4">
      <w:pPr>
        <w:spacing w:line="233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6.1. Требования к материально-техническому оснащению образовательной программы</w:t>
      </w:r>
    </w:p>
    <w:p w:rsidR="002632B4" w:rsidRDefault="002632B4" w:rsidP="002632B4">
      <w:pPr>
        <w:spacing w:line="12" w:lineRule="exact"/>
        <w:rPr>
          <w:sz w:val="20"/>
          <w:szCs w:val="20"/>
        </w:rPr>
      </w:pPr>
    </w:p>
    <w:p w:rsidR="003E7683" w:rsidRDefault="002632B4" w:rsidP="002632B4">
      <w:pPr>
        <w:spacing w:line="237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6.1.1. Специальные помещения представляют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</w:t>
      </w:r>
      <w:r>
        <w:rPr>
          <w:rFonts w:eastAsia="Times New Roman"/>
          <w:sz w:val="24"/>
          <w:szCs w:val="24"/>
        </w:rPr>
        <w:lastRenderedPageBreak/>
        <w:t>аттестации, а также помещения для самостоятельной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:rsidR="003E7683" w:rsidRDefault="003E7683" w:rsidP="003E7683">
      <w:pPr>
        <w:spacing w:line="237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Перечень кабинетов</w:t>
      </w:r>
      <w:r>
        <w:rPr>
          <w:rFonts w:eastAsia="Times New Roman"/>
          <w:sz w:val="24"/>
          <w:szCs w:val="24"/>
        </w:rPr>
        <w:t>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лабораторий,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мастерских,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тренажеров,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тренажерных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комплексов и др., обеспечивающих проведение всех предусмотренных образовательной программой видов занятий, практических и лабораторных работ, учебной практики, выполнение курсовых работ, выпускной квалификационной работы.</w:t>
      </w:r>
    </w:p>
    <w:p w:rsidR="003E7683" w:rsidRDefault="003E7683" w:rsidP="003E7683">
      <w:pPr>
        <w:spacing w:line="236" w:lineRule="auto"/>
        <w:ind w:left="260" w:right="1020" w:firstLine="1009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Перечень кабинетов, лабораторий, мастерских и других помещений </w:t>
      </w:r>
      <w:r>
        <w:rPr>
          <w:rFonts w:eastAsia="Times New Roman"/>
          <w:b/>
          <w:bCs/>
          <w:sz w:val="24"/>
          <w:szCs w:val="24"/>
        </w:rPr>
        <w:t>Кабинеты:</w:t>
      </w:r>
    </w:p>
    <w:p w:rsidR="003E7683" w:rsidRDefault="003E7683" w:rsidP="003E7683">
      <w:pPr>
        <w:spacing w:line="233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Инженерной графики</w:t>
      </w:r>
    </w:p>
    <w:p w:rsidR="003E7683" w:rsidRDefault="003E7683" w:rsidP="003E7683">
      <w:pPr>
        <w:spacing w:line="3" w:lineRule="exact"/>
        <w:rPr>
          <w:sz w:val="20"/>
          <w:szCs w:val="20"/>
        </w:rPr>
      </w:pPr>
    </w:p>
    <w:p w:rsidR="003E7683" w:rsidRDefault="003E7683" w:rsidP="003E7683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Технической механики</w:t>
      </w:r>
    </w:p>
    <w:p w:rsidR="003E7683" w:rsidRDefault="003E7683" w:rsidP="003E7683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Электротехники и электроники</w:t>
      </w:r>
    </w:p>
    <w:p w:rsidR="003E7683" w:rsidRDefault="003E7683" w:rsidP="003E7683">
      <w:pPr>
        <w:spacing w:line="3" w:lineRule="exact"/>
        <w:rPr>
          <w:sz w:val="20"/>
          <w:szCs w:val="20"/>
        </w:rPr>
      </w:pPr>
    </w:p>
    <w:p w:rsidR="003E7683" w:rsidRDefault="003E7683" w:rsidP="003E7683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Материаловедения</w:t>
      </w:r>
    </w:p>
    <w:p w:rsidR="003E7683" w:rsidRDefault="003E7683" w:rsidP="003E7683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Метрологии, стандартизации, сертификации</w:t>
      </w:r>
    </w:p>
    <w:p w:rsidR="003E7683" w:rsidRDefault="003E7683" w:rsidP="003E7683">
      <w:pPr>
        <w:spacing w:line="3" w:lineRule="exact"/>
        <w:rPr>
          <w:sz w:val="20"/>
          <w:szCs w:val="20"/>
        </w:rPr>
      </w:pPr>
    </w:p>
    <w:p w:rsidR="003E7683" w:rsidRDefault="003E7683" w:rsidP="003E7683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Информационных технологий в профессиональной деятельности</w:t>
      </w:r>
    </w:p>
    <w:p w:rsidR="003E7683" w:rsidRDefault="003E7683" w:rsidP="003E7683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Правового обеспечения профессиональной деятельности</w:t>
      </w:r>
    </w:p>
    <w:p w:rsidR="003E7683" w:rsidRDefault="003E7683" w:rsidP="003E7683">
      <w:pPr>
        <w:spacing w:line="3" w:lineRule="exact"/>
        <w:rPr>
          <w:sz w:val="20"/>
          <w:szCs w:val="20"/>
        </w:rPr>
      </w:pPr>
    </w:p>
    <w:p w:rsidR="005C7AA0" w:rsidRDefault="003E7683" w:rsidP="003E7683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Охраны труда</w:t>
      </w:r>
    </w:p>
    <w:p w:rsidR="005C7AA0" w:rsidRDefault="005C7AA0">
      <w:pPr>
        <w:spacing w:line="19" w:lineRule="exact"/>
        <w:rPr>
          <w:sz w:val="20"/>
          <w:szCs w:val="20"/>
        </w:rPr>
      </w:pP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Безопасности жизнедеятельности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Устройства автомобилей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Автомобильных эксплуатационных материалов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Технического обслуживания и ремонта автомобилей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Технического обслуживания и ремонта двигателей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Технического обслуживания и ремонта электрооборудования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Технического обслуживания и ремонта шасси автомобилей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Ремонта кузовов автомобилей</w:t>
      </w: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Лаборатории:</w:t>
      </w:r>
    </w:p>
    <w:p w:rsidR="005C7AA0" w:rsidRDefault="005C7AA0"/>
    <w:p w:rsidR="003C4E40" w:rsidRDefault="003C4E40" w:rsidP="003C4E40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Электротехники и электроники</w:t>
      </w:r>
    </w:p>
    <w:p w:rsidR="003C4E40" w:rsidRDefault="003C4E40" w:rsidP="003C4E40">
      <w:pPr>
        <w:spacing w:line="2" w:lineRule="exact"/>
        <w:rPr>
          <w:sz w:val="20"/>
          <w:szCs w:val="20"/>
        </w:rPr>
      </w:pPr>
    </w:p>
    <w:p w:rsidR="003C4E40" w:rsidRDefault="003C4E40" w:rsidP="003C4E40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Материаловедения</w:t>
      </w:r>
    </w:p>
    <w:p w:rsidR="003C4E40" w:rsidRDefault="003C4E40" w:rsidP="003C4E40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Автомобильных эксплуатационных материалов</w:t>
      </w:r>
    </w:p>
    <w:p w:rsidR="003C4E40" w:rsidRDefault="003C4E40" w:rsidP="003C4E40">
      <w:pPr>
        <w:spacing w:line="3" w:lineRule="exact"/>
        <w:rPr>
          <w:sz w:val="20"/>
          <w:szCs w:val="20"/>
        </w:rPr>
      </w:pPr>
    </w:p>
    <w:p w:rsidR="003C4E40" w:rsidRDefault="003C4E40" w:rsidP="003C4E40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Автомобильных двигателей</w:t>
      </w:r>
    </w:p>
    <w:p w:rsidR="003C4E40" w:rsidRDefault="003C4E40" w:rsidP="003C4E40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Электрооборудования автомобилей</w:t>
      </w:r>
    </w:p>
    <w:p w:rsidR="003C4E40" w:rsidRDefault="003C4E40" w:rsidP="003C4E40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Мастерские:</w:t>
      </w:r>
    </w:p>
    <w:p w:rsidR="003C4E40" w:rsidRDefault="003C4E40" w:rsidP="003C4E40">
      <w:pPr>
        <w:spacing w:line="233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Слесарно-станочная</w:t>
      </w:r>
    </w:p>
    <w:p w:rsidR="003C4E40" w:rsidRDefault="003C4E40" w:rsidP="003C4E40">
      <w:pPr>
        <w:spacing w:line="3" w:lineRule="exact"/>
        <w:rPr>
          <w:sz w:val="20"/>
          <w:szCs w:val="20"/>
        </w:rPr>
      </w:pPr>
    </w:p>
    <w:p w:rsidR="003C4E40" w:rsidRDefault="003C4E40" w:rsidP="003C4E40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Сварочная</w:t>
      </w:r>
    </w:p>
    <w:p w:rsidR="003C4E40" w:rsidRDefault="003C4E40" w:rsidP="003C4E40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Разборочно-сборочная</w:t>
      </w:r>
    </w:p>
    <w:p w:rsidR="003C4E40" w:rsidRDefault="003C4E40" w:rsidP="003C4E40">
      <w:pPr>
        <w:spacing w:line="8" w:lineRule="exact"/>
        <w:rPr>
          <w:sz w:val="20"/>
          <w:szCs w:val="20"/>
        </w:rPr>
      </w:pPr>
    </w:p>
    <w:p w:rsidR="003C4E40" w:rsidRDefault="003C4E40"/>
    <w:p w:rsidR="003C4E40" w:rsidRDefault="003C4E40" w:rsidP="003C4E40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Спортивный комплекс:</w:t>
      </w:r>
    </w:p>
    <w:p w:rsidR="003C4E40" w:rsidRDefault="003C4E40" w:rsidP="003C4E40">
      <w:pPr>
        <w:spacing w:line="233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Спортивный зал</w:t>
      </w:r>
    </w:p>
    <w:p w:rsidR="003C4E40" w:rsidRDefault="003C4E40" w:rsidP="003C4E40">
      <w:pPr>
        <w:spacing w:line="3" w:lineRule="exact"/>
        <w:rPr>
          <w:sz w:val="20"/>
          <w:szCs w:val="20"/>
        </w:rPr>
      </w:pPr>
    </w:p>
    <w:p w:rsidR="003C4E40" w:rsidRPr="003E7683" w:rsidRDefault="003C4E40" w:rsidP="003E7683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Тренажерные залы</w:t>
      </w:r>
    </w:p>
    <w:p w:rsidR="005C7AA0" w:rsidRDefault="005C7AA0">
      <w:pPr>
        <w:spacing w:line="8" w:lineRule="exact"/>
        <w:rPr>
          <w:sz w:val="20"/>
          <w:szCs w:val="20"/>
        </w:rPr>
      </w:pP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Залы: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Актовый зал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Библиотека, читальный зал с выходом в интернет</w:t>
      </w:r>
    </w:p>
    <w:p w:rsidR="005C7AA0" w:rsidRDefault="005C7AA0">
      <w:pPr>
        <w:spacing w:line="289" w:lineRule="exact"/>
        <w:rPr>
          <w:sz w:val="20"/>
          <w:szCs w:val="20"/>
        </w:rPr>
      </w:pPr>
    </w:p>
    <w:p w:rsidR="005C7AA0" w:rsidRDefault="00AB7CDA" w:rsidP="00E7574F">
      <w:pPr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6.1.2. Материально-техническое оснащение лабораторий, мастерских и баз практики по специальности</w:t>
      </w:r>
    </w:p>
    <w:p w:rsidR="005C7AA0" w:rsidRDefault="005C7AA0" w:rsidP="00E7574F">
      <w:pPr>
        <w:rPr>
          <w:sz w:val="20"/>
          <w:szCs w:val="20"/>
        </w:rPr>
      </w:pPr>
    </w:p>
    <w:p w:rsidR="005C7AA0" w:rsidRDefault="00AB783D" w:rsidP="00E7574F">
      <w:pPr>
        <w:ind w:left="26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ГБПОУ КО ТМТ</w:t>
      </w:r>
      <w:r w:rsidR="00AB7CDA">
        <w:rPr>
          <w:rFonts w:eastAsia="Times New Roman"/>
          <w:sz w:val="24"/>
          <w:szCs w:val="24"/>
        </w:rPr>
        <w:t xml:space="preserve"> располагает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</w:t>
      </w:r>
      <w:proofErr w:type="gramStart"/>
      <w:r w:rsidR="00AB7CDA">
        <w:rPr>
          <w:rFonts w:eastAsia="Times New Roman"/>
          <w:sz w:val="24"/>
          <w:szCs w:val="24"/>
        </w:rPr>
        <w:t>нормам.:</w:t>
      </w:r>
      <w:proofErr w:type="gramEnd"/>
    </w:p>
    <w:p w:rsidR="005C7AA0" w:rsidRDefault="005C7AA0" w:rsidP="00E7574F">
      <w:pPr>
        <w:rPr>
          <w:sz w:val="20"/>
          <w:szCs w:val="20"/>
        </w:rPr>
      </w:pPr>
    </w:p>
    <w:p w:rsidR="005C7AA0" w:rsidRDefault="00AB7CDA" w:rsidP="00E7574F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5C7AA0" w:rsidRDefault="00AB7CDA" w:rsidP="00E7574F">
      <w:pPr>
        <w:tabs>
          <w:tab w:val="left" w:pos="1320"/>
          <w:tab w:val="left" w:pos="1820"/>
          <w:tab w:val="left" w:pos="2500"/>
          <w:tab w:val="left" w:pos="3520"/>
          <w:tab w:val="left" w:pos="5040"/>
          <w:tab w:val="left" w:pos="6680"/>
          <w:tab w:val="left" w:pos="9498"/>
        </w:tabs>
        <w:ind w:left="980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б)</w:t>
      </w:r>
      <w:r>
        <w:rPr>
          <w:rFonts w:eastAsia="Times New Roman"/>
          <w:sz w:val="24"/>
          <w:szCs w:val="24"/>
        </w:rPr>
        <w:tab/>
      </w:r>
      <w:proofErr w:type="gramEnd"/>
      <w:r>
        <w:rPr>
          <w:rFonts w:eastAsia="Times New Roman"/>
          <w:sz w:val="24"/>
          <w:szCs w:val="24"/>
        </w:rPr>
        <w:t>все</w:t>
      </w:r>
      <w:r>
        <w:rPr>
          <w:rFonts w:eastAsia="Times New Roman"/>
          <w:sz w:val="24"/>
          <w:szCs w:val="24"/>
        </w:rPr>
        <w:tab/>
        <w:t>виды</w:t>
      </w:r>
      <w:r>
        <w:rPr>
          <w:rFonts w:eastAsia="Times New Roman"/>
          <w:sz w:val="24"/>
          <w:szCs w:val="24"/>
        </w:rPr>
        <w:tab/>
        <w:t>учебной</w:t>
      </w:r>
      <w:r>
        <w:rPr>
          <w:rFonts w:eastAsia="Times New Roman"/>
          <w:sz w:val="24"/>
          <w:szCs w:val="24"/>
        </w:rPr>
        <w:tab/>
        <w:t>деятельности</w:t>
      </w:r>
      <w:r>
        <w:rPr>
          <w:rFonts w:eastAsia="Times New Roman"/>
          <w:sz w:val="24"/>
          <w:szCs w:val="24"/>
        </w:rPr>
        <w:tab/>
        <w:t>обучающихся,</w:t>
      </w:r>
      <w:r>
        <w:rPr>
          <w:rFonts w:eastAsia="Times New Roman"/>
          <w:sz w:val="24"/>
          <w:szCs w:val="24"/>
        </w:rPr>
        <w:tab/>
        <w:t>предусмотренные</w:t>
      </w:r>
      <w:r w:rsidR="00E7574F">
        <w:rPr>
          <w:sz w:val="20"/>
          <w:szCs w:val="20"/>
        </w:rPr>
        <w:t xml:space="preserve"> </w:t>
      </w:r>
      <w:r>
        <w:rPr>
          <w:rFonts w:eastAsia="Times New Roman"/>
          <w:sz w:val="23"/>
          <w:szCs w:val="23"/>
        </w:rPr>
        <w:t>учебным</w:t>
      </w:r>
    </w:p>
    <w:p w:rsidR="005C7AA0" w:rsidRDefault="00AB7CDA" w:rsidP="00E7574F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планом, включая промежуточную и государственную итоговую аттестацию, должны быть</w:t>
      </w:r>
      <w:r w:rsidR="00E7574F">
        <w:rPr>
          <w:sz w:val="20"/>
          <w:szCs w:val="20"/>
        </w:rPr>
        <w:t xml:space="preserve"> </w:t>
      </w:r>
      <w:r>
        <w:rPr>
          <w:rFonts w:eastAsia="Times New Roman"/>
          <w:sz w:val="24"/>
          <w:szCs w:val="24"/>
        </w:rPr>
        <w:t>обеспечены расходными материалами;</w:t>
      </w:r>
    </w:p>
    <w:p w:rsidR="005C7AA0" w:rsidRDefault="00AB7CDA" w:rsidP="00E7574F">
      <w:pPr>
        <w:ind w:left="9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в) помещения для организации самостоятельной и воспитательной работы должны</w:t>
      </w:r>
    </w:p>
    <w:p w:rsidR="005C7AA0" w:rsidRDefault="00AB7CDA" w:rsidP="00E7574F">
      <w:pPr>
        <w:ind w:left="2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быть оснащены компьютерной техникой с возможностью подключения к информационно-телекоммуникационной сети «Интернет» и обеспечением доступа в электронную информационно-образовательную среду образовательной организации (при наличии);</w:t>
      </w:r>
    </w:p>
    <w:p w:rsidR="005C7AA0" w:rsidRDefault="00AB7CDA" w:rsidP="00E7574F">
      <w:pPr>
        <w:ind w:left="9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г) допускается замена оборудования его виртуальными аналогами;</w:t>
      </w:r>
    </w:p>
    <w:p w:rsidR="005C7AA0" w:rsidRDefault="00AB7CDA" w:rsidP="00E7574F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5C7AA0" w:rsidRDefault="00AB7CDA" w:rsidP="00E7574F">
      <w:pPr>
        <w:tabs>
          <w:tab w:val="left" w:pos="1420"/>
          <w:tab w:val="left" w:pos="2080"/>
          <w:tab w:val="left" w:pos="3880"/>
          <w:tab w:val="left" w:pos="4280"/>
          <w:tab w:val="left" w:pos="6300"/>
          <w:tab w:val="left" w:pos="7500"/>
          <w:tab w:val="left" w:pos="9498"/>
        </w:tabs>
        <w:ind w:left="980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е)</w:t>
      </w:r>
      <w:r>
        <w:rPr>
          <w:rFonts w:eastAsia="Times New Roman"/>
          <w:sz w:val="24"/>
          <w:szCs w:val="24"/>
        </w:rPr>
        <w:tab/>
      </w:r>
      <w:proofErr w:type="gramEnd"/>
      <w:r>
        <w:rPr>
          <w:rFonts w:eastAsia="Times New Roman"/>
          <w:sz w:val="24"/>
          <w:szCs w:val="24"/>
        </w:rPr>
        <w:t>при</w:t>
      </w:r>
      <w:r>
        <w:rPr>
          <w:rFonts w:eastAsia="Times New Roman"/>
          <w:sz w:val="24"/>
          <w:szCs w:val="24"/>
        </w:rPr>
        <w:tab/>
        <w:t>использовании</w:t>
      </w:r>
      <w:r>
        <w:rPr>
          <w:rFonts w:eastAsia="Times New Roman"/>
          <w:sz w:val="24"/>
          <w:szCs w:val="24"/>
        </w:rPr>
        <w:tab/>
        <w:t>в</w:t>
      </w:r>
      <w:r>
        <w:rPr>
          <w:rFonts w:eastAsia="Times New Roman"/>
          <w:sz w:val="24"/>
          <w:szCs w:val="24"/>
        </w:rPr>
        <w:tab/>
        <w:t>об</w:t>
      </w:r>
      <w:r w:rsidR="00E7574F">
        <w:rPr>
          <w:rFonts w:eastAsia="Times New Roman"/>
          <w:sz w:val="24"/>
          <w:szCs w:val="24"/>
        </w:rPr>
        <w:t>разовательном</w:t>
      </w:r>
      <w:r w:rsidR="00E7574F">
        <w:rPr>
          <w:rFonts w:eastAsia="Times New Roman"/>
          <w:sz w:val="24"/>
          <w:szCs w:val="24"/>
        </w:rPr>
        <w:tab/>
        <w:t>процессе</w:t>
      </w:r>
      <w:r w:rsidR="00E7574F">
        <w:rPr>
          <w:rFonts w:eastAsia="Times New Roman"/>
          <w:sz w:val="24"/>
          <w:szCs w:val="24"/>
        </w:rPr>
        <w:tab/>
        <w:t xml:space="preserve">печатных </w:t>
      </w:r>
      <w:r>
        <w:rPr>
          <w:rFonts w:eastAsia="Times New Roman"/>
          <w:sz w:val="24"/>
          <w:szCs w:val="24"/>
        </w:rPr>
        <w:t>изданий</w:t>
      </w:r>
    </w:p>
    <w:p w:rsidR="005C7AA0" w:rsidRDefault="00AB7CDA" w:rsidP="00E7574F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библиотечный фонд </w:t>
      </w:r>
      <w:proofErr w:type="gramStart"/>
      <w:r>
        <w:rPr>
          <w:rFonts w:eastAsia="Times New Roman"/>
          <w:sz w:val="24"/>
          <w:szCs w:val="24"/>
        </w:rPr>
        <w:t>должен  быть</w:t>
      </w:r>
      <w:proofErr w:type="gramEnd"/>
      <w:r>
        <w:rPr>
          <w:rFonts w:eastAsia="Times New Roman"/>
          <w:sz w:val="24"/>
          <w:szCs w:val="24"/>
        </w:rPr>
        <w:t xml:space="preserve">  укомплектован печатными изданиями из  расчета не</w:t>
      </w:r>
    </w:p>
    <w:p w:rsidR="00C10AFF" w:rsidRDefault="00C10AFF" w:rsidP="00E7574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    менее 0,25 экземпляра каждого из изданий, указанных в рабочих программах дисциплин</w:t>
      </w:r>
    </w:p>
    <w:p w:rsidR="00C10AFF" w:rsidRDefault="00C10AFF" w:rsidP="00E7574F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(модулей), практик, на одного обучающегося из числа лиц, одновременно осваивающих</w:t>
      </w:r>
    </w:p>
    <w:p w:rsidR="00C10AFF" w:rsidRDefault="00C10AFF" w:rsidP="00E7574F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соответствующую дисциплину (модуль), проходящих соответствующую практику;</w:t>
      </w:r>
    </w:p>
    <w:p w:rsidR="00C10AFF" w:rsidRDefault="00C10AFF" w:rsidP="00E7574F">
      <w:pPr>
        <w:ind w:left="260" w:right="2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C10AFF" w:rsidRDefault="00C10AFF" w:rsidP="00E7574F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</w:t>
      </w:r>
      <w:proofErr w:type="gramStart"/>
      <w:r>
        <w:rPr>
          <w:rFonts w:eastAsia="Times New Roman"/>
          <w:sz w:val="24"/>
          <w:szCs w:val="24"/>
        </w:rPr>
        <w:t>процентов</w:t>
      </w:r>
      <w:proofErr w:type="gramEnd"/>
      <w:r>
        <w:rPr>
          <w:rFonts w:eastAsia="Times New Roman"/>
          <w:sz w:val="24"/>
          <w:szCs w:val="24"/>
        </w:rPr>
        <w:t xml:space="preserve"> обучающихся к цифровой (электронной)</w:t>
      </w:r>
    </w:p>
    <w:p w:rsidR="00C10AFF" w:rsidRDefault="00C10AFF" w:rsidP="00E7574F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библиотеке;</w:t>
      </w:r>
    </w:p>
    <w:p w:rsidR="005C7AA0" w:rsidRDefault="00AB7CDA" w:rsidP="00E7574F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5C7AA0" w:rsidRDefault="005C7AA0" w:rsidP="00E7574F">
      <w:pPr>
        <w:rPr>
          <w:sz w:val="20"/>
          <w:szCs w:val="20"/>
        </w:rPr>
      </w:pPr>
    </w:p>
    <w:p w:rsidR="005C7AA0" w:rsidRDefault="00AB7CDA" w:rsidP="00E7574F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5C7AA0" w:rsidRDefault="00AB7CDA" w:rsidP="00E7574F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5C7AA0" w:rsidRDefault="00AB7CDA" w:rsidP="00E7574F">
      <w:pPr>
        <w:ind w:left="260" w:firstLine="71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м) рекомендации по иному материально-техническому и учебно-методическому обеспечению реализации образовательной программы определяются ОП.</w:t>
      </w:r>
    </w:p>
    <w:p w:rsidR="005C7AA0" w:rsidRDefault="005C7AA0">
      <w:pPr>
        <w:spacing w:line="291" w:lineRule="exact"/>
        <w:rPr>
          <w:sz w:val="20"/>
          <w:szCs w:val="20"/>
        </w:rPr>
      </w:pPr>
    </w:p>
    <w:p w:rsidR="005C7AA0" w:rsidRPr="00E7574F" w:rsidRDefault="00AB7CDA">
      <w:pPr>
        <w:ind w:left="680"/>
        <w:rPr>
          <w:b/>
          <w:sz w:val="20"/>
          <w:szCs w:val="20"/>
        </w:rPr>
      </w:pPr>
      <w:r w:rsidRPr="00E7574F">
        <w:rPr>
          <w:rFonts w:eastAsia="Times New Roman"/>
          <w:b/>
          <w:sz w:val="24"/>
          <w:szCs w:val="24"/>
        </w:rPr>
        <w:t>6.1.2.1. Оснащение лабораторий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Оснащение учебной лаборатории «Электротехники и электроники»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рабочее место преподавателя;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рабочие места обучающихся;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комплект деталей электрооборудования автомобилей и световой сигнализации;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приборы, инструменты и приспособления;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демонстрационные комплексы «Электрооборудование автомобилей»;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– плакаты по темам лабораторно-практических занятий;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стенд «Диагностика электрических систем автомобиля»;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стенд «Диагностика электронных систем автомобиля»;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осциллограф;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мультиметр;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комплект расходных материалов.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Оснащение учебной лаборатории «Материаловедения»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рабочее место преподавателя;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рабочие места обучающихся;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микроскопы для изучения образцов металлов;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печь муфельная;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твердомер;</w:t>
      </w:r>
    </w:p>
    <w:p w:rsidR="00C10AFF" w:rsidRDefault="00C10AFF" w:rsidP="00C10AFF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стенд для испытания образцов на прочность;</w:t>
      </w:r>
    </w:p>
    <w:p w:rsidR="00C10AFF" w:rsidRDefault="00C10AFF" w:rsidP="00C10AFF">
      <w:pPr>
        <w:spacing w:line="2" w:lineRule="exact"/>
        <w:rPr>
          <w:sz w:val="20"/>
          <w:szCs w:val="20"/>
        </w:rPr>
      </w:pPr>
    </w:p>
    <w:p w:rsidR="00C10AFF" w:rsidRDefault="00C10AFF" w:rsidP="00C10AFF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образцы для испытаний.</w:t>
      </w:r>
    </w:p>
    <w:p w:rsidR="00C10AFF" w:rsidRDefault="00C10AFF" w:rsidP="00C10AFF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Оснащение учебной лаборатории «Автомобильных эксплуатационных материалов»</w:t>
      </w:r>
    </w:p>
    <w:p w:rsidR="00C10AFF" w:rsidRDefault="00C10AFF" w:rsidP="00C10AFF">
      <w:pPr>
        <w:spacing w:line="3" w:lineRule="exact"/>
        <w:rPr>
          <w:sz w:val="20"/>
          <w:szCs w:val="20"/>
        </w:rPr>
      </w:pPr>
    </w:p>
    <w:p w:rsidR="00C10AFF" w:rsidRDefault="00C10AFF" w:rsidP="00C10AFF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рабочее место преподавателя;</w:t>
      </w:r>
    </w:p>
    <w:p w:rsidR="00C10AFF" w:rsidRDefault="00C10AFF" w:rsidP="00C10AFF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рабочие места обучающихся;</w:t>
      </w:r>
    </w:p>
    <w:p w:rsidR="00C10AFF" w:rsidRDefault="00C10AFF" w:rsidP="00C10AFF">
      <w:pPr>
        <w:spacing w:line="4" w:lineRule="exact"/>
        <w:rPr>
          <w:sz w:val="20"/>
          <w:szCs w:val="20"/>
        </w:rPr>
      </w:pPr>
    </w:p>
    <w:p w:rsidR="00C10AFF" w:rsidRDefault="00C10AFF" w:rsidP="00C10AFF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аппарат для определения температуры застывания нефтепродуктов;</w:t>
      </w:r>
    </w:p>
    <w:p w:rsidR="00C10AFF" w:rsidRDefault="00C10AFF" w:rsidP="00C10AFF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аппарат для разгонки нефтепродуктов;</w:t>
      </w:r>
    </w:p>
    <w:p w:rsidR="00C10AFF" w:rsidRDefault="00C10AFF" w:rsidP="00C10AFF">
      <w:pPr>
        <w:spacing w:line="3" w:lineRule="exact"/>
        <w:rPr>
          <w:sz w:val="20"/>
          <w:szCs w:val="20"/>
        </w:rPr>
      </w:pPr>
    </w:p>
    <w:p w:rsidR="00C10AFF" w:rsidRDefault="00C10AFF" w:rsidP="00C10AFF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баня термостатирующая шестиместная со стойками;</w:t>
      </w:r>
    </w:p>
    <w:p w:rsidR="00C10AFF" w:rsidRDefault="00C10AFF" w:rsidP="00C10AFF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баня термостатирующая;</w:t>
      </w:r>
    </w:p>
    <w:p w:rsidR="00C10AFF" w:rsidRDefault="00C10AFF" w:rsidP="00C10AFF">
      <w:pPr>
        <w:spacing w:line="3" w:lineRule="exact"/>
        <w:rPr>
          <w:sz w:val="20"/>
          <w:szCs w:val="20"/>
        </w:rPr>
      </w:pPr>
    </w:p>
    <w:p w:rsidR="00C10AFF" w:rsidRDefault="00C10AFF" w:rsidP="00C10AFF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колбонагреватель;</w:t>
      </w:r>
    </w:p>
    <w:p w:rsidR="00C10AFF" w:rsidRDefault="00C10AFF" w:rsidP="00C10AFF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комплект лабораторный дляэкспресс- анализа топлива;</w:t>
      </w:r>
    </w:p>
    <w:p w:rsidR="00C10AFF" w:rsidRDefault="00C10AFF" w:rsidP="00C10AFF">
      <w:pPr>
        <w:spacing w:line="3" w:lineRule="exact"/>
        <w:rPr>
          <w:sz w:val="20"/>
          <w:szCs w:val="20"/>
        </w:rPr>
      </w:pPr>
    </w:p>
    <w:p w:rsidR="005C7AA0" w:rsidRDefault="00C10AFF" w:rsidP="00E7574F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вытяжной шкаф.</w:t>
      </w:r>
    </w:p>
    <w:p w:rsidR="005C7AA0" w:rsidRDefault="00AB7CDA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Оснащение учебной лаборатории «Автомобильных двигателей»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рабочее место преподавателя;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рабочие места обучающихся;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бензиновый двигатель на мобильной платформе;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дизельный двигатель на мобильной платформе;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нагрузочный стенд с двигателем;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весы электронные;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сканеры диагностические.</w:t>
      </w:r>
    </w:p>
    <w:p w:rsidR="005C7AA0" w:rsidRDefault="00AB7CDA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Оснащение учебной лаборатории «Электрооборудования автомобилей»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рабочее место преподавателя;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рабочие места обучающихся;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стенд наборный электронный модульный LD;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комплект деталей электрооборудования автомобилей;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комплект расходных материалов.</w:t>
      </w:r>
    </w:p>
    <w:p w:rsidR="005C7AA0" w:rsidRDefault="005C7AA0">
      <w:pPr>
        <w:spacing w:line="276" w:lineRule="exact"/>
        <w:rPr>
          <w:sz w:val="20"/>
          <w:szCs w:val="20"/>
        </w:rPr>
      </w:pPr>
    </w:p>
    <w:p w:rsidR="005C7AA0" w:rsidRPr="00E7574F" w:rsidRDefault="00AB7CDA">
      <w:pPr>
        <w:ind w:left="680"/>
        <w:rPr>
          <w:b/>
          <w:sz w:val="20"/>
          <w:szCs w:val="20"/>
        </w:rPr>
      </w:pPr>
      <w:r w:rsidRPr="00E7574F">
        <w:rPr>
          <w:rFonts w:eastAsia="Times New Roman"/>
          <w:b/>
          <w:sz w:val="24"/>
          <w:szCs w:val="24"/>
        </w:rPr>
        <w:t>6.1.2.2. Оснащение мастерских</w:t>
      </w:r>
    </w:p>
    <w:p w:rsidR="005C7AA0" w:rsidRDefault="00AB7CDA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Оснащение мастерской «Слесарная»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наборы слесарного инструмента;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наборы измерительных инструментов;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расходные материалы;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отрезной инструмент;</w:t>
      </w:r>
    </w:p>
    <w:p w:rsidR="005C7AA0" w:rsidRDefault="005C7AA0">
      <w:pPr>
        <w:spacing w:line="15" w:lineRule="exact"/>
        <w:rPr>
          <w:sz w:val="20"/>
          <w:szCs w:val="20"/>
        </w:rPr>
      </w:pPr>
    </w:p>
    <w:p w:rsidR="005C7AA0" w:rsidRDefault="00AB7CDA">
      <w:pPr>
        <w:spacing w:line="233" w:lineRule="auto"/>
        <w:ind w:left="260" w:firstLine="70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станки: сверлильный, заточной; комбинированный токарно-фрезерный; координатно-расточной; шлифовальный;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пресс гидравлический;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расходные материалы;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комплекты средств индивидуальной защиты;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огнетушители.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Оснащение мастерской «Демонтажно-монтажная»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автомобиль;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подъемник;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верстаки;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вытяжка;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стенд регулировки углов управляемых колес;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станок шиномонтажный;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стенд балансировочный;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установка вулканизаторная;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стенд для мойки колес;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тележки инструментальные с набором инструмента;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стеллажи;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верстаки;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компрессор или пневмолиния;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стенд для регулировки света фар;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набор контрольно-измерительного инструмента; (прибор для регулировки света фар, компрессометр, прибор для измерения давления масла, прибор для измерения давления в топливной системе, штангенциркуль, микрометр, нутромер, набор щупов);</w:t>
      </w:r>
    </w:p>
    <w:p w:rsidR="005C7AA0" w:rsidRDefault="005C7AA0">
      <w:pPr>
        <w:spacing w:line="16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комплект демонтажно-монтажного инструмента и приспособлений (набор приспособлений для вдавливания тормозных суппортов, съемник универсальный, съемник масляных фильтров, струбцина для стяжки пружин);</w:t>
      </w:r>
    </w:p>
    <w:p w:rsidR="005C7AA0" w:rsidRDefault="005C7AA0">
      <w:pPr>
        <w:spacing w:line="11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260" w:firstLine="70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оборудование для замены эксплуатационных жидкостей (бочка для слива и откачки масла, аппарат для замены тормозной жидкости, масляный нагнетатель);</w:t>
      </w:r>
    </w:p>
    <w:p w:rsidR="005C7AA0" w:rsidRDefault="005C7AA0">
      <w:pPr>
        <w:spacing w:line="11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тумба инструментальная (гайковерт пневматический, набор торцевых головок, набор накидных/рожковых ключей, набор отверток, набор шестигранников, динамометрические ключи, молоток, набор выколоток, плоскогубцы, кусачки);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набор инструмента для разборки деталей интерьера;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набор инструмента для демонтажа и вклейки вклеиваемых стекол;</w:t>
      </w:r>
    </w:p>
    <w:p w:rsidR="005C7AA0" w:rsidRDefault="005C7AA0">
      <w:pPr>
        <w:spacing w:line="16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сварочное оборудование (сварочный полуавтомат, сварочный инвертор, экраны защитные, расходные материалы: сварочная проволока, электроды, баллон со сварочной смесью);</w:t>
      </w:r>
    </w:p>
    <w:p w:rsidR="005C7AA0" w:rsidRDefault="005C7AA0">
      <w:pPr>
        <w:spacing w:line="11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260" w:right="20" w:firstLine="70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отрезной инструмент (пневматическая болгарка, ножовка по металлу, пневмоотбойник);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гидравлические растяжки;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измерительная система геометрии кузова, (линейка шаблонная, толщиномер).</w:t>
      </w:r>
    </w:p>
    <w:p w:rsidR="005C7AA0" w:rsidRDefault="005C7AA0">
      <w:pPr>
        <w:spacing w:line="276" w:lineRule="exact"/>
        <w:rPr>
          <w:sz w:val="20"/>
          <w:szCs w:val="20"/>
        </w:rPr>
      </w:pPr>
    </w:p>
    <w:p w:rsidR="005C7AA0" w:rsidRPr="00E7574F" w:rsidRDefault="00AB7CDA">
      <w:pPr>
        <w:ind w:left="680"/>
        <w:rPr>
          <w:b/>
          <w:sz w:val="20"/>
          <w:szCs w:val="20"/>
        </w:rPr>
      </w:pPr>
      <w:r w:rsidRPr="00E7574F">
        <w:rPr>
          <w:rFonts w:eastAsia="Times New Roman"/>
          <w:b/>
          <w:sz w:val="24"/>
          <w:szCs w:val="24"/>
        </w:rPr>
        <w:t>6.1.2.3. Требования к оснащению баз практик</w:t>
      </w:r>
    </w:p>
    <w:p w:rsidR="005C7AA0" w:rsidRDefault="00AB7CDA" w:rsidP="00E7574F">
      <w:pPr>
        <w:spacing w:line="237" w:lineRule="auto"/>
        <w:ind w:left="284" w:firstLine="676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Реализация  образовательной</w:t>
      </w:r>
      <w:proofErr w:type="gramEnd"/>
      <w:r>
        <w:rPr>
          <w:rFonts w:eastAsia="Times New Roman"/>
          <w:sz w:val="24"/>
          <w:szCs w:val="24"/>
        </w:rPr>
        <w:t xml:space="preserve">  программы  предполагает  обязательную  учебную  и</w:t>
      </w:r>
      <w:r w:rsidR="00E7574F">
        <w:rPr>
          <w:sz w:val="20"/>
          <w:szCs w:val="20"/>
        </w:rPr>
        <w:t xml:space="preserve"> </w:t>
      </w:r>
      <w:r>
        <w:rPr>
          <w:rFonts w:eastAsia="Times New Roman"/>
          <w:sz w:val="24"/>
          <w:szCs w:val="24"/>
        </w:rPr>
        <w:t>производственную практику.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Учебная практика реализуется в мастерских колледжа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модулей.</w:t>
      </w:r>
    </w:p>
    <w:p w:rsidR="005C7AA0" w:rsidRDefault="005C7AA0">
      <w:pPr>
        <w:spacing w:line="17" w:lineRule="exact"/>
        <w:rPr>
          <w:sz w:val="20"/>
          <w:szCs w:val="20"/>
        </w:rPr>
      </w:pPr>
    </w:p>
    <w:p w:rsidR="005C7AA0" w:rsidRDefault="00AB7CDA">
      <w:pPr>
        <w:spacing w:line="237" w:lineRule="auto"/>
        <w:ind w:left="26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всем видам деятельности, предусмотренных программой, с использованием современных технологий, материалов и оборудования.</w:t>
      </w:r>
    </w:p>
    <w:p w:rsidR="005C7AA0" w:rsidRDefault="005C7AA0">
      <w:pPr>
        <w:spacing w:line="299" w:lineRule="exact"/>
        <w:rPr>
          <w:sz w:val="20"/>
          <w:szCs w:val="20"/>
        </w:rPr>
      </w:pPr>
    </w:p>
    <w:p w:rsidR="005C7AA0" w:rsidRDefault="00AB7CDA">
      <w:pPr>
        <w:spacing w:line="233" w:lineRule="auto"/>
        <w:ind w:left="260" w:right="120" w:firstLine="711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6.2. Требования к учебно-методическому обеспечению образовательной программы</w:t>
      </w:r>
    </w:p>
    <w:p w:rsidR="005C7AA0" w:rsidRDefault="005C7AA0">
      <w:pPr>
        <w:spacing w:line="11" w:lineRule="exact"/>
        <w:rPr>
          <w:sz w:val="20"/>
          <w:szCs w:val="20"/>
        </w:rPr>
      </w:pPr>
    </w:p>
    <w:p w:rsidR="00E6432D" w:rsidRDefault="00AB7CDA" w:rsidP="00E6432D">
      <w:pPr>
        <w:spacing w:line="235" w:lineRule="auto"/>
        <w:ind w:right="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6.2.1</w:t>
      </w:r>
      <w:r w:rsidR="00E6432D">
        <w:rPr>
          <w:rFonts w:eastAsia="Times New Roman"/>
          <w:sz w:val="24"/>
          <w:szCs w:val="24"/>
        </w:rPr>
        <w:t xml:space="preserve">. Библиотечный фонд ГБПОУ КО </w:t>
      </w:r>
      <w:r w:rsidR="00C10AFF">
        <w:rPr>
          <w:rFonts w:eastAsia="Times New Roman"/>
          <w:sz w:val="24"/>
          <w:szCs w:val="24"/>
        </w:rPr>
        <w:t>«</w:t>
      </w:r>
      <w:r w:rsidR="00E6432D">
        <w:rPr>
          <w:rFonts w:eastAsia="Times New Roman"/>
          <w:sz w:val="24"/>
          <w:szCs w:val="24"/>
        </w:rPr>
        <w:t>ТМТ</w:t>
      </w:r>
      <w:r w:rsidR="00C10AFF">
        <w:rPr>
          <w:rFonts w:eastAsia="Times New Roman"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укомплектован печатными и (или) электронными учебными изданиями (включая учебники и учебные пособия) по</w:t>
      </w:r>
      <w:r w:rsidR="00E6432D" w:rsidRPr="00E6432D">
        <w:rPr>
          <w:rFonts w:eastAsia="Times New Roman"/>
          <w:sz w:val="24"/>
          <w:szCs w:val="24"/>
        </w:rPr>
        <w:t xml:space="preserve"> </w:t>
      </w:r>
      <w:r w:rsidR="00E6432D">
        <w:rPr>
          <w:rFonts w:eastAsia="Times New Roman"/>
          <w:sz w:val="24"/>
          <w:szCs w:val="24"/>
        </w:rPr>
        <w:t>каждой дисциплине (модулю) из расчета одно печатное и (или) электронное учебное издание по каждой дисциплине (модулю) на одного обучающегося.</w:t>
      </w:r>
    </w:p>
    <w:p w:rsidR="00E6432D" w:rsidRDefault="00E6432D" w:rsidP="00E6432D">
      <w:pPr>
        <w:spacing w:line="12" w:lineRule="exact"/>
        <w:rPr>
          <w:sz w:val="20"/>
          <w:szCs w:val="20"/>
        </w:rPr>
      </w:pPr>
    </w:p>
    <w:p w:rsidR="00E6432D" w:rsidRDefault="00E6432D" w:rsidP="00E6432D">
      <w:pPr>
        <w:numPr>
          <w:ilvl w:val="0"/>
          <w:numId w:val="25"/>
        </w:numPr>
        <w:tabs>
          <w:tab w:val="left" w:pos="1427"/>
        </w:tabs>
        <w:spacing w:line="238" w:lineRule="auto"/>
        <w:ind w:left="260" w:right="100" w:firstLine="71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(электронной) библиотеке.</w:t>
      </w:r>
    </w:p>
    <w:p w:rsidR="005C7AA0" w:rsidRDefault="005C7AA0" w:rsidP="00E6432D">
      <w:pPr>
        <w:spacing w:line="233" w:lineRule="auto"/>
        <w:ind w:left="260" w:right="120" w:firstLine="711"/>
        <w:rPr>
          <w:sz w:val="20"/>
          <w:szCs w:val="20"/>
        </w:rPr>
      </w:pPr>
    </w:p>
    <w:p w:rsidR="00C10AFF" w:rsidRDefault="00C10AFF" w:rsidP="00E6432D">
      <w:pPr>
        <w:spacing w:line="233" w:lineRule="auto"/>
        <w:ind w:left="260" w:right="120" w:firstLine="711"/>
        <w:rPr>
          <w:sz w:val="20"/>
          <w:szCs w:val="20"/>
        </w:rPr>
      </w:pPr>
    </w:p>
    <w:p w:rsidR="00572D01" w:rsidRDefault="00572D01" w:rsidP="00572D01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6.3. Требования к организации воспитания обучающихся</w:t>
      </w:r>
    </w:p>
    <w:p w:rsidR="00572D01" w:rsidRDefault="00572D01" w:rsidP="00572D01">
      <w:pPr>
        <w:ind w:left="980"/>
        <w:rPr>
          <w:sz w:val="20"/>
          <w:szCs w:val="20"/>
        </w:rPr>
      </w:pPr>
    </w:p>
    <w:p w:rsidR="00572D01" w:rsidRDefault="00572D01" w:rsidP="00572D01">
      <w:pPr>
        <w:spacing w:line="5" w:lineRule="exact"/>
        <w:rPr>
          <w:sz w:val="20"/>
          <w:szCs w:val="20"/>
        </w:rPr>
      </w:pPr>
    </w:p>
    <w:p w:rsidR="00572D01" w:rsidRDefault="00572D01" w:rsidP="00572D01">
      <w:pPr>
        <w:spacing w:line="236" w:lineRule="auto"/>
        <w:ind w:left="260" w:right="12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6.3.1. Рабочая программа воспитания и организация воспитательной работы в ГБПОУ КО ТМТ спланированы с учетом целей и задач программ воспитания субъектов Российской Федерации. </w:t>
      </w:r>
    </w:p>
    <w:p w:rsidR="00572D01" w:rsidRDefault="00572D01" w:rsidP="00572D01">
      <w:pPr>
        <w:spacing w:line="17" w:lineRule="exact"/>
        <w:rPr>
          <w:sz w:val="20"/>
          <w:szCs w:val="20"/>
        </w:rPr>
      </w:pPr>
    </w:p>
    <w:p w:rsidR="00572D01" w:rsidRDefault="00572D01" w:rsidP="00572D01">
      <w:pPr>
        <w:spacing w:line="238" w:lineRule="auto"/>
        <w:ind w:left="260" w:right="12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 воспитанием понимается «деятельность,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:rsidR="00572D01" w:rsidRDefault="00572D01" w:rsidP="00572D01">
      <w:pPr>
        <w:spacing w:line="19" w:lineRule="exact"/>
        <w:rPr>
          <w:sz w:val="20"/>
          <w:szCs w:val="20"/>
        </w:rPr>
      </w:pPr>
    </w:p>
    <w:p w:rsidR="00572D01" w:rsidRDefault="00572D01" w:rsidP="004B68C4">
      <w:pPr>
        <w:spacing w:line="235" w:lineRule="auto"/>
        <w:ind w:left="260" w:right="12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 разработке рабочей программы воспитания учтены основные принципы Концепции воспитания гражданина России в системе образования:</w:t>
      </w:r>
    </w:p>
    <w:p w:rsidR="00572D01" w:rsidRDefault="00572D01" w:rsidP="004B68C4">
      <w:pPr>
        <w:numPr>
          <w:ilvl w:val="0"/>
          <w:numId w:val="26"/>
        </w:numPr>
        <w:tabs>
          <w:tab w:val="left" w:pos="980"/>
        </w:tabs>
        <w:ind w:left="980" w:hanging="43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воспитание и развитие личности Гражданина России является общим делом;</w:t>
      </w:r>
    </w:p>
    <w:p w:rsidR="00572D01" w:rsidRDefault="00572D01" w:rsidP="004B68C4">
      <w:pPr>
        <w:spacing w:line="29" w:lineRule="exact"/>
        <w:jc w:val="both"/>
        <w:rPr>
          <w:rFonts w:ascii="Symbol" w:eastAsia="Symbol" w:hAnsi="Symbol" w:cs="Symbol"/>
          <w:sz w:val="24"/>
          <w:szCs w:val="24"/>
        </w:rPr>
      </w:pPr>
    </w:p>
    <w:p w:rsidR="00572D01" w:rsidRDefault="00572D01" w:rsidP="004B68C4">
      <w:pPr>
        <w:numPr>
          <w:ilvl w:val="0"/>
          <w:numId w:val="26"/>
        </w:numPr>
        <w:tabs>
          <w:tab w:val="left" w:pos="981"/>
        </w:tabs>
        <w:spacing w:line="231" w:lineRule="auto"/>
        <w:ind w:left="260" w:right="100" w:firstLine="283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двойственная природа процесса социализации человека, многофакторность и сложность воспитания, развития личности и социально-профессионального самоопределения в сетевом мире;</w:t>
      </w:r>
    </w:p>
    <w:p w:rsidR="00572D01" w:rsidRDefault="00572D01" w:rsidP="004B68C4">
      <w:pPr>
        <w:spacing w:line="1" w:lineRule="exact"/>
        <w:jc w:val="both"/>
        <w:rPr>
          <w:rFonts w:ascii="Symbol" w:eastAsia="Symbol" w:hAnsi="Symbol" w:cs="Symbol"/>
          <w:sz w:val="24"/>
          <w:szCs w:val="24"/>
        </w:rPr>
      </w:pPr>
    </w:p>
    <w:p w:rsidR="005C7AA0" w:rsidRDefault="00572D01" w:rsidP="004B68C4">
      <w:pPr>
        <w:spacing w:line="233" w:lineRule="auto"/>
        <w:ind w:left="260" w:right="12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непрерывность и преемственность процесса воспитания</w:t>
      </w:r>
    </w:p>
    <w:p w:rsidR="005C7AA0" w:rsidRDefault="00AB7CDA" w:rsidP="004B68C4">
      <w:pPr>
        <w:numPr>
          <w:ilvl w:val="0"/>
          <w:numId w:val="26"/>
        </w:numPr>
        <w:tabs>
          <w:tab w:val="left" w:pos="980"/>
        </w:tabs>
        <w:spacing w:line="239" w:lineRule="auto"/>
        <w:ind w:left="980" w:hanging="43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и развития личности;</w:t>
      </w:r>
    </w:p>
    <w:p w:rsidR="005C7AA0" w:rsidRDefault="00AB7CDA" w:rsidP="004B68C4">
      <w:pPr>
        <w:numPr>
          <w:ilvl w:val="0"/>
          <w:numId w:val="26"/>
        </w:numPr>
        <w:tabs>
          <w:tab w:val="left" w:pos="980"/>
        </w:tabs>
        <w:spacing w:line="239" w:lineRule="auto"/>
        <w:ind w:left="980" w:hanging="43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направленность результатов воспитания и развития личности в будущее;</w:t>
      </w:r>
    </w:p>
    <w:p w:rsidR="005C7AA0" w:rsidRDefault="00AB7CDA" w:rsidP="004B68C4">
      <w:pPr>
        <w:numPr>
          <w:ilvl w:val="0"/>
          <w:numId w:val="26"/>
        </w:numPr>
        <w:tabs>
          <w:tab w:val="left" w:pos="980"/>
        </w:tabs>
        <w:spacing w:line="239" w:lineRule="auto"/>
        <w:ind w:left="980" w:hanging="43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воспитание человека в процессе деятельности;</w:t>
      </w:r>
    </w:p>
    <w:p w:rsidR="005C7AA0" w:rsidRDefault="005C7AA0" w:rsidP="004B68C4">
      <w:pPr>
        <w:spacing w:line="3" w:lineRule="exact"/>
        <w:jc w:val="both"/>
        <w:rPr>
          <w:rFonts w:ascii="Symbol" w:eastAsia="Symbol" w:hAnsi="Symbol" w:cs="Symbol"/>
          <w:sz w:val="24"/>
          <w:szCs w:val="24"/>
        </w:rPr>
      </w:pPr>
    </w:p>
    <w:p w:rsidR="005C7AA0" w:rsidRDefault="00AB7CDA" w:rsidP="004B68C4">
      <w:pPr>
        <w:numPr>
          <w:ilvl w:val="0"/>
          <w:numId w:val="26"/>
        </w:numPr>
        <w:tabs>
          <w:tab w:val="left" w:pos="980"/>
        </w:tabs>
        <w:ind w:left="980" w:hanging="43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единство и целостность процесса воспитания и развития личности;</w:t>
      </w:r>
    </w:p>
    <w:p w:rsidR="005C7AA0" w:rsidRDefault="00AB7CDA" w:rsidP="004B68C4">
      <w:pPr>
        <w:numPr>
          <w:ilvl w:val="0"/>
          <w:numId w:val="26"/>
        </w:numPr>
        <w:tabs>
          <w:tab w:val="left" w:pos="980"/>
        </w:tabs>
        <w:spacing w:line="239" w:lineRule="auto"/>
        <w:ind w:left="980" w:hanging="43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центральная роль развития личности в процессе образования;</w:t>
      </w:r>
    </w:p>
    <w:p w:rsidR="005C7AA0" w:rsidRDefault="005C7AA0" w:rsidP="004B68C4">
      <w:pPr>
        <w:spacing w:line="29" w:lineRule="exact"/>
        <w:jc w:val="both"/>
        <w:rPr>
          <w:rFonts w:ascii="Symbol" w:eastAsia="Symbol" w:hAnsi="Symbol" w:cs="Symbol"/>
          <w:sz w:val="24"/>
          <w:szCs w:val="24"/>
        </w:rPr>
      </w:pPr>
    </w:p>
    <w:p w:rsidR="005C7AA0" w:rsidRDefault="00AB7CDA" w:rsidP="004B68C4">
      <w:pPr>
        <w:numPr>
          <w:ilvl w:val="0"/>
          <w:numId w:val="26"/>
        </w:numPr>
        <w:tabs>
          <w:tab w:val="left" w:pos="981"/>
        </w:tabs>
        <w:spacing w:line="230" w:lineRule="auto"/>
        <w:ind w:left="260" w:right="120" w:firstLine="283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контекстный характер процесса воспитания, единство ценностно-смыслового поле воспитательного процесса. Выбор форм организации воспитательной работы основывается на анализе эффективности и практическом опыте.</w:t>
      </w:r>
    </w:p>
    <w:p w:rsidR="005C7AA0" w:rsidRDefault="005C7AA0" w:rsidP="004B68C4">
      <w:pPr>
        <w:spacing w:line="14" w:lineRule="exact"/>
        <w:jc w:val="both"/>
        <w:rPr>
          <w:rFonts w:ascii="Symbol" w:eastAsia="Symbol" w:hAnsi="Symbol" w:cs="Symbol"/>
          <w:sz w:val="24"/>
          <w:szCs w:val="24"/>
        </w:rPr>
      </w:pPr>
    </w:p>
    <w:p w:rsidR="005C7AA0" w:rsidRDefault="00AB7CDA" w:rsidP="004B68C4">
      <w:pPr>
        <w:spacing w:line="233" w:lineRule="auto"/>
        <w:ind w:left="260" w:right="120" w:firstLine="711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Для реализации Программы определены следующие формы воспитательной работы с обучающимися:</w:t>
      </w:r>
    </w:p>
    <w:p w:rsidR="005C7AA0" w:rsidRDefault="005C7AA0" w:rsidP="004B68C4">
      <w:pPr>
        <w:spacing w:line="16" w:lineRule="exact"/>
        <w:jc w:val="both"/>
        <w:rPr>
          <w:rFonts w:ascii="Symbol" w:eastAsia="Symbol" w:hAnsi="Symbol" w:cs="Symbol"/>
          <w:sz w:val="24"/>
          <w:szCs w:val="24"/>
        </w:rPr>
      </w:pPr>
    </w:p>
    <w:p w:rsidR="005C7AA0" w:rsidRDefault="00AB7CDA" w:rsidP="004B68C4">
      <w:pPr>
        <w:spacing w:line="233" w:lineRule="auto"/>
        <w:ind w:left="260" w:right="120" w:firstLine="711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– информационно-просветительские занятия (лекции, встречи, совещания, собрания и т.д.)</w:t>
      </w:r>
    </w:p>
    <w:p w:rsidR="005C7AA0" w:rsidRDefault="005C7AA0" w:rsidP="004B68C4">
      <w:pPr>
        <w:spacing w:line="3" w:lineRule="exact"/>
        <w:jc w:val="both"/>
        <w:rPr>
          <w:rFonts w:ascii="Symbol" w:eastAsia="Symbol" w:hAnsi="Symbol" w:cs="Symbol"/>
          <w:sz w:val="24"/>
          <w:szCs w:val="24"/>
        </w:rPr>
      </w:pPr>
    </w:p>
    <w:p w:rsidR="005C7AA0" w:rsidRDefault="00AB7CDA" w:rsidP="004B68C4">
      <w:pPr>
        <w:ind w:left="980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– массовые и социокультурные мероприятия;</w:t>
      </w:r>
    </w:p>
    <w:p w:rsidR="005C7AA0" w:rsidRDefault="00AB7CDA" w:rsidP="004B68C4">
      <w:pPr>
        <w:spacing w:line="237" w:lineRule="auto"/>
        <w:ind w:left="980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– спортивно-массовые и оздоровительные мероприятия;</w:t>
      </w:r>
    </w:p>
    <w:p w:rsidR="005C7AA0" w:rsidRDefault="005C7AA0" w:rsidP="004B68C4">
      <w:pPr>
        <w:spacing w:line="3" w:lineRule="exact"/>
        <w:jc w:val="both"/>
        <w:rPr>
          <w:sz w:val="20"/>
          <w:szCs w:val="20"/>
        </w:rPr>
      </w:pPr>
    </w:p>
    <w:p w:rsidR="005C7AA0" w:rsidRDefault="00AB7CDA" w:rsidP="004B68C4">
      <w:pPr>
        <w:ind w:left="98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–деятельность творческих объединений, студенческих организаций;</w:t>
      </w:r>
    </w:p>
    <w:p w:rsidR="005C7AA0" w:rsidRDefault="00AB7CDA" w:rsidP="004B68C4">
      <w:pPr>
        <w:spacing w:line="238" w:lineRule="auto"/>
        <w:ind w:left="98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психолого-педагогические тренинги и индивидуальные консультации;</w:t>
      </w:r>
    </w:p>
    <w:p w:rsidR="005C7AA0" w:rsidRDefault="005C7AA0" w:rsidP="004B68C4">
      <w:pPr>
        <w:spacing w:line="14" w:lineRule="exact"/>
        <w:jc w:val="both"/>
        <w:rPr>
          <w:sz w:val="20"/>
          <w:szCs w:val="20"/>
        </w:rPr>
      </w:pPr>
    </w:p>
    <w:p w:rsidR="005C7AA0" w:rsidRDefault="00AB7CDA" w:rsidP="004B68C4">
      <w:pPr>
        <w:spacing w:line="233" w:lineRule="auto"/>
        <w:ind w:left="260" w:right="12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научно-практические мероприятия (конференции, форумы, олимпиады, чемпионаты и др);</w:t>
      </w:r>
    </w:p>
    <w:p w:rsidR="005C7AA0" w:rsidRDefault="005C7AA0" w:rsidP="004B68C4">
      <w:pPr>
        <w:spacing w:line="16" w:lineRule="exact"/>
        <w:jc w:val="both"/>
        <w:rPr>
          <w:sz w:val="20"/>
          <w:szCs w:val="20"/>
        </w:rPr>
      </w:pPr>
    </w:p>
    <w:p w:rsidR="005C7AA0" w:rsidRDefault="00AB7CDA" w:rsidP="004B68C4">
      <w:pPr>
        <w:spacing w:line="233" w:lineRule="auto"/>
        <w:ind w:left="260" w:right="10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профориентационные мероприятия (конкурсы, фестивали, мастер-классы, квесты, экскурсии и др.);</w:t>
      </w:r>
    </w:p>
    <w:p w:rsidR="005C7AA0" w:rsidRDefault="005C7AA0" w:rsidP="004B68C4">
      <w:pPr>
        <w:spacing w:line="3" w:lineRule="exact"/>
        <w:jc w:val="both"/>
        <w:rPr>
          <w:sz w:val="20"/>
          <w:szCs w:val="20"/>
        </w:rPr>
      </w:pPr>
    </w:p>
    <w:p w:rsidR="005C7AA0" w:rsidRDefault="00AB7CDA" w:rsidP="004B68C4">
      <w:pPr>
        <w:ind w:left="98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– опросы, анкетирование, социологические исследования среди обучающихся.</w:t>
      </w:r>
    </w:p>
    <w:p w:rsidR="005C7AA0" w:rsidRDefault="005C7AA0">
      <w:pPr>
        <w:spacing w:line="294" w:lineRule="exact"/>
        <w:rPr>
          <w:sz w:val="20"/>
          <w:szCs w:val="20"/>
        </w:rPr>
      </w:pPr>
    </w:p>
    <w:p w:rsidR="005C7AA0" w:rsidRDefault="00AB7CDA">
      <w:pPr>
        <w:spacing w:line="233" w:lineRule="auto"/>
        <w:ind w:left="260" w:right="120" w:firstLine="711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6.4. Требования к кадровым условиям реализации образовательной программы:</w:t>
      </w:r>
    </w:p>
    <w:p w:rsidR="005C7AA0" w:rsidRDefault="00AB7CDA" w:rsidP="004B68C4">
      <w:pPr>
        <w:tabs>
          <w:tab w:val="left" w:pos="1360"/>
          <w:tab w:val="left" w:pos="2720"/>
          <w:tab w:val="left" w:pos="4660"/>
          <w:tab w:val="left" w:pos="6020"/>
        </w:tabs>
        <w:ind w:left="980"/>
        <w:jc w:val="both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а)</w:t>
      </w:r>
      <w:r>
        <w:rPr>
          <w:rFonts w:eastAsia="Times New Roman"/>
          <w:sz w:val="24"/>
          <w:szCs w:val="24"/>
        </w:rPr>
        <w:tab/>
      </w:r>
      <w:proofErr w:type="gramEnd"/>
      <w:r>
        <w:rPr>
          <w:rFonts w:eastAsia="Times New Roman"/>
          <w:sz w:val="24"/>
          <w:szCs w:val="24"/>
        </w:rPr>
        <w:t>реализация</w:t>
      </w:r>
      <w:r>
        <w:rPr>
          <w:rFonts w:eastAsia="Times New Roman"/>
          <w:sz w:val="24"/>
          <w:szCs w:val="24"/>
        </w:rPr>
        <w:tab/>
        <w:t>образоват</w:t>
      </w:r>
      <w:r w:rsidR="004B68C4">
        <w:rPr>
          <w:rFonts w:eastAsia="Times New Roman"/>
          <w:sz w:val="24"/>
          <w:szCs w:val="24"/>
        </w:rPr>
        <w:t>ельной</w:t>
      </w:r>
      <w:r w:rsidR="004B68C4">
        <w:rPr>
          <w:rFonts w:eastAsia="Times New Roman"/>
          <w:sz w:val="24"/>
          <w:szCs w:val="24"/>
        </w:rPr>
        <w:tab/>
        <w:t>программы</w:t>
      </w:r>
      <w:r w:rsidR="004B68C4">
        <w:rPr>
          <w:rFonts w:eastAsia="Times New Roman"/>
          <w:sz w:val="24"/>
          <w:szCs w:val="24"/>
        </w:rPr>
        <w:tab/>
        <w:t xml:space="preserve">обеспечивается </w:t>
      </w:r>
      <w:r>
        <w:rPr>
          <w:rFonts w:eastAsia="Times New Roman"/>
          <w:sz w:val="24"/>
          <w:szCs w:val="24"/>
        </w:rPr>
        <w:t>педагогическими</w:t>
      </w:r>
    </w:p>
    <w:p w:rsidR="005C7AA0" w:rsidRPr="00F52933" w:rsidRDefault="00AB7CDA" w:rsidP="004B68C4">
      <w:pPr>
        <w:ind w:left="2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работниками образовательной организации, а также лицами, привлекаемыми к реализации</w:t>
      </w:r>
    </w:p>
    <w:p w:rsidR="00F52933" w:rsidRDefault="00F52933" w:rsidP="00F52933">
      <w:pPr>
        <w:ind w:left="2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пункте 1.13 ФГОС СПО (имеющих стаж работы в данной профессиональной области не менее трех лет);</w:t>
      </w:r>
    </w:p>
    <w:p w:rsidR="00F52933" w:rsidRDefault="00F52933" w:rsidP="00F52933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F52933" w:rsidRDefault="00F52933" w:rsidP="00F52933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</w:t>
      </w:r>
    </w:p>
    <w:p w:rsidR="00F52933" w:rsidRPr="00F52933" w:rsidRDefault="00F52933" w:rsidP="00F52933">
      <w:pPr>
        <w:ind w:left="2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организациях, направление деятельности которых соответствует области профессиональной деятельности, указанной в пункте 1.13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5C7AA0" w:rsidRDefault="005C7AA0">
      <w:pPr>
        <w:spacing w:line="17" w:lineRule="exact"/>
        <w:rPr>
          <w:sz w:val="20"/>
          <w:szCs w:val="20"/>
        </w:rPr>
      </w:pPr>
    </w:p>
    <w:p w:rsidR="005C7AA0" w:rsidRDefault="00AB7CDA" w:rsidP="00F52933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</w:t>
      </w:r>
    </w:p>
    <w:p w:rsidR="005C7AA0" w:rsidRDefault="00AB7CDA" w:rsidP="00F52933">
      <w:pPr>
        <w:numPr>
          <w:ilvl w:val="0"/>
          <w:numId w:val="28"/>
        </w:numPr>
        <w:tabs>
          <w:tab w:val="left" w:pos="466"/>
        </w:tabs>
        <w:ind w:left="2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пункте 1.13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383" w:lineRule="exact"/>
        <w:rPr>
          <w:sz w:val="20"/>
          <w:szCs w:val="20"/>
        </w:rPr>
      </w:pPr>
    </w:p>
    <w:p w:rsidR="005C7AA0" w:rsidRDefault="00AB7CDA">
      <w:pPr>
        <w:spacing w:line="233" w:lineRule="auto"/>
        <w:ind w:left="260" w:right="120" w:firstLine="711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6.5. Требования к финансовым условиям реализации образовательной программы</w:t>
      </w:r>
    </w:p>
    <w:p w:rsidR="005C7AA0" w:rsidRDefault="005C7AA0">
      <w:pPr>
        <w:spacing w:line="285" w:lineRule="exact"/>
        <w:rPr>
          <w:sz w:val="20"/>
          <w:szCs w:val="20"/>
        </w:rPr>
      </w:pPr>
    </w:p>
    <w:p w:rsidR="005C7AA0" w:rsidRDefault="00AB7CDA" w:rsidP="00F52933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</w:t>
      </w:r>
      <w:r>
        <w:rPr>
          <w:rFonts w:eastAsia="Times New Roman"/>
          <w:sz w:val="31"/>
          <w:szCs w:val="31"/>
          <w:vertAlign w:val="superscript"/>
        </w:rPr>
        <w:t>1</w:t>
      </w:r>
      <w:r>
        <w:rPr>
          <w:rFonts w:eastAsia="Times New Roman"/>
          <w:sz w:val="24"/>
          <w:szCs w:val="24"/>
        </w:rPr>
        <w:t xml:space="preserve"> и Федеральным законом от 29 декабря 2012 г. № 273-ФЗ «Об образовании в Российской Федерации».</w:t>
      </w: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370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right="120" w:firstLine="706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7. Формирование фондов оценочных средств для проведения государственной итоговой аттестации</w:t>
      </w:r>
    </w:p>
    <w:p w:rsidR="005C7AA0" w:rsidRDefault="005C7AA0">
      <w:pPr>
        <w:spacing w:line="283" w:lineRule="exact"/>
        <w:rPr>
          <w:sz w:val="20"/>
          <w:szCs w:val="20"/>
        </w:rPr>
      </w:pPr>
    </w:p>
    <w:p w:rsidR="005C7AA0" w:rsidRDefault="00AB7CDA">
      <w:pPr>
        <w:spacing w:line="233" w:lineRule="auto"/>
        <w:ind w:left="260" w:right="120" w:firstLine="71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Государственная итоговая аттестация (ГИА) согласно ФГОС СПО специальности 23.02.07 Техническое обслуживание и ремон</w:t>
      </w:r>
      <w:r w:rsidR="00E6432D">
        <w:rPr>
          <w:rFonts w:eastAsia="Times New Roman"/>
          <w:sz w:val="24"/>
          <w:szCs w:val="24"/>
        </w:rPr>
        <w:t>т автотранспортных средств</w:t>
      </w:r>
      <w:r>
        <w:rPr>
          <w:rFonts w:eastAsia="Times New Roman"/>
          <w:sz w:val="24"/>
          <w:szCs w:val="24"/>
        </w:rPr>
        <w:t xml:space="preserve"> проводится</w:t>
      </w:r>
    </w:p>
    <w:p w:rsidR="005C7AA0" w:rsidRDefault="001D210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79" o:spid="_x0000_s1104" style="position:absolute;z-index:251693568;visibility:visible;mso-wrap-distance-left:0;mso-wrap-distance-right:0" from="12.95pt,11.45pt" to="157.05pt,11.45pt" o:allowincell="f" strokeweight=".16931mm"/>
        </w:pict>
      </w:r>
    </w:p>
    <w:p w:rsidR="005C7AA0" w:rsidRDefault="00AB7CDA">
      <w:pPr>
        <w:spacing w:line="237" w:lineRule="auto"/>
        <w:ind w:left="260" w:right="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 форме выпускной квалификационной работы (дипломный проект) и демонстрационного экзамена. Процедура демонстрационного экзамена включает решение конкретных задач, а также способствует выяснению уровня подготовки выпускника к самостоятельной профессиональной деятельности.</w:t>
      </w:r>
    </w:p>
    <w:p w:rsidR="005C7AA0" w:rsidRDefault="005C7AA0">
      <w:pPr>
        <w:spacing w:line="14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right="2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Содержание заданий демонстрационного экзамена соответствует результатам освоения одного или нескольких профессиональных модулей, входящих в образовательную программу среднего профессионального образования.</w:t>
      </w:r>
    </w:p>
    <w:p w:rsidR="005C7AA0" w:rsidRDefault="005C7AA0">
      <w:pPr>
        <w:spacing w:line="5" w:lineRule="exact"/>
        <w:rPr>
          <w:sz w:val="20"/>
          <w:szCs w:val="20"/>
        </w:rPr>
      </w:pPr>
    </w:p>
    <w:p w:rsidR="005C7AA0" w:rsidRDefault="00AB7CDA">
      <w:pPr>
        <w:ind w:left="9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 подготовку к итоговой аттестации отводится 4 недели; на защиту – 2 недели.</w:t>
      </w:r>
    </w:p>
    <w:p w:rsidR="005C7AA0" w:rsidRDefault="00AB7CDA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Всего 6 недель.</w:t>
      </w:r>
    </w:p>
    <w:p w:rsidR="005C7AA0" w:rsidRDefault="005C7AA0">
      <w:pPr>
        <w:spacing w:line="16" w:lineRule="exact"/>
        <w:rPr>
          <w:sz w:val="20"/>
          <w:szCs w:val="20"/>
        </w:rPr>
      </w:pPr>
    </w:p>
    <w:p w:rsidR="005C7AA0" w:rsidRDefault="00AB7CDA">
      <w:pPr>
        <w:numPr>
          <w:ilvl w:val="0"/>
          <w:numId w:val="29"/>
        </w:numPr>
        <w:tabs>
          <w:tab w:val="left" w:pos="1235"/>
        </w:tabs>
        <w:spacing w:line="236" w:lineRule="auto"/>
        <w:ind w:left="260" w:firstLine="71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ходе государственной итоговой аттестации оценивается степень соответствия сформированных компетенций выпускников требованиям ФГОС. Государственная итоговая аттестация организуется как демонстрация выпускником выполнения одного или нескольких основных видов деятельности по специальности.</w:t>
      </w:r>
    </w:p>
    <w:p w:rsidR="005C7AA0" w:rsidRDefault="005C7AA0">
      <w:pPr>
        <w:spacing w:line="18" w:lineRule="exact"/>
        <w:rPr>
          <w:rFonts w:eastAsia="Times New Roman"/>
          <w:sz w:val="24"/>
          <w:szCs w:val="24"/>
        </w:rPr>
      </w:pPr>
    </w:p>
    <w:p w:rsidR="005C7AA0" w:rsidRDefault="00AB7CDA">
      <w:pPr>
        <w:spacing w:line="233" w:lineRule="auto"/>
        <w:ind w:left="260" w:right="20" w:firstLine="71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Для государственной итоговой аттестации по программе разрабатывается программа государственной итоговой аттестации и фонды оценочных средств.</w:t>
      </w:r>
    </w:p>
    <w:p w:rsidR="005C7AA0" w:rsidRDefault="005C7AA0">
      <w:pPr>
        <w:spacing w:line="16" w:lineRule="exact"/>
        <w:rPr>
          <w:rFonts w:eastAsia="Times New Roman"/>
          <w:sz w:val="24"/>
          <w:szCs w:val="24"/>
        </w:rPr>
      </w:pPr>
    </w:p>
    <w:p w:rsidR="005C7AA0" w:rsidRDefault="00AB7CDA">
      <w:pPr>
        <w:spacing w:line="236" w:lineRule="auto"/>
        <w:ind w:left="260" w:right="20" w:firstLine="71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Задания для демонстрационного экзамена, разрабатываются на основе профессиональных стандартов и с учетом оценочных материалов, разработанных союзом «Агентство развития профессиональных сообществ и рабочих кадров «Молодые профессионалы».</w:t>
      </w:r>
    </w:p>
    <w:p w:rsidR="005C7AA0" w:rsidRDefault="005C7AA0">
      <w:pPr>
        <w:spacing w:line="19" w:lineRule="exact"/>
        <w:rPr>
          <w:rFonts w:eastAsia="Times New Roman"/>
          <w:sz w:val="24"/>
          <w:szCs w:val="24"/>
        </w:rPr>
      </w:pPr>
    </w:p>
    <w:p w:rsidR="005C7AA0" w:rsidRDefault="00AB7CDA">
      <w:pPr>
        <w:spacing w:line="236" w:lineRule="auto"/>
        <w:ind w:left="260" w:right="20" w:firstLine="71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Фонды оценочных средств, для проведения государственной итоговой аттестации включают типовые задания, примеры тем дипломных проектов, описание процедур и условий проведения государственной итоговой аттестации, критерии оценки.</w:t>
      </w:r>
    </w:p>
    <w:p w:rsidR="005C7AA0" w:rsidRDefault="005C7AA0">
      <w:pPr>
        <w:spacing w:line="11" w:lineRule="exact"/>
        <w:rPr>
          <w:rFonts w:eastAsia="Times New Roman"/>
          <w:sz w:val="24"/>
          <w:szCs w:val="24"/>
        </w:rPr>
      </w:pPr>
    </w:p>
    <w:p w:rsidR="005C7AA0" w:rsidRDefault="00AB7CDA">
      <w:pPr>
        <w:spacing w:line="236" w:lineRule="auto"/>
        <w:ind w:left="260" w:right="20" w:firstLine="71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Требования к содержанию, объему и структуре выпускной квалификационной работы отражено в Программе ГИА по специальности, учебном плане, и мето</w:t>
      </w:r>
      <w:r w:rsidR="00E6432D">
        <w:rPr>
          <w:rFonts w:eastAsia="Times New Roman"/>
          <w:sz w:val="24"/>
          <w:szCs w:val="24"/>
        </w:rPr>
        <w:t>дических указаниях для обучающихся</w:t>
      </w:r>
      <w:r>
        <w:rPr>
          <w:rFonts w:eastAsia="Times New Roman"/>
          <w:sz w:val="24"/>
          <w:szCs w:val="24"/>
        </w:rPr>
        <w:t xml:space="preserve"> по выполнению ВКР по специальности.</w:t>
      </w:r>
    </w:p>
    <w:p w:rsidR="005C7AA0" w:rsidRDefault="005C7AA0">
      <w:pPr>
        <w:spacing w:line="16" w:lineRule="exact"/>
        <w:rPr>
          <w:rFonts w:eastAsia="Times New Roman"/>
          <w:sz w:val="24"/>
          <w:szCs w:val="24"/>
        </w:rPr>
      </w:pPr>
    </w:p>
    <w:p w:rsidR="005C7AA0" w:rsidRDefault="00AB7CDA">
      <w:pPr>
        <w:spacing w:line="233" w:lineRule="auto"/>
        <w:ind w:left="260" w:right="20" w:firstLine="71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Порядок выполнения и защиты выпускной квалификационной работы определен в положении «О выпускной квалификационной </w:t>
      </w:r>
      <w:r w:rsidR="00E6432D">
        <w:rPr>
          <w:rFonts w:eastAsia="Times New Roman"/>
          <w:sz w:val="24"/>
          <w:szCs w:val="24"/>
        </w:rPr>
        <w:t xml:space="preserve">работе обучающихся ГБПОУ КО </w:t>
      </w:r>
      <w:r w:rsidR="00F52933">
        <w:rPr>
          <w:rFonts w:eastAsia="Times New Roman"/>
          <w:sz w:val="24"/>
          <w:szCs w:val="24"/>
        </w:rPr>
        <w:t>«</w:t>
      </w:r>
      <w:r w:rsidR="00E6432D">
        <w:rPr>
          <w:rFonts w:eastAsia="Times New Roman"/>
          <w:sz w:val="24"/>
          <w:szCs w:val="24"/>
        </w:rPr>
        <w:t>ТМТ</w:t>
      </w:r>
      <w:r w:rsidR="00F52933">
        <w:rPr>
          <w:rFonts w:eastAsia="Times New Roman"/>
          <w:sz w:val="24"/>
          <w:szCs w:val="24"/>
        </w:rPr>
        <w:t>»</w:t>
      </w: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235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8. Разработчики основной образовательной программы</w:t>
      </w:r>
    </w:p>
    <w:p w:rsidR="005C7AA0" w:rsidRDefault="005C7AA0">
      <w:pPr>
        <w:spacing w:line="283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right="2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Организация-разработчик: </w:t>
      </w:r>
      <w:r w:rsidR="00E6432D">
        <w:rPr>
          <w:rFonts w:eastAsia="Times New Roman"/>
          <w:sz w:val="24"/>
          <w:szCs w:val="24"/>
        </w:rPr>
        <w:t>Государственное бюджетное профессиональное образовательное учреждение Калужской области Тарусский многопрофильный техникум.</w:t>
      </w:r>
    </w:p>
    <w:sectPr w:rsidR="005C7AA0" w:rsidSect="005C7AA0">
      <w:pgSz w:w="11900" w:h="16838"/>
      <w:pgMar w:top="1135" w:right="949" w:bottom="1440" w:left="1440" w:header="0" w:footer="0" w:gutter="0"/>
      <w:cols w:space="720" w:equalWidth="0">
        <w:col w:w="95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30A"/>
    <w:multiLevelType w:val="hybridMultilevel"/>
    <w:tmpl w:val="CEA8C0DA"/>
    <w:lvl w:ilvl="0" w:tplc="E4CE3402">
      <w:start w:val="1"/>
      <w:numFmt w:val="bullet"/>
      <w:lvlText w:val="В"/>
      <w:lvlJc w:val="left"/>
    </w:lvl>
    <w:lvl w:ilvl="1" w:tplc="94BEC8C6">
      <w:numFmt w:val="decimal"/>
      <w:lvlText w:val=""/>
      <w:lvlJc w:val="left"/>
    </w:lvl>
    <w:lvl w:ilvl="2" w:tplc="FDFE7F5A">
      <w:numFmt w:val="decimal"/>
      <w:lvlText w:val=""/>
      <w:lvlJc w:val="left"/>
    </w:lvl>
    <w:lvl w:ilvl="3" w:tplc="2B5A7BEC">
      <w:numFmt w:val="decimal"/>
      <w:lvlText w:val=""/>
      <w:lvlJc w:val="left"/>
    </w:lvl>
    <w:lvl w:ilvl="4" w:tplc="A5D45AE8">
      <w:numFmt w:val="decimal"/>
      <w:lvlText w:val=""/>
      <w:lvlJc w:val="left"/>
    </w:lvl>
    <w:lvl w:ilvl="5" w:tplc="E884A970">
      <w:numFmt w:val="decimal"/>
      <w:lvlText w:val=""/>
      <w:lvlJc w:val="left"/>
    </w:lvl>
    <w:lvl w:ilvl="6" w:tplc="A8287B14">
      <w:numFmt w:val="decimal"/>
      <w:lvlText w:val=""/>
      <w:lvlJc w:val="left"/>
    </w:lvl>
    <w:lvl w:ilvl="7" w:tplc="32DA38B0">
      <w:numFmt w:val="decimal"/>
      <w:lvlText w:val=""/>
      <w:lvlJc w:val="left"/>
    </w:lvl>
    <w:lvl w:ilvl="8" w:tplc="3A342588">
      <w:numFmt w:val="decimal"/>
      <w:lvlText w:val=""/>
      <w:lvlJc w:val="left"/>
    </w:lvl>
  </w:abstractNum>
  <w:abstractNum w:abstractNumId="1" w15:restartNumberingAfterBreak="0">
    <w:nsid w:val="0000074D"/>
    <w:multiLevelType w:val="hybridMultilevel"/>
    <w:tmpl w:val="A858E30E"/>
    <w:lvl w:ilvl="0" w:tplc="3628F27A">
      <w:start w:val="1"/>
      <w:numFmt w:val="bullet"/>
      <w:lvlText w:val="и"/>
      <w:lvlJc w:val="left"/>
    </w:lvl>
    <w:lvl w:ilvl="1" w:tplc="D644705C">
      <w:numFmt w:val="decimal"/>
      <w:lvlText w:val=""/>
      <w:lvlJc w:val="left"/>
    </w:lvl>
    <w:lvl w:ilvl="2" w:tplc="FFA862F0">
      <w:numFmt w:val="decimal"/>
      <w:lvlText w:val=""/>
      <w:lvlJc w:val="left"/>
    </w:lvl>
    <w:lvl w:ilvl="3" w:tplc="1354D490">
      <w:numFmt w:val="decimal"/>
      <w:lvlText w:val=""/>
      <w:lvlJc w:val="left"/>
    </w:lvl>
    <w:lvl w:ilvl="4" w:tplc="2F043286">
      <w:numFmt w:val="decimal"/>
      <w:lvlText w:val=""/>
      <w:lvlJc w:val="left"/>
    </w:lvl>
    <w:lvl w:ilvl="5" w:tplc="CB9A68B0">
      <w:numFmt w:val="decimal"/>
      <w:lvlText w:val=""/>
      <w:lvlJc w:val="left"/>
    </w:lvl>
    <w:lvl w:ilvl="6" w:tplc="82822760">
      <w:numFmt w:val="decimal"/>
      <w:lvlText w:val=""/>
      <w:lvlJc w:val="left"/>
    </w:lvl>
    <w:lvl w:ilvl="7" w:tplc="15C0A83A">
      <w:numFmt w:val="decimal"/>
      <w:lvlText w:val=""/>
      <w:lvlJc w:val="left"/>
    </w:lvl>
    <w:lvl w:ilvl="8" w:tplc="31747466">
      <w:numFmt w:val="decimal"/>
      <w:lvlText w:val=""/>
      <w:lvlJc w:val="left"/>
    </w:lvl>
  </w:abstractNum>
  <w:abstractNum w:abstractNumId="2" w15:restartNumberingAfterBreak="0">
    <w:nsid w:val="00001238"/>
    <w:multiLevelType w:val="hybridMultilevel"/>
    <w:tmpl w:val="034AAB7C"/>
    <w:lvl w:ilvl="0" w:tplc="317A5AB2">
      <w:start w:val="1"/>
      <w:numFmt w:val="bullet"/>
      <w:lvlText w:val="\endash "/>
      <w:lvlJc w:val="left"/>
    </w:lvl>
    <w:lvl w:ilvl="1" w:tplc="E948198A">
      <w:numFmt w:val="decimal"/>
      <w:lvlText w:val=""/>
      <w:lvlJc w:val="left"/>
    </w:lvl>
    <w:lvl w:ilvl="2" w:tplc="1A327570">
      <w:numFmt w:val="decimal"/>
      <w:lvlText w:val=""/>
      <w:lvlJc w:val="left"/>
    </w:lvl>
    <w:lvl w:ilvl="3" w:tplc="C192A8DC">
      <w:numFmt w:val="decimal"/>
      <w:lvlText w:val=""/>
      <w:lvlJc w:val="left"/>
    </w:lvl>
    <w:lvl w:ilvl="4" w:tplc="77BCF4D0">
      <w:numFmt w:val="decimal"/>
      <w:lvlText w:val=""/>
      <w:lvlJc w:val="left"/>
    </w:lvl>
    <w:lvl w:ilvl="5" w:tplc="8FBA797A">
      <w:numFmt w:val="decimal"/>
      <w:lvlText w:val=""/>
      <w:lvlJc w:val="left"/>
    </w:lvl>
    <w:lvl w:ilvl="6" w:tplc="9C90B316">
      <w:numFmt w:val="decimal"/>
      <w:lvlText w:val=""/>
      <w:lvlJc w:val="left"/>
    </w:lvl>
    <w:lvl w:ilvl="7" w:tplc="FE96613C">
      <w:numFmt w:val="decimal"/>
      <w:lvlText w:val=""/>
      <w:lvlJc w:val="left"/>
    </w:lvl>
    <w:lvl w:ilvl="8" w:tplc="C4EC1F0E">
      <w:numFmt w:val="decimal"/>
      <w:lvlText w:val=""/>
      <w:lvlJc w:val="left"/>
    </w:lvl>
  </w:abstractNum>
  <w:abstractNum w:abstractNumId="3" w15:restartNumberingAfterBreak="0">
    <w:nsid w:val="00001AD4"/>
    <w:multiLevelType w:val="hybridMultilevel"/>
    <w:tmpl w:val="78C45CD0"/>
    <w:lvl w:ilvl="0" w:tplc="13A87AE8">
      <w:start w:val="1"/>
      <w:numFmt w:val="bullet"/>
      <w:lvlText w:val="\endash "/>
      <w:lvlJc w:val="left"/>
    </w:lvl>
    <w:lvl w:ilvl="1" w:tplc="8B909096">
      <w:numFmt w:val="decimal"/>
      <w:lvlText w:val=""/>
      <w:lvlJc w:val="left"/>
    </w:lvl>
    <w:lvl w:ilvl="2" w:tplc="57DE4C02">
      <w:numFmt w:val="decimal"/>
      <w:lvlText w:val=""/>
      <w:lvlJc w:val="left"/>
    </w:lvl>
    <w:lvl w:ilvl="3" w:tplc="35BCD7F2">
      <w:numFmt w:val="decimal"/>
      <w:lvlText w:val=""/>
      <w:lvlJc w:val="left"/>
    </w:lvl>
    <w:lvl w:ilvl="4" w:tplc="0CE28324">
      <w:numFmt w:val="decimal"/>
      <w:lvlText w:val=""/>
      <w:lvlJc w:val="left"/>
    </w:lvl>
    <w:lvl w:ilvl="5" w:tplc="6B062348">
      <w:numFmt w:val="decimal"/>
      <w:lvlText w:val=""/>
      <w:lvlJc w:val="left"/>
    </w:lvl>
    <w:lvl w:ilvl="6" w:tplc="03AC3D9C">
      <w:numFmt w:val="decimal"/>
      <w:lvlText w:val=""/>
      <w:lvlJc w:val="left"/>
    </w:lvl>
    <w:lvl w:ilvl="7" w:tplc="12CEA7DA">
      <w:numFmt w:val="decimal"/>
      <w:lvlText w:val=""/>
      <w:lvlJc w:val="left"/>
    </w:lvl>
    <w:lvl w:ilvl="8" w:tplc="C5C0CCE2">
      <w:numFmt w:val="decimal"/>
      <w:lvlText w:val=""/>
      <w:lvlJc w:val="left"/>
    </w:lvl>
  </w:abstractNum>
  <w:abstractNum w:abstractNumId="4" w15:restartNumberingAfterBreak="0">
    <w:nsid w:val="00001E1F"/>
    <w:multiLevelType w:val="hybridMultilevel"/>
    <w:tmpl w:val="1004DDD6"/>
    <w:lvl w:ilvl="0" w:tplc="FB9C2B88">
      <w:start w:val="1"/>
      <w:numFmt w:val="bullet"/>
      <w:lvlText w:val="\endash "/>
      <w:lvlJc w:val="left"/>
    </w:lvl>
    <w:lvl w:ilvl="1" w:tplc="4970B1AE">
      <w:numFmt w:val="decimal"/>
      <w:lvlText w:val=""/>
      <w:lvlJc w:val="left"/>
    </w:lvl>
    <w:lvl w:ilvl="2" w:tplc="08EA3BA4">
      <w:numFmt w:val="decimal"/>
      <w:lvlText w:val=""/>
      <w:lvlJc w:val="left"/>
    </w:lvl>
    <w:lvl w:ilvl="3" w:tplc="5BA2C20A">
      <w:numFmt w:val="decimal"/>
      <w:lvlText w:val=""/>
      <w:lvlJc w:val="left"/>
    </w:lvl>
    <w:lvl w:ilvl="4" w:tplc="6C92B726">
      <w:numFmt w:val="decimal"/>
      <w:lvlText w:val=""/>
      <w:lvlJc w:val="left"/>
    </w:lvl>
    <w:lvl w:ilvl="5" w:tplc="C5AE17AC">
      <w:numFmt w:val="decimal"/>
      <w:lvlText w:val=""/>
      <w:lvlJc w:val="left"/>
    </w:lvl>
    <w:lvl w:ilvl="6" w:tplc="7BECB250">
      <w:numFmt w:val="decimal"/>
      <w:lvlText w:val=""/>
      <w:lvlJc w:val="left"/>
    </w:lvl>
    <w:lvl w:ilvl="7" w:tplc="3D2058E8">
      <w:numFmt w:val="decimal"/>
      <w:lvlText w:val=""/>
      <w:lvlJc w:val="left"/>
    </w:lvl>
    <w:lvl w:ilvl="8" w:tplc="260E2DD8">
      <w:numFmt w:val="decimal"/>
      <w:lvlText w:val=""/>
      <w:lvlJc w:val="left"/>
    </w:lvl>
  </w:abstractNum>
  <w:abstractNum w:abstractNumId="5" w15:restartNumberingAfterBreak="0">
    <w:nsid w:val="00002213"/>
    <w:multiLevelType w:val="hybridMultilevel"/>
    <w:tmpl w:val="29FC1824"/>
    <w:lvl w:ilvl="0" w:tplc="693803EA">
      <w:start w:val="1"/>
      <w:numFmt w:val="bullet"/>
      <w:lvlText w:val=""/>
      <w:lvlJc w:val="left"/>
    </w:lvl>
    <w:lvl w:ilvl="1" w:tplc="878463D6">
      <w:start w:val="1"/>
      <w:numFmt w:val="bullet"/>
      <w:lvlText w:val="\endash "/>
      <w:lvlJc w:val="left"/>
    </w:lvl>
    <w:lvl w:ilvl="2" w:tplc="8F0C2BC4">
      <w:numFmt w:val="decimal"/>
      <w:lvlText w:val=""/>
      <w:lvlJc w:val="left"/>
    </w:lvl>
    <w:lvl w:ilvl="3" w:tplc="7D0CD1B8">
      <w:numFmt w:val="decimal"/>
      <w:lvlText w:val=""/>
      <w:lvlJc w:val="left"/>
    </w:lvl>
    <w:lvl w:ilvl="4" w:tplc="FE70D8CC">
      <w:numFmt w:val="decimal"/>
      <w:lvlText w:val=""/>
      <w:lvlJc w:val="left"/>
    </w:lvl>
    <w:lvl w:ilvl="5" w:tplc="8514EC98">
      <w:numFmt w:val="decimal"/>
      <w:lvlText w:val=""/>
      <w:lvlJc w:val="left"/>
    </w:lvl>
    <w:lvl w:ilvl="6" w:tplc="25DA8D92">
      <w:numFmt w:val="decimal"/>
      <w:lvlText w:val=""/>
      <w:lvlJc w:val="left"/>
    </w:lvl>
    <w:lvl w:ilvl="7" w:tplc="80469F34">
      <w:numFmt w:val="decimal"/>
      <w:lvlText w:val=""/>
      <w:lvlJc w:val="left"/>
    </w:lvl>
    <w:lvl w:ilvl="8" w:tplc="0D8653A8">
      <w:numFmt w:val="decimal"/>
      <w:lvlText w:val=""/>
      <w:lvlJc w:val="left"/>
    </w:lvl>
  </w:abstractNum>
  <w:abstractNum w:abstractNumId="6" w15:restartNumberingAfterBreak="0">
    <w:nsid w:val="0000260D"/>
    <w:multiLevelType w:val="hybridMultilevel"/>
    <w:tmpl w:val="E048DAE6"/>
    <w:lvl w:ilvl="0" w:tplc="4D40FDD4">
      <w:start w:val="1"/>
      <w:numFmt w:val="bullet"/>
      <w:lvlText w:val="\endash "/>
      <w:lvlJc w:val="left"/>
    </w:lvl>
    <w:lvl w:ilvl="1" w:tplc="7240A0A8">
      <w:numFmt w:val="decimal"/>
      <w:lvlText w:val=""/>
      <w:lvlJc w:val="left"/>
    </w:lvl>
    <w:lvl w:ilvl="2" w:tplc="D674A69C">
      <w:numFmt w:val="decimal"/>
      <w:lvlText w:val=""/>
      <w:lvlJc w:val="left"/>
    </w:lvl>
    <w:lvl w:ilvl="3" w:tplc="19B239A6">
      <w:numFmt w:val="decimal"/>
      <w:lvlText w:val=""/>
      <w:lvlJc w:val="left"/>
    </w:lvl>
    <w:lvl w:ilvl="4" w:tplc="F0E05D3C">
      <w:numFmt w:val="decimal"/>
      <w:lvlText w:val=""/>
      <w:lvlJc w:val="left"/>
    </w:lvl>
    <w:lvl w:ilvl="5" w:tplc="1F705E5C">
      <w:numFmt w:val="decimal"/>
      <w:lvlText w:val=""/>
      <w:lvlJc w:val="left"/>
    </w:lvl>
    <w:lvl w:ilvl="6" w:tplc="66543F82">
      <w:numFmt w:val="decimal"/>
      <w:lvlText w:val=""/>
      <w:lvlJc w:val="left"/>
    </w:lvl>
    <w:lvl w:ilvl="7" w:tplc="B7C6B816">
      <w:numFmt w:val="decimal"/>
      <w:lvlText w:val=""/>
      <w:lvlJc w:val="left"/>
    </w:lvl>
    <w:lvl w:ilvl="8" w:tplc="919CB7E2">
      <w:numFmt w:val="decimal"/>
      <w:lvlText w:val=""/>
      <w:lvlJc w:val="left"/>
    </w:lvl>
  </w:abstractNum>
  <w:abstractNum w:abstractNumId="7" w15:restartNumberingAfterBreak="0">
    <w:nsid w:val="000026A6"/>
    <w:multiLevelType w:val="hybridMultilevel"/>
    <w:tmpl w:val="AF140080"/>
    <w:lvl w:ilvl="0" w:tplc="7754443C">
      <w:start w:val="1"/>
      <w:numFmt w:val="bullet"/>
      <w:lvlText w:val="В"/>
      <w:lvlJc w:val="left"/>
    </w:lvl>
    <w:lvl w:ilvl="1" w:tplc="3790EC18">
      <w:numFmt w:val="decimal"/>
      <w:lvlText w:val=""/>
      <w:lvlJc w:val="left"/>
    </w:lvl>
    <w:lvl w:ilvl="2" w:tplc="FF4CD370">
      <w:numFmt w:val="decimal"/>
      <w:lvlText w:val=""/>
      <w:lvlJc w:val="left"/>
    </w:lvl>
    <w:lvl w:ilvl="3" w:tplc="E7A08EA2">
      <w:numFmt w:val="decimal"/>
      <w:lvlText w:val=""/>
      <w:lvlJc w:val="left"/>
    </w:lvl>
    <w:lvl w:ilvl="4" w:tplc="8A2E6EF2">
      <w:numFmt w:val="decimal"/>
      <w:lvlText w:val=""/>
      <w:lvlJc w:val="left"/>
    </w:lvl>
    <w:lvl w:ilvl="5" w:tplc="C222493A">
      <w:numFmt w:val="decimal"/>
      <w:lvlText w:val=""/>
      <w:lvlJc w:val="left"/>
    </w:lvl>
    <w:lvl w:ilvl="6" w:tplc="94C4CBE6">
      <w:numFmt w:val="decimal"/>
      <w:lvlText w:val=""/>
      <w:lvlJc w:val="left"/>
    </w:lvl>
    <w:lvl w:ilvl="7" w:tplc="CD90C2A4">
      <w:numFmt w:val="decimal"/>
      <w:lvlText w:val=""/>
      <w:lvlJc w:val="left"/>
    </w:lvl>
    <w:lvl w:ilvl="8" w:tplc="CA4C786E">
      <w:numFmt w:val="decimal"/>
      <w:lvlText w:val=""/>
      <w:lvlJc w:val="left"/>
    </w:lvl>
  </w:abstractNum>
  <w:abstractNum w:abstractNumId="8" w15:restartNumberingAfterBreak="0">
    <w:nsid w:val="00002D12"/>
    <w:multiLevelType w:val="hybridMultilevel"/>
    <w:tmpl w:val="65469502"/>
    <w:lvl w:ilvl="0" w:tplc="D274265E">
      <w:start w:val="1"/>
      <w:numFmt w:val="bullet"/>
      <w:lvlText w:val="и"/>
      <w:lvlJc w:val="left"/>
    </w:lvl>
    <w:lvl w:ilvl="1" w:tplc="47889F1C">
      <w:numFmt w:val="decimal"/>
      <w:lvlText w:val=""/>
      <w:lvlJc w:val="left"/>
    </w:lvl>
    <w:lvl w:ilvl="2" w:tplc="9530ECFE">
      <w:numFmt w:val="decimal"/>
      <w:lvlText w:val=""/>
      <w:lvlJc w:val="left"/>
    </w:lvl>
    <w:lvl w:ilvl="3" w:tplc="8B4683E2">
      <w:numFmt w:val="decimal"/>
      <w:lvlText w:val=""/>
      <w:lvlJc w:val="left"/>
    </w:lvl>
    <w:lvl w:ilvl="4" w:tplc="DE60BF46">
      <w:numFmt w:val="decimal"/>
      <w:lvlText w:val=""/>
      <w:lvlJc w:val="left"/>
    </w:lvl>
    <w:lvl w:ilvl="5" w:tplc="69904B7C">
      <w:numFmt w:val="decimal"/>
      <w:lvlText w:val=""/>
      <w:lvlJc w:val="left"/>
    </w:lvl>
    <w:lvl w:ilvl="6" w:tplc="5038FB82">
      <w:numFmt w:val="decimal"/>
      <w:lvlText w:val=""/>
      <w:lvlJc w:val="left"/>
    </w:lvl>
    <w:lvl w:ilvl="7" w:tplc="46EA0208">
      <w:numFmt w:val="decimal"/>
      <w:lvlText w:val=""/>
      <w:lvlJc w:val="left"/>
    </w:lvl>
    <w:lvl w:ilvl="8" w:tplc="502293FC">
      <w:numFmt w:val="decimal"/>
      <w:lvlText w:val=""/>
      <w:lvlJc w:val="left"/>
    </w:lvl>
  </w:abstractNum>
  <w:abstractNum w:abstractNumId="9" w15:restartNumberingAfterBreak="0">
    <w:nsid w:val="0000323B"/>
    <w:multiLevelType w:val="hybridMultilevel"/>
    <w:tmpl w:val="4B3A825A"/>
    <w:lvl w:ilvl="0" w:tplc="4C549458">
      <w:start w:val="1"/>
      <w:numFmt w:val="bullet"/>
      <w:lvlText w:val="В"/>
      <w:lvlJc w:val="left"/>
    </w:lvl>
    <w:lvl w:ilvl="1" w:tplc="961E65BE">
      <w:numFmt w:val="decimal"/>
      <w:lvlText w:val=""/>
      <w:lvlJc w:val="left"/>
    </w:lvl>
    <w:lvl w:ilvl="2" w:tplc="A978F674">
      <w:numFmt w:val="decimal"/>
      <w:lvlText w:val=""/>
      <w:lvlJc w:val="left"/>
    </w:lvl>
    <w:lvl w:ilvl="3" w:tplc="6E46E410">
      <w:numFmt w:val="decimal"/>
      <w:lvlText w:val=""/>
      <w:lvlJc w:val="left"/>
    </w:lvl>
    <w:lvl w:ilvl="4" w:tplc="EAFC7D18">
      <w:numFmt w:val="decimal"/>
      <w:lvlText w:val=""/>
      <w:lvlJc w:val="left"/>
    </w:lvl>
    <w:lvl w:ilvl="5" w:tplc="6F3A7B66">
      <w:numFmt w:val="decimal"/>
      <w:lvlText w:val=""/>
      <w:lvlJc w:val="left"/>
    </w:lvl>
    <w:lvl w:ilvl="6" w:tplc="98884358">
      <w:numFmt w:val="decimal"/>
      <w:lvlText w:val=""/>
      <w:lvlJc w:val="left"/>
    </w:lvl>
    <w:lvl w:ilvl="7" w:tplc="EB76BF9A">
      <w:numFmt w:val="decimal"/>
      <w:lvlText w:val=""/>
      <w:lvlJc w:val="left"/>
    </w:lvl>
    <w:lvl w:ilvl="8" w:tplc="16423E1C">
      <w:numFmt w:val="decimal"/>
      <w:lvlText w:val=""/>
      <w:lvlJc w:val="left"/>
    </w:lvl>
  </w:abstractNum>
  <w:abstractNum w:abstractNumId="10" w15:restartNumberingAfterBreak="0">
    <w:nsid w:val="000039B3"/>
    <w:multiLevelType w:val="hybridMultilevel"/>
    <w:tmpl w:val="8C4E2A02"/>
    <w:lvl w:ilvl="0" w:tplc="D5023884">
      <w:start w:val="1"/>
      <w:numFmt w:val="bullet"/>
      <w:lvlText w:val="и"/>
      <w:lvlJc w:val="left"/>
    </w:lvl>
    <w:lvl w:ilvl="1" w:tplc="8990CC02">
      <w:numFmt w:val="decimal"/>
      <w:lvlText w:val=""/>
      <w:lvlJc w:val="left"/>
    </w:lvl>
    <w:lvl w:ilvl="2" w:tplc="EC80B3F4">
      <w:numFmt w:val="decimal"/>
      <w:lvlText w:val=""/>
      <w:lvlJc w:val="left"/>
    </w:lvl>
    <w:lvl w:ilvl="3" w:tplc="3D2E7C1C">
      <w:numFmt w:val="decimal"/>
      <w:lvlText w:val=""/>
      <w:lvlJc w:val="left"/>
    </w:lvl>
    <w:lvl w:ilvl="4" w:tplc="D41A70DA">
      <w:numFmt w:val="decimal"/>
      <w:lvlText w:val=""/>
      <w:lvlJc w:val="left"/>
    </w:lvl>
    <w:lvl w:ilvl="5" w:tplc="DC1CBD7E">
      <w:numFmt w:val="decimal"/>
      <w:lvlText w:val=""/>
      <w:lvlJc w:val="left"/>
    </w:lvl>
    <w:lvl w:ilvl="6" w:tplc="16645F34">
      <w:numFmt w:val="decimal"/>
      <w:lvlText w:val=""/>
      <w:lvlJc w:val="left"/>
    </w:lvl>
    <w:lvl w:ilvl="7" w:tplc="E8F0BCDC">
      <w:numFmt w:val="decimal"/>
      <w:lvlText w:val=""/>
      <w:lvlJc w:val="left"/>
    </w:lvl>
    <w:lvl w:ilvl="8" w:tplc="F9EC906E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AAD2DD78"/>
    <w:lvl w:ilvl="0" w:tplc="F51CE6E2">
      <w:start w:val="1"/>
      <w:numFmt w:val="bullet"/>
      <w:lvlText w:val="\endash "/>
      <w:lvlJc w:val="left"/>
    </w:lvl>
    <w:lvl w:ilvl="1" w:tplc="0EE6DFAC">
      <w:numFmt w:val="decimal"/>
      <w:lvlText w:val=""/>
      <w:lvlJc w:val="left"/>
    </w:lvl>
    <w:lvl w:ilvl="2" w:tplc="6F9670D8">
      <w:numFmt w:val="decimal"/>
      <w:lvlText w:val=""/>
      <w:lvlJc w:val="left"/>
    </w:lvl>
    <w:lvl w:ilvl="3" w:tplc="774E5388">
      <w:numFmt w:val="decimal"/>
      <w:lvlText w:val=""/>
      <w:lvlJc w:val="left"/>
    </w:lvl>
    <w:lvl w:ilvl="4" w:tplc="0B061FDA">
      <w:numFmt w:val="decimal"/>
      <w:lvlText w:val=""/>
      <w:lvlJc w:val="left"/>
    </w:lvl>
    <w:lvl w:ilvl="5" w:tplc="7000425C">
      <w:numFmt w:val="decimal"/>
      <w:lvlText w:val=""/>
      <w:lvlJc w:val="left"/>
    </w:lvl>
    <w:lvl w:ilvl="6" w:tplc="0E122E5A">
      <w:numFmt w:val="decimal"/>
      <w:lvlText w:val=""/>
      <w:lvlJc w:val="left"/>
    </w:lvl>
    <w:lvl w:ilvl="7" w:tplc="92BE2D6A">
      <w:numFmt w:val="decimal"/>
      <w:lvlText w:val=""/>
      <w:lvlJc w:val="left"/>
    </w:lvl>
    <w:lvl w:ilvl="8" w:tplc="85046C30">
      <w:numFmt w:val="decimal"/>
      <w:lvlText w:val=""/>
      <w:lvlJc w:val="left"/>
    </w:lvl>
  </w:abstractNum>
  <w:abstractNum w:abstractNumId="12" w15:restartNumberingAfterBreak="0">
    <w:nsid w:val="0000428B"/>
    <w:multiLevelType w:val="hybridMultilevel"/>
    <w:tmpl w:val="366C2EA8"/>
    <w:lvl w:ilvl="0" w:tplc="30FEF448">
      <w:start w:val="1"/>
      <w:numFmt w:val="bullet"/>
      <w:lvlText w:val="и"/>
      <w:lvlJc w:val="left"/>
    </w:lvl>
    <w:lvl w:ilvl="1" w:tplc="19AC2958">
      <w:numFmt w:val="decimal"/>
      <w:lvlText w:val=""/>
      <w:lvlJc w:val="left"/>
    </w:lvl>
    <w:lvl w:ilvl="2" w:tplc="658AE324">
      <w:numFmt w:val="decimal"/>
      <w:lvlText w:val=""/>
      <w:lvlJc w:val="left"/>
    </w:lvl>
    <w:lvl w:ilvl="3" w:tplc="8A182D6C">
      <w:numFmt w:val="decimal"/>
      <w:lvlText w:val=""/>
      <w:lvlJc w:val="left"/>
    </w:lvl>
    <w:lvl w:ilvl="4" w:tplc="10A843A6">
      <w:numFmt w:val="decimal"/>
      <w:lvlText w:val=""/>
      <w:lvlJc w:val="left"/>
    </w:lvl>
    <w:lvl w:ilvl="5" w:tplc="BE3C768A">
      <w:numFmt w:val="decimal"/>
      <w:lvlText w:val=""/>
      <w:lvlJc w:val="left"/>
    </w:lvl>
    <w:lvl w:ilvl="6" w:tplc="E6C22C28">
      <w:numFmt w:val="decimal"/>
      <w:lvlText w:val=""/>
      <w:lvlJc w:val="left"/>
    </w:lvl>
    <w:lvl w:ilvl="7" w:tplc="6CD233C4">
      <w:numFmt w:val="decimal"/>
      <w:lvlText w:val=""/>
      <w:lvlJc w:val="left"/>
    </w:lvl>
    <w:lvl w:ilvl="8" w:tplc="4DBC748C">
      <w:numFmt w:val="decimal"/>
      <w:lvlText w:val=""/>
      <w:lvlJc w:val="left"/>
    </w:lvl>
  </w:abstractNum>
  <w:abstractNum w:abstractNumId="13" w15:restartNumberingAfterBreak="0">
    <w:nsid w:val="00004509"/>
    <w:multiLevelType w:val="hybridMultilevel"/>
    <w:tmpl w:val="8FF8BA74"/>
    <w:lvl w:ilvl="0" w:tplc="7A163AA2">
      <w:start w:val="1"/>
      <w:numFmt w:val="bullet"/>
      <w:lvlText w:val="\endash "/>
      <w:lvlJc w:val="left"/>
    </w:lvl>
    <w:lvl w:ilvl="1" w:tplc="A2D2E68A">
      <w:numFmt w:val="decimal"/>
      <w:lvlText w:val=""/>
      <w:lvlJc w:val="left"/>
    </w:lvl>
    <w:lvl w:ilvl="2" w:tplc="F1DE6956">
      <w:numFmt w:val="decimal"/>
      <w:lvlText w:val=""/>
      <w:lvlJc w:val="left"/>
    </w:lvl>
    <w:lvl w:ilvl="3" w:tplc="87D09714">
      <w:numFmt w:val="decimal"/>
      <w:lvlText w:val=""/>
      <w:lvlJc w:val="left"/>
    </w:lvl>
    <w:lvl w:ilvl="4" w:tplc="55504E56">
      <w:numFmt w:val="decimal"/>
      <w:lvlText w:val=""/>
      <w:lvlJc w:val="left"/>
    </w:lvl>
    <w:lvl w:ilvl="5" w:tplc="A0DCC9BE">
      <w:numFmt w:val="decimal"/>
      <w:lvlText w:val=""/>
      <w:lvlJc w:val="left"/>
    </w:lvl>
    <w:lvl w:ilvl="6" w:tplc="2500E74A">
      <w:numFmt w:val="decimal"/>
      <w:lvlText w:val=""/>
      <w:lvlJc w:val="left"/>
    </w:lvl>
    <w:lvl w:ilvl="7" w:tplc="BD5AB8A0">
      <w:numFmt w:val="decimal"/>
      <w:lvlText w:val=""/>
      <w:lvlJc w:val="left"/>
    </w:lvl>
    <w:lvl w:ilvl="8" w:tplc="7FD0B63E">
      <w:numFmt w:val="decimal"/>
      <w:lvlText w:val=""/>
      <w:lvlJc w:val="left"/>
    </w:lvl>
  </w:abstractNum>
  <w:abstractNum w:abstractNumId="14" w15:restartNumberingAfterBreak="0">
    <w:nsid w:val="00004DC8"/>
    <w:multiLevelType w:val="hybridMultilevel"/>
    <w:tmpl w:val="FD7E4F7C"/>
    <w:lvl w:ilvl="0" w:tplc="D72E974A">
      <w:start w:val="1"/>
      <w:numFmt w:val="bullet"/>
      <w:lvlText w:val="и"/>
      <w:lvlJc w:val="left"/>
    </w:lvl>
    <w:lvl w:ilvl="1" w:tplc="99525D68">
      <w:numFmt w:val="decimal"/>
      <w:lvlText w:val=""/>
      <w:lvlJc w:val="left"/>
    </w:lvl>
    <w:lvl w:ilvl="2" w:tplc="DF1A6208">
      <w:numFmt w:val="decimal"/>
      <w:lvlText w:val=""/>
      <w:lvlJc w:val="left"/>
    </w:lvl>
    <w:lvl w:ilvl="3" w:tplc="473AC99E">
      <w:numFmt w:val="decimal"/>
      <w:lvlText w:val=""/>
      <w:lvlJc w:val="left"/>
    </w:lvl>
    <w:lvl w:ilvl="4" w:tplc="441EB304">
      <w:numFmt w:val="decimal"/>
      <w:lvlText w:val=""/>
      <w:lvlJc w:val="left"/>
    </w:lvl>
    <w:lvl w:ilvl="5" w:tplc="45D8EAF8">
      <w:numFmt w:val="decimal"/>
      <w:lvlText w:val=""/>
      <w:lvlJc w:val="left"/>
    </w:lvl>
    <w:lvl w:ilvl="6" w:tplc="C1F68254">
      <w:numFmt w:val="decimal"/>
      <w:lvlText w:val=""/>
      <w:lvlJc w:val="left"/>
    </w:lvl>
    <w:lvl w:ilvl="7" w:tplc="6820FEB0">
      <w:numFmt w:val="decimal"/>
      <w:lvlText w:val=""/>
      <w:lvlJc w:val="left"/>
    </w:lvl>
    <w:lvl w:ilvl="8" w:tplc="342C0716">
      <w:numFmt w:val="decimal"/>
      <w:lvlText w:val=""/>
      <w:lvlJc w:val="left"/>
    </w:lvl>
  </w:abstractNum>
  <w:abstractNum w:abstractNumId="15" w15:restartNumberingAfterBreak="0">
    <w:nsid w:val="00004E45"/>
    <w:multiLevelType w:val="hybridMultilevel"/>
    <w:tmpl w:val="246CAC16"/>
    <w:lvl w:ilvl="0" w:tplc="35043210">
      <w:start w:val="1"/>
      <w:numFmt w:val="bullet"/>
      <w:lvlText w:val="\endash "/>
      <w:lvlJc w:val="left"/>
    </w:lvl>
    <w:lvl w:ilvl="1" w:tplc="E1AE5858">
      <w:numFmt w:val="decimal"/>
      <w:lvlText w:val=""/>
      <w:lvlJc w:val="left"/>
    </w:lvl>
    <w:lvl w:ilvl="2" w:tplc="8A929BD6">
      <w:numFmt w:val="decimal"/>
      <w:lvlText w:val=""/>
      <w:lvlJc w:val="left"/>
    </w:lvl>
    <w:lvl w:ilvl="3" w:tplc="C6A8AA62">
      <w:numFmt w:val="decimal"/>
      <w:lvlText w:val=""/>
      <w:lvlJc w:val="left"/>
    </w:lvl>
    <w:lvl w:ilvl="4" w:tplc="E24AD256">
      <w:numFmt w:val="decimal"/>
      <w:lvlText w:val=""/>
      <w:lvlJc w:val="left"/>
    </w:lvl>
    <w:lvl w:ilvl="5" w:tplc="ACEAF768">
      <w:numFmt w:val="decimal"/>
      <w:lvlText w:val=""/>
      <w:lvlJc w:val="left"/>
    </w:lvl>
    <w:lvl w:ilvl="6" w:tplc="E5E2CE5E">
      <w:numFmt w:val="decimal"/>
      <w:lvlText w:val=""/>
      <w:lvlJc w:val="left"/>
    </w:lvl>
    <w:lvl w:ilvl="7" w:tplc="A2B46388">
      <w:numFmt w:val="decimal"/>
      <w:lvlText w:val=""/>
      <w:lvlJc w:val="left"/>
    </w:lvl>
    <w:lvl w:ilvl="8" w:tplc="DCEE496C">
      <w:numFmt w:val="decimal"/>
      <w:lvlText w:val=""/>
      <w:lvlJc w:val="left"/>
    </w:lvl>
  </w:abstractNum>
  <w:abstractNum w:abstractNumId="16" w15:restartNumberingAfterBreak="0">
    <w:nsid w:val="000054DE"/>
    <w:multiLevelType w:val="hybridMultilevel"/>
    <w:tmpl w:val="3BC69196"/>
    <w:lvl w:ilvl="0" w:tplc="A2F402CE">
      <w:start w:val="1"/>
      <w:numFmt w:val="bullet"/>
      <w:lvlText w:val=""/>
      <w:lvlJc w:val="left"/>
    </w:lvl>
    <w:lvl w:ilvl="1" w:tplc="E3AE2630">
      <w:numFmt w:val="decimal"/>
      <w:lvlText w:val=""/>
      <w:lvlJc w:val="left"/>
    </w:lvl>
    <w:lvl w:ilvl="2" w:tplc="732E2830">
      <w:numFmt w:val="decimal"/>
      <w:lvlText w:val=""/>
      <w:lvlJc w:val="left"/>
    </w:lvl>
    <w:lvl w:ilvl="3" w:tplc="1046959A">
      <w:numFmt w:val="decimal"/>
      <w:lvlText w:val=""/>
      <w:lvlJc w:val="left"/>
    </w:lvl>
    <w:lvl w:ilvl="4" w:tplc="E0DE5646">
      <w:numFmt w:val="decimal"/>
      <w:lvlText w:val=""/>
      <w:lvlJc w:val="left"/>
    </w:lvl>
    <w:lvl w:ilvl="5" w:tplc="45D2EFBE">
      <w:numFmt w:val="decimal"/>
      <w:lvlText w:val=""/>
      <w:lvlJc w:val="left"/>
    </w:lvl>
    <w:lvl w:ilvl="6" w:tplc="E2E87DEA">
      <w:numFmt w:val="decimal"/>
      <w:lvlText w:val=""/>
      <w:lvlJc w:val="left"/>
    </w:lvl>
    <w:lvl w:ilvl="7" w:tplc="F20410B0">
      <w:numFmt w:val="decimal"/>
      <w:lvlText w:val=""/>
      <w:lvlJc w:val="left"/>
    </w:lvl>
    <w:lvl w:ilvl="8" w:tplc="85348C5E">
      <w:numFmt w:val="decimal"/>
      <w:lvlText w:val=""/>
      <w:lvlJc w:val="left"/>
    </w:lvl>
  </w:abstractNum>
  <w:abstractNum w:abstractNumId="17" w15:restartNumberingAfterBreak="0">
    <w:nsid w:val="00005D03"/>
    <w:multiLevelType w:val="hybridMultilevel"/>
    <w:tmpl w:val="38988C5A"/>
    <w:lvl w:ilvl="0" w:tplc="EF7CECEA">
      <w:start w:val="1"/>
      <w:numFmt w:val="bullet"/>
      <w:lvlText w:val="\endash "/>
      <w:lvlJc w:val="left"/>
    </w:lvl>
    <w:lvl w:ilvl="1" w:tplc="5380B752">
      <w:numFmt w:val="decimal"/>
      <w:lvlText w:val=""/>
      <w:lvlJc w:val="left"/>
    </w:lvl>
    <w:lvl w:ilvl="2" w:tplc="3F004BCC">
      <w:numFmt w:val="decimal"/>
      <w:lvlText w:val=""/>
      <w:lvlJc w:val="left"/>
    </w:lvl>
    <w:lvl w:ilvl="3" w:tplc="5D26E64C">
      <w:numFmt w:val="decimal"/>
      <w:lvlText w:val=""/>
      <w:lvlJc w:val="left"/>
    </w:lvl>
    <w:lvl w:ilvl="4" w:tplc="7B32B27E">
      <w:numFmt w:val="decimal"/>
      <w:lvlText w:val=""/>
      <w:lvlJc w:val="left"/>
    </w:lvl>
    <w:lvl w:ilvl="5" w:tplc="1F7076B0">
      <w:numFmt w:val="decimal"/>
      <w:lvlText w:val=""/>
      <w:lvlJc w:val="left"/>
    </w:lvl>
    <w:lvl w:ilvl="6" w:tplc="C2E44464">
      <w:numFmt w:val="decimal"/>
      <w:lvlText w:val=""/>
      <w:lvlJc w:val="left"/>
    </w:lvl>
    <w:lvl w:ilvl="7" w:tplc="17E4D220">
      <w:numFmt w:val="decimal"/>
      <w:lvlText w:val=""/>
      <w:lvlJc w:val="left"/>
    </w:lvl>
    <w:lvl w:ilvl="8" w:tplc="BBE4B2A6">
      <w:numFmt w:val="decimal"/>
      <w:lvlText w:val=""/>
      <w:lvlJc w:val="left"/>
    </w:lvl>
  </w:abstractNum>
  <w:abstractNum w:abstractNumId="18" w15:restartNumberingAfterBreak="0">
    <w:nsid w:val="000063CB"/>
    <w:multiLevelType w:val="hybridMultilevel"/>
    <w:tmpl w:val="8C7A9FCE"/>
    <w:lvl w:ilvl="0" w:tplc="2A206FCE">
      <w:start w:val="1"/>
      <w:numFmt w:val="bullet"/>
      <w:lvlText w:val="\endash "/>
      <w:lvlJc w:val="left"/>
    </w:lvl>
    <w:lvl w:ilvl="1" w:tplc="99D653BA">
      <w:numFmt w:val="decimal"/>
      <w:lvlText w:val=""/>
      <w:lvlJc w:val="left"/>
    </w:lvl>
    <w:lvl w:ilvl="2" w:tplc="9D0E994E">
      <w:numFmt w:val="decimal"/>
      <w:lvlText w:val=""/>
      <w:lvlJc w:val="left"/>
    </w:lvl>
    <w:lvl w:ilvl="3" w:tplc="F1DC26A6">
      <w:numFmt w:val="decimal"/>
      <w:lvlText w:val=""/>
      <w:lvlJc w:val="left"/>
    </w:lvl>
    <w:lvl w:ilvl="4" w:tplc="FBC8B604">
      <w:numFmt w:val="decimal"/>
      <w:lvlText w:val=""/>
      <w:lvlJc w:val="left"/>
    </w:lvl>
    <w:lvl w:ilvl="5" w:tplc="3664F926">
      <w:numFmt w:val="decimal"/>
      <w:lvlText w:val=""/>
      <w:lvlJc w:val="left"/>
    </w:lvl>
    <w:lvl w:ilvl="6" w:tplc="BC3842F8">
      <w:numFmt w:val="decimal"/>
      <w:lvlText w:val=""/>
      <w:lvlJc w:val="left"/>
    </w:lvl>
    <w:lvl w:ilvl="7" w:tplc="B1905F22">
      <w:numFmt w:val="decimal"/>
      <w:lvlText w:val=""/>
      <w:lvlJc w:val="left"/>
    </w:lvl>
    <w:lvl w:ilvl="8" w:tplc="2372594E">
      <w:numFmt w:val="decimal"/>
      <w:lvlText w:val=""/>
      <w:lvlJc w:val="left"/>
    </w:lvl>
  </w:abstractNum>
  <w:abstractNum w:abstractNumId="19" w15:restartNumberingAfterBreak="0">
    <w:nsid w:val="00006443"/>
    <w:multiLevelType w:val="hybridMultilevel"/>
    <w:tmpl w:val="29B8DF06"/>
    <w:lvl w:ilvl="0" w:tplc="9904D19E">
      <w:start w:val="1"/>
      <w:numFmt w:val="bullet"/>
      <w:lvlText w:val="с"/>
      <w:lvlJc w:val="left"/>
    </w:lvl>
    <w:lvl w:ilvl="1" w:tplc="495A847A">
      <w:numFmt w:val="decimal"/>
      <w:lvlText w:val=""/>
      <w:lvlJc w:val="left"/>
    </w:lvl>
    <w:lvl w:ilvl="2" w:tplc="C624C944">
      <w:numFmt w:val="decimal"/>
      <w:lvlText w:val=""/>
      <w:lvlJc w:val="left"/>
    </w:lvl>
    <w:lvl w:ilvl="3" w:tplc="F460BF76">
      <w:numFmt w:val="decimal"/>
      <w:lvlText w:val=""/>
      <w:lvlJc w:val="left"/>
    </w:lvl>
    <w:lvl w:ilvl="4" w:tplc="C8B8DBCE">
      <w:numFmt w:val="decimal"/>
      <w:lvlText w:val=""/>
      <w:lvlJc w:val="left"/>
    </w:lvl>
    <w:lvl w:ilvl="5" w:tplc="1B525980">
      <w:numFmt w:val="decimal"/>
      <w:lvlText w:val=""/>
      <w:lvlJc w:val="left"/>
    </w:lvl>
    <w:lvl w:ilvl="6" w:tplc="01B82CC4">
      <w:numFmt w:val="decimal"/>
      <w:lvlText w:val=""/>
      <w:lvlJc w:val="left"/>
    </w:lvl>
    <w:lvl w:ilvl="7" w:tplc="B1A6A3F2">
      <w:numFmt w:val="decimal"/>
      <w:lvlText w:val=""/>
      <w:lvlJc w:val="left"/>
    </w:lvl>
    <w:lvl w:ilvl="8" w:tplc="FAAE80A8">
      <w:numFmt w:val="decimal"/>
      <w:lvlText w:val=""/>
      <w:lvlJc w:val="left"/>
    </w:lvl>
  </w:abstractNum>
  <w:abstractNum w:abstractNumId="20" w15:restartNumberingAfterBreak="0">
    <w:nsid w:val="000066BB"/>
    <w:multiLevelType w:val="hybridMultilevel"/>
    <w:tmpl w:val="0D305E5C"/>
    <w:lvl w:ilvl="0" w:tplc="473AF96A">
      <w:start w:val="1"/>
      <w:numFmt w:val="bullet"/>
      <w:lvlText w:val="и"/>
      <w:lvlJc w:val="left"/>
    </w:lvl>
    <w:lvl w:ilvl="1" w:tplc="DF6A6BE0">
      <w:numFmt w:val="decimal"/>
      <w:lvlText w:val=""/>
      <w:lvlJc w:val="left"/>
    </w:lvl>
    <w:lvl w:ilvl="2" w:tplc="D924FDE8">
      <w:numFmt w:val="decimal"/>
      <w:lvlText w:val=""/>
      <w:lvlJc w:val="left"/>
    </w:lvl>
    <w:lvl w:ilvl="3" w:tplc="37621F64">
      <w:numFmt w:val="decimal"/>
      <w:lvlText w:val=""/>
      <w:lvlJc w:val="left"/>
    </w:lvl>
    <w:lvl w:ilvl="4" w:tplc="B2E69860">
      <w:numFmt w:val="decimal"/>
      <w:lvlText w:val=""/>
      <w:lvlJc w:val="left"/>
    </w:lvl>
    <w:lvl w:ilvl="5" w:tplc="02E8BBA0">
      <w:numFmt w:val="decimal"/>
      <w:lvlText w:val=""/>
      <w:lvlJc w:val="left"/>
    </w:lvl>
    <w:lvl w:ilvl="6" w:tplc="6B148072">
      <w:numFmt w:val="decimal"/>
      <w:lvlText w:val=""/>
      <w:lvlJc w:val="left"/>
    </w:lvl>
    <w:lvl w:ilvl="7" w:tplc="FE5C9FA6">
      <w:numFmt w:val="decimal"/>
      <w:lvlText w:val=""/>
      <w:lvlJc w:val="left"/>
    </w:lvl>
    <w:lvl w:ilvl="8" w:tplc="2A9038EC">
      <w:numFmt w:val="decimal"/>
      <w:lvlText w:val=""/>
      <w:lvlJc w:val="left"/>
    </w:lvl>
  </w:abstractNum>
  <w:abstractNum w:abstractNumId="21" w15:restartNumberingAfterBreak="0">
    <w:nsid w:val="00006B89"/>
    <w:multiLevelType w:val="hybridMultilevel"/>
    <w:tmpl w:val="CEBC7704"/>
    <w:lvl w:ilvl="0" w:tplc="50645A8C">
      <w:start w:val="1"/>
      <w:numFmt w:val="bullet"/>
      <w:lvlText w:val="в"/>
      <w:lvlJc w:val="left"/>
    </w:lvl>
    <w:lvl w:ilvl="1" w:tplc="14B0EB0A">
      <w:numFmt w:val="decimal"/>
      <w:lvlText w:val=""/>
      <w:lvlJc w:val="left"/>
    </w:lvl>
    <w:lvl w:ilvl="2" w:tplc="762C0E4A">
      <w:numFmt w:val="decimal"/>
      <w:lvlText w:val=""/>
      <w:lvlJc w:val="left"/>
    </w:lvl>
    <w:lvl w:ilvl="3" w:tplc="8C70347C">
      <w:numFmt w:val="decimal"/>
      <w:lvlText w:val=""/>
      <w:lvlJc w:val="left"/>
    </w:lvl>
    <w:lvl w:ilvl="4" w:tplc="C9263016">
      <w:numFmt w:val="decimal"/>
      <w:lvlText w:val=""/>
      <w:lvlJc w:val="left"/>
    </w:lvl>
    <w:lvl w:ilvl="5" w:tplc="21366EB6">
      <w:numFmt w:val="decimal"/>
      <w:lvlText w:val=""/>
      <w:lvlJc w:val="left"/>
    </w:lvl>
    <w:lvl w:ilvl="6" w:tplc="A7F2846E">
      <w:numFmt w:val="decimal"/>
      <w:lvlText w:val=""/>
      <w:lvlJc w:val="left"/>
    </w:lvl>
    <w:lvl w:ilvl="7" w:tplc="ECC2865A">
      <w:numFmt w:val="decimal"/>
      <w:lvlText w:val=""/>
      <w:lvlJc w:val="left"/>
    </w:lvl>
    <w:lvl w:ilvl="8" w:tplc="B0566E46">
      <w:numFmt w:val="decimal"/>
      <w:lvlText w:val=""/>
      <w:lvlJc w:val="left"/>
    </w:lvl>
  </w:abstractNum>
  <w:abstractNum w:abstractNumId="22" w15:restartNumberingAfterBreak="0">
    <w:nsid w:val="00006BFC"/>
    <w:multiLevelType w:val="hybridMultilevel"/>
    <w:tmpl w:val="85707F0E"/>
    <w:lvl w:ilvl="0" w:tplc="D5ACD892">
      <w:start w:val="1"/>
      <w:numFmt w:val="bullet"/>
      <w:lvlText w:val="\endash "/>
      <w:lvlJc w:val="left"/>
    </w:lvl>
    <w:lvl w:ilvl="1" w:tplc="E71E011A">
      <w:numFmt w:val="decimal"/>
      <w:lvlText w:val=""/>
      <w:lvlJc w:val="left"/>
    </w:lvl>
    <w:lvl w:ilvl="2" w:tplc="B1BC09FE">
      <w:numFmt w:val="decimal"/>
      <w:lvlText w:val=""/>
      <w:lvlJc w:val="left"/>
    </w:lvl>
    <w:lvl w:ilvl="3" w:tplc="8E609480">
      <w:numFmt w:val="decimal"/>
      <w:lvlText w:val=""/>
      <w:lvlJc w:val="left"/>
    </w:lvl>
    <w:lvl w:ilvl="4" w:tplc="6F50E336">
      <w:numFmt w:val="decimal"/>
      <w:lvlText w:val=""/>
      <w:lvlJc w:val="left"/>
    </w:lvl>
    <w:lvl w:ilvl="5" w:tplc="4426B9FA">
      <w:numFmt w:val="decimal"/>
      <w:lvlText w:val=""/>
      <w:lvlJc w:val="left"/>
    </w:lvl>
    <w:lvl w:ilvl="6" w:tplc="367204CA">
      <w:numFmt w:val="decimal"/>
      <w:lvlText w:val=""/>
      <w:lvlJc w:val="left"/>
    </w:lvl>
    <w:lvl w:ilvl="7" w:tplc="F5B01F1A">
      <w:numFmt w:val="decimal"/>
      <w:lvlText w:val=""/>
      <w:lvlJc w:val="left"/>
    </w:lvl>
    <w:lvl w:ilvl="8" w:tplc="83E218C8">
      <w:numFmt w:val="decimal"/>
      <w:lvlText w:val=""/>
      <w:lvlJc w:val="left"/>
    </w:lvl>
  </w:abstractNum>
  <w:abstractNum w:abstractNumId="23" w15:restartNumberingAfterBreak="0">
    <w:nsid w:val="00006E5D"/>
    <w:multiLevelType w:val="hybridMultilevel"/>
    <w:tmpl w:val="2780AB6C"/>
    <w:lvl w:ilvl="0" w:tplc="BC76B3D6">
      <w:start w:val="1"/>
      <w:numFmt w:val="bullet"/>
      <w:lvlText w:val="\endash "/>
      <w:lvlJc w:val="left"/>
    </w:lvl>
    <w:lvl w:ilvl="1" w:tplc="9178459C">
      <w:numFmt w:val="decimal"/>
      <w:lvlText w:val=""/>
      <w:lvlJc w:val="left"/>
    </w:lvl>
    <w:lvl w:ilvl="2" w:tplc="CEDEB62A">
      <w:numFmt w:val="decimal"/>
      <w:lvlText w:val=""/>
      <w:lvlJc w:val="left"/>
    </w:lvl>
    <w:lvl w:ilvl="3" w:tplc="21D8B0D0">
      <w:numFmt w:val="decimal"/>
      <w:lvlText w:val=""/>
      <w:lvlJc w:val="left"/>
    </w:lvl>
    <w:lvl w:ilvl="4" w:tplc="B82AD9FC">
      <w:numFmt w:val="decimal"/>
      <w:lvlText w:val=""/>
      <w:lvlJc w:val="left"/>
    </w:lvl>
    <w:lvl w:ilvl="5" w:tplc="3AE01444">
      <w:numFmt w:val="decimal"/>
      <w:lvlText w:val=""/>
      <w:lvlJc w:val="left"/>
    </w:lvl>
    <w:lvl w:ilvl="6" w:tplc="D71AA9BC">
      <w:numFmt w:val="decimal"/>
      <w:lvlText w:val=""/>
      <w:lvlJc w:val="left"/>
    </w:lvl>
    <w:lvl w:ilvl="7" w:tplc="278818DC">
      <w:numFmt w:val="decimal"/>
      <w:lvlText w:val=""/>
      <w:lvlJc w:val="left"/>
    </w:lvl>
    <w:lvl w:ilvl="8" w:tplc="101074CE">
      <w:numFmt w:val="decimal"/>
      <w:lvlText w:val=""/>
      <w:lvlJc w:val="left"/>
    </w:lvl>
  </w:abstractNum>
  <w:abstractNum w:abstractNumId="24" w15:restartNumberingAfterBreak="0">
    <w:nsid w:val="0000701F"/>
    <w:multiLevelType w:val="hybridMultilevel"/>
    <w:tmpl w:val="A4BA15C4"/>
    <w:lvl w:ilvl="0" w:tplc="70445528">
      <w:start w:val="1"/>
      <w:numFmt w:val="bullet"/>
      <w:lvlText w:val="\endash "/>
      <w:lvlJc w:val="left"/>
    </w:lvl>
    <w:lvl w:ilvl="1" w:tplc="3FE6C018">
      <w:numFmt w:val="decimal"/>
      <w:lvlText w:val=""/>
      <w:lvlJc w:val="left"/>
    </w:lvl>
    <w:lvl w:ilvl="2" w:tplc="E7E25E62">
      <w:numFmt w:val="decimal"/>
      <w:lvlText w:val=""/>
      <w:lvlJc w:val="left"/>
    </w:lvl>
    <w:lvl w:ilvl="3" w:tplc="62048F96">
      <w:numFmt w:val="decimal"/>
      <w:lvlText w:val=""/>
      <w:lvlJc w:val="left"/>
    </w:lvl>
    <w:lvl w:ilvl="4" w:tplc="13AC35C6">
      <w:numFmt w:val="decimal"/>
      <w:lvlText w:val=""/>
      <w:lvlJc w:val="left"/>
    </w:lvl>
    <w:lvl w:ilvl="5" w:tplc="66F060D8">
      <w:numFmt w:val="decimal"/>
      <w:lvlText w:val=""/>
      <w:lvlJc w:val="left"/>
    </w:lvl>
    <w:lvl w:ilvl="6" w:tplc="948ADACC">
      <w:numFmt w:val="decimal"/>
      <w:lvlText w:val=""/>
      <w:lvlJc w:val="left"/>
    </w:lvl>
    <w:lvl w:ilvl="7" w:tplc="69A42F14">
      <w:numFmt w:val="decimal"/>
      <w:lvlText w:val=""/>
      <w:lvlJc w:val="left"/>
    </w:lvl>
    <w:lvl w:ilvl="8" w:tplc="85382DC4">
      <w:numFmt w:val="decimal"/>
      <w:lvlText w:val=""/>
      <w:lvlJc w:val="left"/>
    </w:lvl>
  </w:abstractNum>
  <w:abstractNum w:abstractNumId="25" w15:restartNumberingAfterBreak="0">
    <w:nsid w:val="0000767D"/>
    <w:multiLevelType w:val="hybridMultilevel"/>
    <w:tmpl w:val="1D6E6760"/>
    <w:lvl w:ilvl="0" w:tplc="3170E826">
      <w:start w:val="1"/>
      <w:numFmt w:val="bullet"/>
      <w:lvlText w:val="\endash "/>
      <w:lvlJc w:val="left"/>
    </w:lvl>
    <w:lvl w:ilvl="1" w:tplc="88C093E4">
      <w:numFmt w:val="decimal"/>
      <w:lvlText w:val=""/>
      <w:lvlJc w:val="left"/>
    </w:lvl>
    <w:lvl w:ilvl="2" w:tplc="15B2BADC">
      <w:numFmt w:val="decimal"/>
      <w:lvlText w:val=""/>
      <w:lvlJc w:val="left"/>
    </w:lvl>
    <w:lvl w:ilvl="3" w:tplc="2E9225E8">
      <w:numFmt w:val="decimal"/>
      <w:lvlText w:val=""/>
      <w:lvlJc w:val="left"/>
    </w:lvl>
    <w:lvl w:ilvl="4" w:tplc="7772D992">
      <w:numFmt w:val="decimal"/>
      <w:lvlText w:val=""/>
      <w:lvlJc w:val="left"/>
    </w:lvl>
    <w:lvl w:ilvl="5" w:tplc="33B078E0">
      <w:numFmt w:val="decimal"/>
      <w:lvlText w:val=""/>
      <w:lvlJc w:val="left"/>
    </w:lvl>
    <w:lvl w:ilvl="6" w:tplc="99888B02">
      <w:numFmt w:val="decimal"/>
      <w:lvlText w:val=""/>
      <w:lvlJc w:val="left"/>
    </w:lvl>
    <w:lvl w:ilvl="7" w:tplc="61043938">
      <w:numFmt w:val="decimal"/>
      <w:lvlText w:val=""/>
      <w:lvlJc w:val="left"/>
    </w:lvl>
    <w:lvl w:ilvl="8" w:tplc="7270A6F4">
      <w:numFmt w:val="decimal"/>
      <w:lvlText w:val=""/>
      <w:lvlJc w:val="left"/>
    </w:lvl>
  </w:abstractNum>
  <w:abstractNum w:abstractNumId="26" w15:restartNumberingAfterBreak="0">
    <w:nsid w:val="00007A5A"/>
    <w:multiLevelType w:val="hybridMultilevel"/>
    <w:tmpl w:val="3F2A9132"/>
    <w:lvl w:ilvl="0" w:tplc="D0E67FF8">
      <w:start w:val="1"/>
      <w:numFmt w:val="bullet"/>
      <w:lvlText w:val="\endash "/>
      <w:lvlJc w:val="left"/>
    </w:lvl>
    <w:lvl w:ilvl="1" w:tplc="E3025698">
      <w:numFmt w:val="decimal"/>
      <w:lvlText w:val=""/>
      <w:lvlJc w:val="left"/>
    </w:lvl>
    <w:lvl w:ilvl="2" w:tplc="65167C5E">
      <w:numFmt w:val="decimal"/>
      <w:lvlText w:val=""/>
      <w:lvlJc w:val="left"/>
    </w:lvl>
    <w:lvl w:ilvl="3" w:tplc="A84C1AB2">
      <w:numFmt w:val="decimal"/>
      <w:lvlText w:val=""/>
      <w:lvlJc w:val="left"/>
    </w:lvl>
    <w:lvl w:ilvl="4" w:tplc="6F18657C">
      <w:numFmt w:val="decimal"/>
      <w:lvlText w:val=""/>
      <w:lvlJc w:val="left"/>
    </w:lvl>
    <w:lvl w:ilvl="5" w:tplc="DB00127A">
      <w:numFmt w:val="decimal"/>
      <w:lvlText w:val=""/>
      <w:lvlJc w:val="left"/>
    </w:lvl>
    <w:lvl w:ilvl="6" w:tplc="59FA337E">
      <w:numFmt w:val="decimal"/>
      <w:lvlText w:val=""/>
      <w:lvlJc w:val="left"/>
    </w:lvl>
    <w:lvl w:ilvl="7" w:tplc="DEBEBD84">
      <w:numFmt w:val="decimal"/>
      <w:lvlText w:val=""/>
      <w:lvlJc w:val="left"/>
    </w:lvl>
    <w:lvl w:ilvl="8" w:tplc="F3FA679A">
      <w:numFmt w:val="decimal"/>
      <w:lvlText w:val=""/>
      <w:lvlJc w:val="left"/>
    </w:lvl>
  </w:abstractNum>
  <w:abstractNum w:abstractNumId="27" w15:restartNumberingAfterBreak="0">
    <w:nsid w:val="00007F96"/>
    <w:multiLevelType w:val="hybridMultilevel"/>
    <w:tmpl w:val="02DAC524"/>
    <w:lvl w:ilvl="0" w:tplc="9EAA4DFA">
      <w:start w:val="1"/>
      <w:numFmt w:val="bullet"/>
      <w:lvlText w:val="\endash "/>
      <w:lvlJc w:val="left"/>
    </w:lvl>
    <w:lvl w:ilvl="1" w:tplc="EBB8723A">
      <w:numFmt w:val="decimal"/>
      <w:lvlText w:val=""/>
      <w:lvlJc w:val="left"/>
    </w:lvl>
    <w:lvl w:ilvl="2" w:tplc="B2F4C8F6">
      <w:numFmt w:val="decimal"/>
      <w:lvlText w:val=""/>
      <w:lvlJc w:val="left"/>
    </w:lvl>
    <w:lvl w:ilvl="3" w:tplc="0DA00BCA">
      <w:numFmt w:val="decimal"/>
      <w:lvlText w:val=""/>
      <w:lvlJc w:val="left"/>
    </w:lvl>
    <w:lvl w:ilvl="4" w:tplc="C89EF8F4">
      <w:numFmt w:val="decimal"/>
      <w:lvlText w:val=""/>
      <w:lvlJc w:val="left"/>
    </w:lvl>
    <w:lvl w:ilvl="5" w:tplc="75FA857A">
      <w:numFmt w:val="decimal"/>
      <w:lvlText w:val=""/>
      <w:lvlJc w:val="left"/>
    </w:lvl>
    <w:lvl w:ilvl="6" w:tplc="21FC0BD4">
      <w:numFmt w:val="decimal"/>
      <w:lvlText w:val=""/>
      <w:lvlJc w:val="left"/>
    </w:lvl>
    <w:lvl w:ilvl="7" w:tplc="08EA5DA6">
      <w:numFmt w:val="decimal"/>
      <w:lvlText w:val=""/>
      <w:lvlJc w:val="left"/>
    </w:lvl>
    <w:lvl w:ilvl="8" w:tplc="11B6F42C">
      <w:numFmt w:val="decimal"/>
      <w:lvlText w:val=""/>
      <w:lvlJc w:val="left"/>
    </w:lvl>
  </w:abstractNum>
  <w:abstractNum w:abstractNumId="28" w15:restartNumberingAfterBreak="0">
    <w:nsid w:val="00007FF5"/>
    <w:multiLevelType w:val="hybridMultilevel"/>
    <w:tmpl w:val="C7D604C0"/>
    <w:lvl w:ilvl="0" w:tplc="7B78211E">
      <w:start w:val="1"/>
      <w:numFmt w:val="bullet"/>
      <w:lvlText w:val="\endash "/>
      <w:lvlJc w:val="left"/>
    </w:lvl>
    <w:lvl w:ilvl="1" w:tplc="EA460C2C">
      <w:numFmt w:val="decimal"/>
      <w:lvlText w:val=""/>
      <w:lvlJc w:val="left"/>
    </w:lvl>
    <w:lvl w:ilvl="2" w:tplc="68F4DE38">
      <w:numFmt w:val="decimal"/>
      <w:lvlText w:val=""/>
      <w:lvlJc w:val="left"/>
    </w:lvl>
    <w:lvl w:ilvl="3" w:tplc="C5F8725E">
      <w:numFmt w:val="decimal"/>
      <w:lvlText w:val=""/>
      <w:lvlJc w:val="left"/>
    </w:lvl>
    <w:lvl w:ilvl="4" w:tplc="DA686C92">
      <w:numFmt w:val="decimal"/>
      <w:lvlText w:val=""/>
      <w:lvlJc w:val="left"/>
    </w:lvl>
    <w:lvl w:ilvl="5" w:tplc="A6E054FC">
      <w:numFmt w:val="decimal"/>
      <w:lvlText w:val=""/>
      <w:lvlJc w:val="left"/>
    </w:lvl>
    <w:lvl w:ilvl="6" w:tplc="A16C4760">
      <w:numFmt w:val="decimal"/>
      <w:lvlText w:val=""/>
      <w:lvlJc w:val="left"/>
    </w:lvl>
    <w:lvl w:ilvl="7" w:tplc="C46E345C">
      <w:numFmt w:val="decimal"/>
      <w:lvlText w:val=""/>
      <w:lvlJc w:val="left"/>
    </w:lvl>
    <w:lvl w:ilvl="8" w:tplc="1A3E459E">
      <w:numFmt w:val="decimal"/>
      <w:lvlText w:val=""/>
      <w:lvlJc w:val="left"/>
    </w:lvl>
  </w:abstractNum>
  <w:num w:numId="1">
    <w:abstractNumId w:val="16"/>
  </w:num>
  <w:num w:numId="2">
    <w:abstractNumId w:val="10"/>
  </w:num>
  <w:num w:numId="3">
    <w:abstractNumId w:val="8"/>
  </w:num>
  <w:num w:numId="4">
    <w:abstractNumId w:val="1"/>
  </w:num>
  <w:num w:numId="5">
    <w:abstractNumId w:val="14"/>
  </w:num>
  <w:num w:numId="6">
    <w:abstractNumId w:val="19"/>
  </w:num>
  <w:num w:numId="7">
    <w:abstractNumId w:val="20"/>
  </w:num>
  <w:num w:numId="8">
    <w:abstractNumId w:val="12"/>
  </w:num>
  <w:num w:numId="9">
    <w:abstractNumId w:val="7"/>
  </w:num>
  <w:num w:numId="10">
    <w:abstractNumId w:val="24"/>
  </w:num>
  <w:num w:numId="11">
    <w:abstractNumId w:val="17"/>
  </w:num>
  <w:num w:numId="12">
    <w:abstractNumId w:val="26"/>
  </w:num>
  <w:num w:numId="13">
    <w:abstractNumId w:val="25"/>
  </w:num>
  <w:num w:numId="14">
    <w:abstractNumId w:val="13"/>
  </w:num>
  <w:num w:numId="15">
    <w:abstractNumId w:val="2"/>
  </w:num>
  <w:num w:numId="16">
    <w:abstractNumId w:val="11"/>
  </w:num>
  <w:num w:numId="17">
    <w:abstractNumId w:val="4"/>
  </w:num>
  <w:num w:numId="18">
    <w:abstractNumId w:val="23"/>
  </w:num>
  <w:num w:numId="19">
    <w:abstractNumId w:val="3"/>
  </w:num>
  <w:num w:numId="20">
    <w:abstractNumId w:val="18"/>
  </w:num>
  <w:num w:numId="21">
    <w:abstractNumId w:val="22"/>
  </w:num>
  <w:num w:numId="22">
    <w:abstractNumId w:val="27"/>
  </w:num>
  <w:num w:numId="23">
    <w:abstractNumId w:val="28"/>
  </w:num>
  <w:num w:numId="24">
    <w:abstractNumId w:val="15"/>
  </w:num>
  <w:num w:numId="25">
    <w:abstractNumId w:val="9"/>
  </w:num>
  <w:num w:numId="26">
    <w:abstractNumId w:val="5"/>
  </w:num>
  <w:num w:numId="27">
    <w:abstractNumId w:val="6"/>
  </w:num>
  <w:num w:numId="28">
    <w:abstractNumId w:val="2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C7AA0"/>
    <w:rsid w:val="000000B4"/>
    <w:rsid w:val="000F1AA5"/>
    <w:rsid w:val="001C5A0C"/>
    <w:rsid w:val="001D2104"/>
    <w:rsid w:val="002632B4"/>
    <w:rsid w:val="002F2586"/>
    <w:rsid w:val="00343B5F"/>
    <w:rsid w:val="00350682"/>
    <w:rsid w:val="00360D3A"/>
    <w:rsid w:val="00362093"/>
    <w:rsid w:val="003C4E40"/>
    <w:rsid w:val="003E7683"/>
    <w:rsid w:val="004673CE"/>
    <w:rsid w:val="004B68C4"/>
    <w:rsid w:val="0053195F"/>
    <w:rsid w:val="00572D01"/>
    <w:rsid w:val="005C7AA0"/>
    <w:rsid w:val="00670FC1"/>
    <w:rsid w:val="00697578"/>
    <w:rsid w:val="006F69E8"/>
    <w:rsid w:val="00737A64"/>
    <w:rsid w:val="0083024E"/>
    <w:rsid w:val="009C2438"/>
    <w:rsid w:val="00A765E8"/>
    <w:rsid w:val="00AB783D"/>
    <w:rsid w:val="00AB7CDA"/>
    <w:rsid w:val="00C10AFF"/>
    <w:rsid w:val="00DE0941"/>
    <w:rsid w:val="00E6432D"/>
    <w:rsid w:val="00E7574F"/>
    <w:rsid w:val="00EB515A"/>
    <w:rsid w:val="00F5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"/>
    <o:shapelayout v:ext="edit">
      <o:idmap v:ext="edit" data="1"/>
    </o:shapelayout>
  </w:shapeDefaults>
  <w:decimalSymbol w:val=","/>
  <w:listSeparator w:val=";"/>
  <w15:docId w15:val="{6EA734B4-3C27-4D41-AD6C-DF00408D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B783D"/>
    <w:pPr>
      <w:ind w:left="720"/>
      <w:contextualSpacing/>
    </w:pPr>
  </w:style>
  <w:style w:type="character" w:customStyle="1" w:styleId="4Exact">
    <w:name w:val="Основной текст (4) Exact"/>
    <w:basedOn w:val="a0"/>
    <w:link w:val="4"/>
    <w:rsid w:val="0083024E"/>
    <w:rPr>
      <w:rFonts w:eastAsia="Times New Roman"/>
      <w:sz w:val="30"/>
      <w:szCs w:val="30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83024E"/>
    <w:pPr>
      <w:widowControl w:val="0"/>
      <w:shd w:val="clear" w:color="auto" w:fill="FFFFFF"/>
      <w:spacing w:line="0" w:lineRule="atLeast"/>
    </w:pPr>
    <w:rPr>
      <w:rFonts w:eastAsia="Times New Roman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69757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75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37</Pages>
  <Words>15837</Words>
  <Characters>90271</Characters>
  <Application>Microsoft Office Word</Application>
  <DocSecurity>0</DocSecurity>
  <Lines>752</Lines>
  <Paragraphs>211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29</cp:revision>
  <cp:lastPrinted>2025-08-18T05:58:00Z</cp:lastPrinted>
  <dcterms:created xsi:type="dcterms:W3CDTF">2024-11-01T08:18:00Z</dcterms:created>
  <dcterms:modified xsi:type="dcterms:W3CDTF">2026-10-22T07:33:00Z</dcterms:modified>
</cp:coreProperties>
</file>