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A6" w:rsidRDefault="00ED7CBA">
      <w:pPr>
        <w:ind w:left="260"/>
        <w:rPr>
          <w:rFonts w:eastAsia="Times New Roman"/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4890" cy="8635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3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7CBA" w:rsidRDefault="00ED7CBA">
      <w:pPr>
        <w:ind w:left="260"/>
        <w:rPr>
          <w:rFonts w:eastAsia="Times New Roman"/>
          <w:b/>
          <w:bCs/>
          <w:sz w:val="24"/>
          <w:szCs w:val="24"/>
        </w:rPr>
      </w:pPr>
    </w:p>
    <w:p w:rsidR="00ED7CBA" w:rsidRDefault="00ED7CBA">
      <w:pPr>
        <w:ind w:left="260"/>
        <w:rPr>
          <w:rFonts w:eastAsia="Times New Roman"/>
          <w:b/>
          <w:bCs/>
          <w:sz w:val="24"/>
          <w:szCs w:val="24"/>
        </w:rPr>
      </w:pPr>
    </w:p>
    <w:p w:rsidR="00ED7CBA" w:rsidRDefault="00ED7CBA">
      <w:pPr>
        <w:ind w:left="260"/>
        <w:rPr>
          <w:rFonts w:eastAsia="Times New Roman"/>
          <w:b/>
          <w:bCs/>
          <w:sz w:val="24"/>
          <w:szCs w:val="24"/>
        </w:rPr>
      </w:pPr>
    </w:p>
    <w:p w:rsidR="00ED7CBA" w:rsidRDefault="00ED7CBA">
      <w:pPr>
        <w:ind w:left="260"/>
        <w:rPr>
          <w:rFonts w:eastAsia="Times New Roman"/>
          <w:b/>
          <w:bCs/>
          <w:sz w:val="24"/>
          <w:szCs w:val="24"/>
        </w:rPr>
      </w:pPr>
    </w:p>
    <w:p w:rsidR="00ED7CBA" w:rsidRDefault="00ED7CBA">
      <w:pPr>
        <w:ind w:left="260"/>
        <w:rPr>
          <w:rFonts w:eastAsia="Times New Roman"/>
          <w:b/>
          <w:bCs/>
          <w:sz w:val="24"/>
          <w:szCs w:val="24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9377C5" w:rsidRDefault="009377C5">
      <w:pPr>
        <w:spacing w:line="284" w:lineRule="exact"/>
        <w:rPr>
          <w:sz w:val="20"/>
          <w:szCs w:val="20"/>
        </w:rPr>
      </w:pPr>
    </w:p>
    <w:p w:rsidR="009377C5" w:rsidRDefault="00D75AA6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«Математика» предназначена </w:t>
      </w:r>
      <w:r>
        <w:rPr>
          <w:rFonts w:eastAsia="Times New Roman"/>
          <w:b/>
          <w:bCs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изучения математики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служащих.</w:t>
      </w:r>
    </w:p>
    <w:p w:rsidR="009377C5" w:rsidRDefault="009377C5">
      <w:pPr>
        <w:spacing w:line="17" w:lineRule="exact"/>
        <w:rPr>
          <w:sz w:val="20"/>
          <w:szCs w:val="20"/>
        </w:rPr>
      </w:pPr>
    </w:p>
    <w:p w:rsidR="009377C5" w:rsidRDefault="00D75AA6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среднего (полного) общего образования, приказом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с изменениями и дополнениями от 29 декабря 2014г., </w:t>
      </w:r>
    </w:p>
    <w:p w:rsidR="009377C5" w:rsidRDefault="009377C5">
      <w:pPr>
        <w:spacing w:line="283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 рабочей ПРОГРАММЫ УЧЕБНОЙ ДИСЦИПЛИНЫ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ОУД 04 «Математика»</w:t>
      </w:r>
    </w:p>
    <w:p w:rsidR="009377C5" w:rsidRDefault="009377C5">
      <w:pPr>
        <w:spacing w:line="200" w:lineRule="exact"/>
        <w:rPr>
          <w:sz w:val="20"/>
          <w:szCs w:val="20"/>
        </w:rPr>
      </w:pPr>
    </w:p>
    <w:p w:rsidR="009377C5" w:rsidRDefault="009377C5">
      <w:pPr>
        <w:spacing w:line="357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9377C5" w:rsidRDefault="009377C5">
      <w:pPr>
        <w:spacing w:line="288" w:lineRule="exact"/>
        <w:rPr>
          <w:sz w:val="20"/>
          <w:szCs w:val="20"/>
        </w:rPr>
      </w:pPr>
    </w:p>
    <w:p w:rsidR="009377C5" w:rsidRDefault="00D75AA6">
      <w:pPr>
        <w:spacing w:line="236" w:lineRule="auto"/>
        <w:ind w:left="260"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среднего профессионального образования.</w:t>
      </w:r>
    </w:p>
    <w:p w:rsidR="009377C5" w:rsidRDefault="009377C5">
      <w:pPr>
        <w:spacing w:line="14" w:lineRule="exact"/>
        <w:rPr>
          <w:sz w:val="20"/>
          <w:szCs w:val="20"/>
        </w:rPr>
      </w:pPr>
    </w:p>
    <w:p w:rsidR="009377C5" w:rsidRDefault="00D75AA6">
      <w:pPr>
        <w:spacing w:line="238" w:lineRule="auto"/>
        <w:ind w:left="260"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общеобразовательной учебной дисциплины «Математика» предназначена для изучения математики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образовательной программы СПО (ООП СПО) на базе основного общего образования при подготовке квалифицированных рабочих, служащих по профессии: 23.01.17 Мастер по ремонту и обслуживанию автомобилей.</w:t>
      </w:r>
    </w:p>
    <w:p w:rsidR="009377C5" w:rsidRDefault="009377C5">
      <w:pPr>
        <w:spacing w:line="200" w:lineRule="exact"/>
        <w:rPr>
          <w:sz w:val="20"/>
          <w:szCs w:val="20"/>
        </w:rPr>
      </w:pPr>
    </w:p>
    <w:p w:rsidR="009377C5" w:rsidRDefault="009377C5">
      <w:pPr>
        <w:spacing w:line="378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2"/>
        </w:numPr>
        <w:tabs>
          <w:tab w:val="left" w:pos="718"/>
        </w:tabs>
        <w:spacing w:line="233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9377C5" w:rsidRDefault="009377C5">
      <w:pPr>
        <w:spacing w:line="290" w:lineRule="exact"/>
        <w:rPr>
          <w:sz w:val="20"/>
          <w:szCs w:val="20"/>
        </w:rPr>
      </w:pPr>
    </w:p>
    <w:p w:rsidR="009377C5" w:rsidRDefault="00D75AA6">
      <w:pPr>
        <w:spacing w:line="236" w:lineRule="auto"/>
        <w:ind w:left="260"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«Математика» изучается в общеобразовательном цикле учебного плана ООП СПО на базе основного общего образования с получением среднего общего образования (ППКРС).</w:t>
      </w:r>
    </w:p>
    <w:p w:rsidR="009377C5" w:rsidRDefault="009377C5">
      <w:pPr>
        <w:spacing w:line="200" w:lineRule="exact"/>
        <w:rPr>
          <w:sz w:val="20"/>
          <w:szCs w:val="20"/>
        </w:rPr>
      </w:pPr>
    </w:p>
    <w:p w:rsidR="009377C5" w:rsidRDefault="009377C5">
      <w:pPr>
        <w:spacing w:line="376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3"/>
        </w:numPr>
        <w:tabs>
          <w:tab w:val="left" w:pos="507"/>
        </w:tabs>
        <w:spacing w:line="233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377C5" w:rsidRDefault="009377C5">
      <w:pPr>
        <w:spacing w:line="290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firstLine="69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«Математика»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целей:</w:t>
      </w:r>
    </w:p>
    <w:p w:rsidR="009377C5" w:rsidRDefault="009377C5">
      <w:pPr>
        <w:spacing w:line="33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4"/>
        </w:numPr>
        <w:tabs>
          <w:tab w:val="left" w:pos="980"/>
        </w:tabs>
        <w:spacing w:line="226" w:lineRule="auto"/>
        <w:ind w:left="26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представлений </w:t>
      </w:r>
      <w:r>
        <w:rPr>
          <w:rFonts w:eastAsia="Times New Roman"/>
          <w:sz w:val="24"/>
          <w:szCs w:val="24"/>
        </w:rPr>
        <w:t>о математике как универсальном языке науки,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средстве моделирования явлений и процессов, об идеях и методах математики;</w:t>
      </w:r>
    </w:p>
    <w:p w:rsidR="009377C5" w:rsidRDefault="009377C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377C5" w:rsidRDefault="00D75AA6">
      <w:pPr>
        <w:numPr>
          <w:ilvl w:val="0"/>
          <w:numId w:val="4"/>
        </w:numPr>
        <w:tabs>
          <w:tab w:val="left" w:pos="980"/>
        </w:tabs>
        <w:spacing w:line="230" w:lineRule="auto"/>
        <w:ind w:left="26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логического мышления, пространственного воображения,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9377C5" w:rsidRDefault="009377C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377C5" w:rsidRDefault="00D75AA6">
      <w:pPr>
        <w:numPr>
          <w:ilvl w:val="0"/>
          <w:numId w:val="4"/>
        </w:numPr>
        <w:tabs>
          <w:tab w:val="left" w:pos="980"/>
        </w:tabs>
        <w:spacing w:line="227" w:lineRule="auto"/>
        <w:ind w:left="26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математическими знаниями и умениями, </w:t>
      </w:r>
      <w:r>
        <w:rPr>
          <w:rFonts w:eastAsia="Times New Roman"/>
          <w:sz w:val="24"/>
          <w:szCs w:val="24"/>
        </w:rPr>
        <w:t>необходимыми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повседневной жизни, для изучения естественнонаучных дисциплин на базовом уровне,</w:t>
      </w:r>
    </w:p>
    <w:p w:rsidR="009377C5" w:rsidRDefault="009377C5">
      <w:pPr>
        <w:sectPr w:rsidR="009377C5">
          <w:pgSz w:w="11900" w:h="16838"/>
          <w:pgMar w:top="1127" w:right="846" w:bottom="721" w:left="1440" w:header="0" w:footer="0" w:gutter="0"/>
          <w:cols w:space="720" w:equalWidth="0">
            <w:col w:w="9620"/>
          </w:cols>
        </w:sectPr>
      </w:pPr>
    </w:p>
    <w:p w:rsidR="009377C5" w:rsidRDefault="00D75AA6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получения образования в областях, не требующих углубленной математической подготовки;</w:t>
      </w:r>
    </w:p>
    <w:p w:rsidR="009377C5" w:rsidRDefault="009377C5">
      <w:pPr>
        <w:spacing w:line="33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5"/>
        </w:numPr>
        <w:tabs>
          <w:tab w:val="left" w:pos="980"/>
        </w:tabs>
        <w:spacing w:line="233" w:lineRule="auto"/>
        <w:ind w:left="26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средствами математики культуры личности,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понимания значимости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377C5" w:rsidRDefault="009377C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377C5" w:rsidRDefault="00D75AA6">
      <w:pPr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учебного предмета</w:t>
      </w:r>
    </w:p>
    <w:p w:rsidR="009377C5" w:rsidRDefault="00D75AA6">
      <w:pPr>
        <w:numPr>
          <w:ilvl w:val="1"/>
          <w:numId w:val="5"/>
        </w:numPr>
        <w:tabs>
          <w:tab w:val="left" w:pos="1620"/>
        </w:tabs>
        <w:ind w:left="162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техники вычислений</w:t>
      </w:r>
    </w:p>
    <w:p w:rsidR="009377C5" w:rsidRDefault="009377C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377C5" w:rsidRDefault="00D75AA6">
      <w:pPr>
        <w:numPr>
          <w:ilvl w:val="1"/>
          <w:numId w:val="5"/>
        </w:numPr>
        <w:tabs>
          <w:tab w:val="left" w:pos="1620"/>
        </w:tabs>
        <w:spacing w:line="234" w:lineRule="auto"/>
        <w:ind w:left="162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 совершенствование техники алгебраических преобразований, решения уравнений, неравенств, систем</w:t>
      </w:r>
    </w:p>
    <w:p w:rsidR="009377C5" w:rsidRDefault="009377C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377C5" w:rsidRDefault="00D75AA6">
      <w:pPr>
        <w:numPr>
          <w:ilvl w:val="1"/>
          <w:numId w:val="5"/>
        </w:numPr>
        <w:tabs>
          <w:tab w:val="left" w:pos="1620"/>
        </w:tabs>
        <w:spacing w:line="237" w:lineRule="auto"/>
        <w:ind w:left="16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9377C5" w:rsidRDefault="009377C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9377C5" w:rsidRDefault="00D75AA6">
      <w:pPr>
        <w:numPr>
          <w:ilvl w:val="1"/>
          <w:numId w:val="5"/>
        </w:numPr>
        <w:tabs>
          <w:tab w:val="left" w:pos="1620"/>
        </w:tabs>
        <w:spacing w:line="237" w:lineRule="auto"/>
        <w:ind w:left="16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9377C5" w:rsidRDefault="009377C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9377C5" w:rsidRDefault="00D75AA6">
      <w:pPr>
        <w:numPr>
          <w:ilvl w:val="1"/>
          <w:numId w:val="5"/>
        </w:numPr>
        <w:tabs>
          <w:tab w:val="left" w:pos="1620"/>
        </w:tabs>
        <w:spacing w:line="236" w:lineRule="auto"/>
        <w:ind w:left="16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</w:t>
      </w:r>
    </w:p>
    <w:p w:rsidR="009377C5" w:rsidRDefault="009377C5">
      <w:pPr>
        <w:spacing w:line="290" w:lineRule="exact"/>
        <w:rPr>
          <w:sz w:val="20"/>
          <w:szCs w:val="20"/>
        </w:rPr>
      </w:pPr>
    </w:p>
    <w:p w:rsidR="009377C5" w:rsidRDefault="00D75AA6">
      <w:pPr>
        <w:spacing w:line="237" w:lineRule="auto"/>
        <w:ind w:left="260" w:firstLine="42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Профилизация</w:t>
      </w:r>
      <w:proofErr w:type="spellEnd"/>
      <w:r>
        <w:rPr>
          <w:rFonts w:eastAsia="Times New Roman"/>
          <w:sz w:val="24"/>
          <w:szCs w:val="24"/>
        </w:rPr>
        <w:t xml:space="preserve"> целей математического образования отражается на выборе приоритетов в организации учебной деятельности обучающихся,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</w:t>
      </w:r>
    </w:p>
    <w:p w:rsidR="009377C5" w:rsidRDefault="009377C5">
      <w:pPr>
        <w:spacing w:line="295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6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освоения учебной дисциплины «Математика»</w:t>
      </w:r>
    </w:p>
    <w:p w:rsidR="009377C5" w:rsidRDefault="009377C5">
      <w:pPr>
        <w:spacing w:line="278" w:lineRule="exact"/>
        <w:rPr>
          <w:sz w:val="20"/>
          <w:szCs w:val="20"/>
        </w:rPr>
      </w:pP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 результате изучения математики на базовом уровне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обучающийся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научится:</w:t>
      </w:r>
    </w:p>
    <w:p w:rsidR="009377C5" w:rsidRDefault="009377C5">
      <w:pPr>
        <w:spacing w:line="115" w:lineRule="exact"/>
        <w:rPr>
          <w:sz w:val="20"/>
          <w:szCs w:val="20"/>
        </w:rPr>
      </w:pP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АЛГЕБРА</w:t>
      </w: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spacing w:line="237" w:lineRule="auto"/>
        <w:ind w:left="26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377C5" w:rsidRDefault="009377C5">
      <w:pPr>
        <w:spacing w:line="17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377C5" w:rsidRDefault="009377C5">
      <w:pPr>
        <w:spacing w:line="13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вычислять значения числовых и буквенных выражений, осуществляя необходимые подстановки и преобразования;</w:t>
      </w:r>
    </w:p>
    <w:p w:rsidR="009377C5" w:rsidRDefault="009377C5">
      <w:pPr>
        <w:spacing w:line="13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20" w:firstLine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Получит возможность использовать приобретенные знания и умения в практической деятельности и повседневной жизни:</w:t>
      </w:r>
    </w:p>
    <w:p w:rsidR="009377C5" w:rsidRDefault="009377C5">
      <w:pPr>
        <w:spacing w:line="13" w:lineRule="exact"/>
        <w:rPr>
          <w:sz w:val="20"/>
          <w:szCs w:val="20"/>
        </w:rPr>
      </w:pPr>
    </w:p>
    <w:p w:rsidR="009377C5" w:rsidRDefault="00D75A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377C5" w:rsidRDefault="009377C5">
      <w:pPr>
        <w:spacing w:line="122" w:lineRule="exact"/>
        <w:rPr>
          <w:sz w:val="20"/>
          <w:szCs w:val="20"/>
        </w:rPr>
      </w:pP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 И ГРАФИКИ</w:t>
      </w: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9377C5" w:rsidRDefault="009377C5">
      <w:pPr>
        <w:sectPr w:rsidR="009377C5">
          <w:pgSz w:w="11900" w:h="16838"/>
          <w:pgMar w:top="1135" w:right="846" w:bottom="1092" w:left="1440" w:header="0" w:footer="0" w:gutter="0"/>
          <w:cols w:space="720" w:equalWidth="0">
            <w:col w:w="9620"/>
          </w:cols>
        </w:sectPr>
      </w:pPr>
    </w:p>
    <w:p w:rsidR="009377C5" w:rsidRDefault="00D75AA6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определять значение функции по значению аргумента при различных способах задания функции;</w:t>
      </w:r>
    </w:p>
    <w:p w:rsidR="009377C5" w:rsidRDefault="009377C5">
      <w:pPr>
        <w:spacing w:line="2" w:lineRule="exact"/>
        <w:rPr>
          <w:sz w:val="20"/>
          <w:szCs w:val="20"/>
        </w:rPr>
      </w:pP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строить графики изученных функций;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9377C5" w:rsidRDefault="009377C5">
      <w:pPr>
        <w:spacing w:line="13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уравнения, простейшие системы уравнений, используя свойства функций и их графиков;</w:t>
      </w:r>
    </w:p>
    <w:p w:rsidR="009377C5" w:rsidRDefault="009377C5">
      <w:pPr>
        <w:spacing w:line="13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20" w:firstLine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Получит возможность использовать приобретённые знания и умения в практической деятельности и повседневной жизни:</w:t>
      </w:r>
    </w:p>
    <w:p w:rsidR="009377C5" w:rsidRDefault="009377C5">
      <w:pPr>
        <w:spacing w:line="13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описания с помощью функций различных зависимостей, представления их графически, интерпретации графиков;</w:t>
      </w:r>
    </w:p>
    <w:p w:rsidR="009377C5" w:rsidRDefault="009377C5">
      <w:pPr>
        <w:spacing w:line="122" w:lineRule="exact"/>
        <w:rPr>
          <w:sz w:val="20"/>
          <w:szCs w:val="20"/>
        </w:rPr>
      </w:pP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НАЧАЛА МАТЕМАТИЧЕСКОГО АНАЛИЗА</w:t>
      </w: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вычислять производные и первообразные элементарных функций, используя справочные материалы;</w:t>
      </w:r>
    </w:p>
    <w:p w:rsidR="009377C5" w:rsidRDefault="009377C5">
      <w:pPr>
        <w:spacing w:line="2" w:lineRule="exact"/>
        <w:rPr>
          <w:sz w:val="20"/>
          <w:szCs w:val="20"/>
        </w:rPr>
      </w:pP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исследовать в простейших случаях функции на монотонность, находить наибольшие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9"/>
        </w:numPr>
        <w:tabs>
          <w:tab w:val="left" w:pos="45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9377C5" w:rsidRDefault="009377C5">
      <w:pPr>
        <w:spacing w:line="1" w:lineRule="exact"/>
        <w:rPr>
          <w:rFonts w:eastAsia="Times New Roman"/>
          <w:sz w:val="24"/>
          <w:szCs w:val="24"/>
        </w:rPr>
      </w:pPr>
    </w:p>
    <w:p w:rsidR="009377C5" w:rsidRDefault="00D75AA6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вычислять в простейших случаях площади с использованием первообразной;</w:t>
      </w:r>
    </w:p>
    <w:p w:rsidR="009377C5" w:rsidRDefault="00D75AA6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 приобретённые  знания  и  умения  в  практической  деятельности  и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повседневной жизни: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9377C5" w:rsidRDefault="009377C5">
      <w:pPr>
        <w:spacing w:line="122" w:lineRule="exact"/>
        <w:rPr>
          <w:sz w:val="20"/>
          <w:szCs w:val="20"/>
        </w:rPr>
      </w:pP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УРАВНЕНИЯ И НЕРАВЕНСТВА</w:t>
      </w: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уметь:</w:t>
      </w:r>
    </w:p>
    <w:p w:rsidR="009377C5" w:rsidRDefault="009377C5">
      <w:pPr>
        <w:spacing w:line="13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9377C5" w:rsidRDefault="009377C5">
      <w:pPr>
        <w:spacing w:line="1" w:lineRule="exact"/>
        <w:rPr>
          <w:sz w:val="20"/>
          <w:szCs w:val="20"/>
        </w:rPr>
      </w:pP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составлять уравнения и неравенства по условию задачи;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для приближенного решения уравнений и неравен</w:t>
      </w:r>
      <w:proofErr w:type="gramStart"/>
      <w:r>
        <w:rPr>
          <w:rFonts w:eastAsia="Times New Roman"/>
          <w:sz w:val="24"/>
          <w:szCs w:val="24"/>
        </w:rPr>
        <w:t>ств гр</w:t>
      </w:r>
      <w:proofErr w:type="gramEnd"/>
      <w:r>
        <w:rPr>
          <w:rFonts w:eastAsia="Times New Roman"/>
          <w:sz w:val="24"/>
          <w:szCs w:val="24"/>
        </w:rPr>
        <w:t>афический метод;</w:t>
      </w:r>
    </w:p>
    <w:p w:rsidR="009377C5" w:rsidRDefault="009377C5">
      <w:pPr>
        <w:spacing w:line="1" w:lineRule="exact"/>
        <w:rPr>
          <w:sz w:val="20"/>
          <w:szCs w:val="20"/>
        </w:rPr>
      </w:pP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изображать на координатной плоскости множества решений простейших уравнений</w:t>
      </w:r>
    </w:p>
    <w:p w:rsidR="009377C5" w:rsidRDefault="00D75AA6">
      <w:pPr>
        <w:numPr>
          <w:ilvl w:val="0"/>
          <w:numId w:val="11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систем;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20" w:firstLine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Получит возможность использовать приобретенные знания и умения в практической деятельности и повседневной жизни:</w:t>
      </w:r>
    </w:p>
    <w:p w:rsidR="009377C5" w:rsidRDefault="009377C5">
      <w:pPr>
        <w:spacing w:line="2" w:lineRule="exact"/>
        <w:rPr>
          <w:sz w:val="20"/>
          <w:szCs w:val="20"/>
        </w:rPr>
      </w:pP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построения и исследования простейших математических моделей.</w:t>
      </w:r>
    </w:p>
    <w:p w:rsidR="009377C5" w:rsidRDefault="009377C5">
      <w:pPr>
        <w:spacing w:line="288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ЭЛЕМЕНТЫ КОМБИНАТОРИКИ, СТАТИСТИКИ И ТЕОРИИ ВЕРОЯТНОСТЕЙ </w:t>
      </w:r>
      <w:proofErr w:type="gramStart"/>
      <w:r>
        <w:rPr>
          <w:rFonts w:eastAsia="Times New Roman"/>
          <w:i/>
          <w:iCs/>
          <w:sz w:val="24"/>
          <w:szCs w:val="24"/>
        </w:rPr>
        <w:t>обучающийся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научится</w:t>
      </w:r>
    </w:p>
    <w:p w:rsidR="009377C5" w:rsidRDefault="009377C5">
      <w:pPr>
        <w:spacing w:line="14" w:lineRule="exact"/>
        <w:rPr>
          <w:sz w:val="20"/>
          <w:szCs w:val="20"/>
        </w:rPr>
      </w:pPr>
    </w:p>
    <w:p w:rsidR="009377C5" w:rsidRDefault="00D75AA6">
      <w:pPr>
        <w:numPr>
          <w:ilvl w:val="3"/>
          <w:numId w:val="13"/>
        </w:numPr>
        <w:tabs>
          <w:tab w:val="left" w:pos="865"/>
        </w:tabs>
        <w:spacing w:line="234" w:lineRule="auto"/>
        <w:ind w:left="260" w:right="20" w:firstLine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2"/>
          <w:numId w:val="13"/>
        </w:numPr>
        <w:tabs>
          <w:tab w:val="left" w:pos="805"/>
        </w:tabs>
        <w:spacing w:line="234" w:lineRule="auto"/>
        <w:ind w:left="260" w:firstLine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Получит возможность 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i/>
          <w:iCs/>
          <w:sz w:val="24"/>
          <w:szCs w:val="24"/>
        </w:rPr>
        <w:t>для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9377C5" w:rsidRDefault="009377C5">
      <w:pPr>
        <w:spacing w:line="1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1"/>
          <w:numId w:val="13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9377C5" w:rsidRDefault="00D75AA6">
      <w:pPr>
        <w:numPr>
          <w:ilvl w:val="0"/>
          <w:numId w:val="13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информации статистического характера;</w:t>
      </w:r>
    </w:p>
    <w:p w:rsidR="009377C5" w:rsidRDefault="009377C5">
      <w:pPr>
        <w:spacing w:line="276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ГЕОМЕТРИЯ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9377C5" w:rsidRDefault="009377C5">
      <w:pPr>
        <w:sectPr w:rsidR="009377C5">
          <w:pgSz w:w="11900" w:h="16838"/>
          <w:pgMar w:top="1135" w:right="846" w:bottom="1109" w:left="1440" w:header="0" w:footer="0" w:gutter="0"/>
          <w:cols w:space="720" w:equalWidth="0">
            <w:col w:w="9620"/>
          </w:cols>
        </w:sectPr>
      </w:pPr>
    </w:p>
    <w:p w:rsidR="009377C5" w:rsidRDefault="00D75AA6">
      <w:pPr>
        <w:numPr>
          <w:ilvl w:val="1"/>
          <w:numId w:val="14"/>
        </w:numPr>
        <w:tabs>
          <w:tab w:val="left" w:pos="846"/>
        </w:tabs>
        <w:spacing w:line="234" w:lineRule="auto"/>
        <w:ind w:left="260" w:firstLine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377C5" w:rsidRDefault="009377C5">
      <w:pPr>
        <w:spacing w:line="14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14"/>
        </w:numPr>
        <w:tabs>
          <w:tab w:val="left" w:pos="1006"/>
        </w:tabs>
        <w:spacing w:line="234" w:lineRule="auto"/>
        <w:ind w:left="260" w:firstLine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14"/>
        </w:numPr>
        <w:tabs>
          <w:tab w:val="left" w:pos="1011"/>
        </w:tabs>
        <w:spacing w:line="234" w:lineRule="auto"/>
        <w:ind w:left="260" w:firstLine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14"/>
        </w:numPr>
        <w:tabs>
          <w:tab w:val="left" w:pos="906"/>
        </w:tabs>
        <w:spacing w:line="234" w:lineRule="auto"/>
        <w:ind w:left="260" w:firstLine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9377C5" w:rsidRDefault="009377C5">
      <w:pPr>
        <w:spacing w:line="1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14"/>
        </w:numPr>
        <w:tabs>
          <w:tab w:val="left" w:pos="700"/>
        </w:tabs>
        <w:ind w:left="7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простейшие сечения куба, призмы, пирамиды;</w:t>
      </w:r>
    </w:p>
    <w:p w:rsidR="009377C5" w:rsidRDefault="009377C5">
      <w:pPr>
        <w:spacing w:line="12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14"/>
        </w:numPr>
        <w:tabs>
          <w:tab w:val="left" w:pos="786"/>
        </w:tabs>
        <w:spacing w:line="234" w:lineRule="auto"/>
        <w:ind w:left="260" w:firstLine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объёмов);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14"/>
        </w:numPr>
        <w:tabs>
          <w:tab w:val="left" w:pos="843"/>
        </w:tabs>
        <w:spacing w:line="234" w:lineRule="auto"/>
        <w:ind w:left="260" w:firstLine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9377C5" w:rsidRDefault="009377C5">
      <w:pPr>
        <w:spacing w:line="1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14"/>
        </w:numPr>
        <w:tabs>
          <w:tab w:val="left" w:pos="700"/>
        </w:tabs>
        <w:ind w:left="7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доказательные рассуждения в ходе решения задач;</w:t>
      </w:r>
    </w:p>
    <w:p w:rsidR="009377C5" w:rsidRDefault="009377C5">
      <w:pPr>
        <w:spacing w:line="13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Получит возможность 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i/>
          <w:iCs/>
          <w:sz w:val="24"/>
          <w:szCs w:val="24"/>
        </w:rPr>
        <w:t>для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9377C5" w:rsidRDefault="009377C5">
      <w:pPr>
        <w:spacing w:line="14" w:lineRule="exact"/>
        <w:rPr>
          <w:sz w:val="20"/>
          <w:szCs w:val="20"/>
        </w:rPr>
      </w:pPr>
    </w:p>
    <w:p w:rsidR="009377C5" w:rsidRDefault="00D75AA6">
      <w:pPr>
        <w:numPr>
          <w:ilvl w:val="1"/>
          <w:numId w:val="15"/>
        </w:numPr>
        <w:tabs>
          <w:tab w:val="left" w:pos="944"/>
        </w:tabs>
        <w:spacing w:line="234" w:lineRule="auto"/>
        <w:ind w:left="260" w:firstLine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1"/>
          <w:numId w:val="15"/>
        </w:numPr>
        <w:tabs>
          <w:tab w:val="left" w:pos="757"/>
        </w:tabs>
        <w:spacing w:line="236" w:lineRule="auto"/>
        <w:ind w:left="260" w:right="20" w:firstLine="2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9377C5" w:rsidRDefault="009377C5">
      <w:pPr>
        <w:spacing w:line="282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9377C5" w:rsidRDefault="009377C5">
      <w:pPr>
        <w:spacing w:line="283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предмета отводится - 285 часов: 167 теоретических занятий и 118 практических занятий (100 час геометрии, 185 часов алгебры и начал анализа).</w:t>
      </w:r>
    </w:p>
    <w:p w:rsidR="009377C5" w:rsidRDefault="009377C5">
      <w:pPr>
        <w:spacing w:line="2" w:lineRule="exact"/>
        <w:rPr>
          <w:sz w:val="20"/>
          <w:szCs w:val="20"/>
        </w:rPr>
      </w:pPr>
    </w:p>
    <w:p w:rsidR="009377C5" w:rsidRDefault="00D75AA6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рамках единого курса материал изучается блоками.</w:t>
      </w:r>
    </w:p>
    <w:p w:rsidR="009377C5" w:rsidRDefault="009377C5">
      <w:pPr>
        <w:spacing w:line="281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9377C5" w:rsidRDefault="009377C5">
      <w:pPr>
        <w:spacing w:line="271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СОДЕРЖАНИ</w:t>
      </w:r>
      <w:r>
        <w:rPr>
          <w:rFonts w:eastAsia="Times New Roman"/>
          <w:b/>
          <w:bCs/>
          <w:sz w:val="24"/>
          <w:szCs w:val="24"/>
        </w:rPr>
        <w:t>Е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(285 часов)</w:t>
      </w:r>
    </w:p>
    <w:p w:rsidR="009377C5" w:rsidRDefault="009377C5">
      <w:pPr>
        <w:spacing w:line="276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АЛГЕБРА И НАЧАЛА АНАЛИЗА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(185 часов)</w:t>
      </w:r>
    </w:p>
    <w:p w:rsidR="009377C5" w:rsidRDefault="009377C5">
      <w:pPr>
        <w:spacing w:line="276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АЛГЕБРА</w:t>
      </w:r>
    </w:p>
    <w:p w:rsidR="009377C5" w:rsidRDefault="009377C5">
      <w:pPr>
        <w:spacing w:line="288" w:lineRule="exact"/>
        <w:rPr>
          <w:sz w:val="20"/>
          <w:szCs w:val="20"/>
        </w:rPr>
      </w:pPr>
    </w:p>
    <w:p w:rsidR="009377C5" w:rsidRDefault="00D75AA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Корни и степени.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9377C5" w:rsidRDefault="009377C5">
      <w:pPr>
        <w:spacing w:line="14" w:lineRule="exact"/>
        <w:rPr>
          <w:sz w:val="20"/>
          <w:szCs w:val="20"/>
        </w:rPr>
      </w:pPr>
    </w:p>
    <w:p w:rsidR="009377C5" w:rsidRDefault="00D75A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9377C5" w:rsidRDefault="009377C5">
      <w:pPr>
        <w:spacing w:line="17" w:lineRule="exact"/>
        <w:rPr>
          <w:sz w:val="20"/>
          <w:szCs w:val="20"/>
        </w:rPr>
      </w:pPr>
    </w:p>
    <w:p w:rsidR="009377C5" w:rsidRDefault="00D75AA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9377C5" w:rsidRDefault="009377C5">
      <w:pPr>
        <w:sectPr w:rsidR="009377C5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9377C5" w:rsidRDefault="00D75AA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Преобразования простейших тригонометрических выражений.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Простейшие тригонометрические уравнения и неравенства. Арксинус, арккосинус, арктангенс числа.</w:t>
      </w:r>
    </w:p>
    <w:p w:rsidR="009377C5" w:rsidRDefault="009377C5">
      <w:pPr>
        <w:spacing w:line="278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</w:t>
      </w:r>
    </w:p>
    <w:p w:rsidR="009377C5" w:rsidRDefault="009377C5">
      <w:pPr>
        <w:spacing w:line="288" w:lineRule="exact"/>
        <w:rPr>
          <w:sz w:val="20"/>
          <w:szCs w:val="20"/>
        </w:rPr>
      </w:pPr>
    </w:p>
    <w:p w:rsidR="009377C5" w:rsidRDefault="00D75AA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9377C5" w:rsidRDefault="009377C5">
      <w:pPr>
        <w:spacing w:line="2" w:lineRule="exact"/>
        <w:rPr>
          <w:sz w:val="20"/>
          <w:szCs w:val="20"/>
        </w:rPr>
      </w:pPr>
    </w:p>
    <w:p w:rsidR="009377C5" w:rsidRDefault="00D75AA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Обратная функция. Область определения и область значений обратной функции.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 обратной функции.</w:t>
      </w:r>
    </w:p>
    <w:p w:rsidR="009377C5" w:rsidRDefault="009377C5">
      <w:pPr>
        <w:spacing w:line="13" w:lineRule="exact"/>
        <w:rPr>
          <w:sz w:val="20"/>
          <w:szCs w:val="20"/>
        </w:rPr>
      </w:pPr>
    </w:p>
    <w:p w:rsidR="009377C5" w:rsidRDefault="00D75AA6">
      <w:pPr>
        <w:spacing w:line="23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Степенная функция с натуральным показателем, её свойства и график. Вертикальные и горизонтальные асимптоты графиков. Графики дробно-линейных функций.</w:t>
      </w:r>
    </w:p>
    <w:p w:rsidR="009377C5" w:rsidRDefault="009377C5">
      <w:pPr>
        <w:spacing w:line="14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9377C5" w:rsidRDefault="009377C5">
      <w:pPr>
        <w:spacing w:line="2" w:lineRule="exact"/>
        <w:rPr>
          <w:sz w:val="20"/>
          <w:szCs w:val="20"/>
        </w:rPr>
      </w:pPr>
    </w:p>
    <w:p w:rsidR="009377C5" w:rsidRDefault="00D75AA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Показательная функция (экспонента), её свойства и график.</w:t>
      </w:r>
    </w:p>
    <w:p w:rsidR="009377C5" w:rsidRDefault="00D75AA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Логарифмическая функция, её свойства и график.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прямой, растяжение и сжатие вдоль осей координат.</w:t>
      </w:r>
    </w:p>
    <w:p w:rsidR="009377C5" w:rsidRDefault="009377C5">
      <w:pPr>
        <w:spacing w:line="278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НАЧАЛА МАТЕМАТИЧЕСКОГО АНАЛИЗА</w:t>
      </w:r>
    </w:p>
    <w:p w:rsidR="009377C5" w:rsidRDefault="009377C5">
      <w:pPr>
        <w:spacing w:line="289" w:lineRule="exact"/>
        <w:rPr>
          <w:sz w:val="20"/>
          <w:szCs w:val="20"/>
        </w:rPr>
      </w:pPr>
    </w:p>
    <w:p w:rsidR="009377C5" w:rsidRDefault="00D75AA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9377C5" w:rsidRDefault="009377C5">
      <w:pPr>
        <w:spacing w:line="2" w:lineRule="exact"/>
        <w:rPr>
          <w:sz w:val="20"/>
          <w:szCs w:val="20"/>
        </w:rPr>
      </w:pPr>
    </w:p>
    <w:p w:rsidR="009377C5" w:rsidRDefault="00D75AA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 непрерывности функции. Понятие о производной функции, </w:t>
      </w:r>
      <w:proofErr w:type="gramStart"/>
      <w:r>
        <w:rPr>
          <w:rFonts w:eastAsia="Times New Roman"/>
          <w:sz w:val="24"/>
          <w:szCs w:val="24"/>
        </w:rPr>
        <w:t>физический</w:t>
      </w:r>
      <w:proofErr w:type="gramEnd"/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16"/>
        </w:numPr>
        <w:tabs>
          <w:tab w:val="left" w:pos="54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линейной.</w:t>
      </w:r>
    </w:p>
    <w:p w:rsidR="009377C5" w:rsidRDefault="009377C5">
      <w:pPr>
        <w:spacing w:line="17" w:lineRule="exact"/>
        <w:rPr>
          <w:rFonts w:eastAsia="Times New Roman"/>
          <w:sz w:val="24"/>
          <w:szCs w:val="24"/>
        </w:rPr>
      </w:pPr>
    </w:p>
    <w:p w:rsidR="009377C5" w:rsidRDefault="00D75AA6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определенном интеграле как площади криволинейной трапеции. Первообразная. Формула Ньютона-Лейбница.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9377C5" w:rsidRDefault="009377C5">
      <w:pPr>
        <w:spacing w:line="278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УРАВНЕНИЯ И НЕРАВЕНСТВА</w:t>
      </w:r>
    </w:p>
    <w:p w:rsidR="009377C5" w:rsidRDefault="009377C5">
      <w:pPr>
        <w:spacing w:line="276" w:lineRule="exact"/>
        <w:rPr>
          <w:sz w:val="20"/>
          <w:szCs w:val="20"/>
        </w:rPr>
      </w:pPr>
    </w:p>
    <w:p w:rsidR="009377C5" w:rsidRDefault="00D75AA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рациональных, показательных, логарифмических уравнений и неравенств.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иррациональных и тригонометрических уравнений.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</w:t>
      </w:r>
    </w:p>
    <w:p w:rsidR="009377C5" w:rsidRDefault="009377C5">
      <w:pPr>
        <w:spacing w:line="14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9377C5" w:rsidRDefault="009377C5">
      <w:pPr>
        <w:sectPr w:rsidR="009377C5">
          <w:pgSz w:w="11900" w:h="16838"/>
          <w:pgMar w:top="1122" w:right="846" w:bottom="1075" w:left="1440" w:header="0" w:footer="0" w:gutter="0"/>
          <w:cols w:space="720" w:equalWidth="0">
            <w:col w:w="9620"/>
          </w:cols>
        </w:sectPr>
      </w:pPr>
    </w:p>
    <w:p w:rsidR="009377C5" w:rsidRDefault="00D75AA6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rFonts w:eastAsia="Times New Roman"/>
          <w:sz w:val="24"/>
          <w:szCs w:val="24"/>
        </w:rPr>
        <w:t>ств с дв</w:t>
      </w:r>
      <w:proofErr w:type="gramEnd"/>
      <w:r>
        <w:rPr>
          <w:rFonts w:eastAsia="Times New Roman"/>
          <w:sz w:val="24"/>
          <w:szCs w:val="24"/>
        </w:rPr>
        <w:t>умя переменными и их систем.</w:t>
      </w:r>
    </w:p>
    <w:p w:rsidR="009377C5" w:rsidRDefault="009377C5">
      <w:pPr>
        <w:spacing w:line="14" w:lineRule="exact"/>
        <w:rPr>
          <w:sz w:val="20"/>
          <w:szCs w:val="20"/>
        </w:rPr>
      </w:pPr>
    </w:p>
    <w:p w:rsidR="009377C5" w:rsidRDefault="00D75AA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9377C5" w:rsidRDefault="009377C5">
      <w:pPr>
        <w:spacing w:line="14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 w:righ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 КОМБИНАТОРИКИ, СТАТИСТИКИ И ТЕОРИИ ВЕРОЯТНОСТЕЙ</w:t>
      </w:r>
    </w:p>
    <w:p w:rsidR="009377C5" w:rsidRDefault="009377C5">
      <w:pPr>
        <w:spacing w:line="290" w:lineRule="exact"/>
        <w:rPr>
          <w:sz w:val="20"/>
          <w:szCs w:val="20"/>
        </w:rPr>
      </w:pPr>
    </w:p>
    <w:p w:rsidR="009377C5" w:rsidRDefault="00D75A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9377C5" w:rsidRDefault="009377C5">
      <w:pPr>
        <w:spacing w:line="18" w:lineRule="exact"/>
        <w:rPr>
          <w:sz w:val="20"/>
          <w:szCs w:val="20"/>
        </w:rPr>
      </w:pPr>
    </w:p>
    <w:p w:rsidR="009377C5" w:rsidRDefault="00D75A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9377C5" w:rsidRDefault="009377C5">
      <w:pPr>
        <w:spacing w:line="278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ГЕОМЕТРИЯ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(100 час)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Прямые и плоскости в пространстве. Основные понятия стереометрии (точка, прямая, плоскость, пространство). Пересекающиеся, параллельные и скрещивающиеся прямые. Угол между </w:t>
      </w:r>
      <w:proofErr w:type="gramStart"/>
      <w:r>
        <w:rPr>
          <w:rFonts w:eastAsia="Times New Roman"/>
          <w:sz w:val="24"/>
          <w:szCs w:val="24"/>
        </w:rPr>
        <w:t>прямыми</w:t>
      </w:r>
      <w:proofErr w:type="gramEnd"/>
      <w:r>
        <w:rPr>
          <w:rFonts w:eastAsia="Times New Roman"/>
          <w:sz w:val="24"/>
          <w:szCs w:val="24"/>
        </w:rPr>
        <w:t xml:space="preserve"> в пространстве. Перпендикулярность </w:t>
      </w:r>
      <w:proofErr w:type="gramStart"/>
      <w:r>
        <w:rPr>
          <w:rFonts w:eastAsia="Times New Roman"/>
          <w:sz w:val="24"/>
          <w:szCs w:val="24"/>
        </w:rPr>
        <w:t>прямых</w:t>
      </w:r>
      <w:proofErr w:type="gramEnd"/>
      <w:r>
        <w:rPr>
          <w:rFonts w:eastAsia="Times New Roman"/>
          <w:sz w:val="24"/>
          <w:szCs w:val="24"/>
        </w:rPr>
        <w:t>. Параллельность и перпендикулярность прямой и плоскости, признаки и свойства. Теорема</w:t>
      </w:r>
    </w:p>
    <w:p w:rsidR="009377C5" w:rsidRDefault="009377C5">
      <w:pPr>
        <w:spacing w:line="14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17"/>
        </w:numPr>
        <w:tabs>
          <w:tab w:val="left" w:pos="45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трех перпендикулярах. Перпендикуляр и наклонная. Угол между прямой и плоскостью. Параллельность плоскостей, перпендикулярность плоскостей, признаки и свойства.</w:t>
      </w:r>
    </w:p>
    <w:p w:rsidR="009377C5" w:rsidRDefault="009377C5">
      <w:pPr>
        <w:spacing w:line="14" w:lineRule="exact"/>
        <w:rPr>
          <w:rFonts w:eastAsia="Times New Roman"/>
          <w:sz w:val="24"/>
          <w:szCs w:val="24"/>
        </w:rPr>
      </w:pPr>
    </w:p>
    <w:p w:rsidR="009377C5" w:rsidRDefault="00D75AA6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Двугранный угол, линейный угол двугранного угла. Расстояния от точки до плоскости. Расстояние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>
        <w:rPr>
          <w:rFonts w:eastAsia="Times New Roman"/>
          <w:sz w:val="24"/>
          <w:szCs w:val="24"/>
        </w:rPr>
        <w:t>скрещивающимися</w:t>
      </w:r>
      <w:proofErr w:type="gramEnd"/>
      <w:r>
        <w:rPr>
          <w:rFonts w:eastAsia="Times New Roman"/>
          <w:sz w:val="24"/>
          <w:szCs w:val="24"/>
        </w:rPr>
        <w:t xml:space="preserve"> прямыми Параллельное проектирование. Площадь ортогональной проекции многоугольника. Изображение пространственных фигур.</w:t>
      </w:r>
    </w:p>
    <w:p w:rsidR="009377C5" w:rsidRDefault="009377C5">
      <w:pPr>
        <w:spacing w:line="17" w:lineRule="exact"/>
        <w:rPr>
          <w:rFonts w:eastAsia="Times New Roman"/>
          <w:sz w:val="24"/>
          <w:szCs w:val="24"/>
        </w:rPr>
      </w:pPr>
    </w:p>
    <w:p w:rsidR="009377C5" w:rsidRDefault="00D75AA6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параллелепипеде, в призме и пирамиде. Понятие о симметрии в пространстве (</w:t>
      </w:r>
      <w:proofErr w:type="gramStart"/>
      <w:r>
        <w:rPr>
          <w:rFonts w:eastAsia="Times New Roman"/>
          <w:sz w:val="24"/>
          <w:szCs w:val="24"/>
        </w:rPr>
        <w:t>центральная</w:t>
      </w:r>
      <w:proofErr w:type="gramEnd"/>
      <w:r>
        <w:rPr>
          <w:rFonts w:eastAsia="Times New Roman"/>
          <w:sz w:val="24"/>
          <w:szCs w:val="24"/>
        </w:rPr>
        <w:t xml:space="preserve">, осевая, зеркальная). Примеры симметрий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9377C5" w:rsidRDefault="009377C5">
      <w:pPr>
        <w:spacing w:line="14" w:lineRule="exact"/>
        <w:rPr>
          <w:rFonts w:eastAsia="Times New Roman"/>
          <w:sz w:val="24"/>
          <w:szCs w:val="24"/>
        </w:rPr>
      </w:pPr>
    </w:p>
    <w:p w:rsidR="009377C5" w:rsidRDefault="00D75AA6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окружающем</w:t>
      </w:r>
      <w:proofErr w:type="gramEnd"/>
      <w:r>
        <w:rPr>
          <w:rFonts w:eastAsia="Times New Roman"/>
          <w:sz w:val="24"/>
          <w:szCs w:val="24"/>
        </w:rPr>
        <w:t xml:space="preserve"> мире. Сечения куба, призмы, пирамиды. Представление о правильных многогранниках (тетраэдр, куб, октаэдр, додекаэдр и икосаэдр).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spacing w:line="236" w:lineRule="auto"/>
        <w:ind w:left="26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Объемы тел и площади их поверхностей. Понятие об объеме тела. Отношение объемов подобных тел.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 Векторы. Модуль вектора. Равенство векторов. Сложение векторов и</w:t>
      </w:r>
    </w:p>
    <w:p w:rsidR="009377C5" w:rsidRDefault="009377C5">
      <w:pPr>
        <w:sectPr w:rsidR="009377C5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9377C5" w:rsidRDefault="00D75AA6">
      <w:pPr>
        <w:spacing w:line="237" w:lineRule="auto"/>
        <w:ind w:left="28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9377C5" w:rsidRDefault="009377C5">
      <w:pPr>
        <w:spacing w:line="295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80" w:right="5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Тематический план и содержание учебной дисциплины «Математика: алгебра и начала математического анализа; геометрия»</w:t>
      </w:r>
    </w:p>
    <w:p w:rsidR="009377C5" w:rsidRDefault="009377C5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760"/>
        <w:gridCol w:w="980"/>
        <w:gridCol w:w="1020"/>
        <w:gridCol w:w="1260"/>
        <w:gridCol w:w="1980"/>
        <w:gridCol w:w="1700"/>
        <w:gridCol w:w="30"/>
      </w:tblGrid>
      <w:tr w:rsidR="009377C5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   -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4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020" w:type="dxa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отчета</w:t>
            </w: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4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20" w:type="dxa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1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920" w:type="dxa"/>
            <w:vAlign w:val="bottom"/>
          </w:tcPr>
          <w:p w:rsidR="009377C5" w:rsidRDefault="009377C5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920" w:type="dxa"/>
            <w:vAlign w:val="bottom"/>
          </w:tcPr>
          <w:p w:rsidR="009377C5" w:rsidRDefault="00D75A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курс</w:t>
            </w:r>
          </w:p>
        </w:tc>
        <w:tc>
          <w:tcPr>
            <w:tcW w:w="760" w:type="dxa"/>
            <w:vAlign w:val="bottom"/>
          </w:tcPr>
          <w:p w:rsidR="009377C5" w:rsidRDefault="009377C5"/>
        </w:tc>
        <w:tc>
          <w:tcPr>
            <w:tcW w:w="980" w:type="dxa"/>
            <w:vAlign w:val="bottom"/>
          </w:tcPr>
          <w:p w:rsidR="009377C5" w:rsidRDefault="009377C5"/>
        </w:tc>
        <w:tc>
          <w:tcPr>
            <w:tcW w:w="1020" w:type="dxa"/>
            <w:vAlign w:val="bottom"/>
          </w:tcPr>
          <w:p w:rsidR="009377C5" w:rsidRDefault="009377C5"/>
        </w:tc>
        <w:tc>
          <w:tcPr>
            <w:tcW w:w="1260" w:type="dxa"/>
            <w:vAlign w:val="bottom"/>
          </w:tcPr>
          <w:p w:rsidR="009377C5" w:rsidRDefault="009377C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семестр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77C5" w:rsidRDefault="009377C5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377C5" w:rsidRDefault="009377C5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377C5" w:rsidRDefault="009377C5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bottom"/>
          </w:tcPr>
          <w:p w:rsidR="009377C5" w:rsidRDefault="00D75AA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Повторение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алгебры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Числовые функции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Повторение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геометрии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D75A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bottom"/>
          </w:tcPr>
          <w:p w:rsidR="009377C5" w:rsidRDefault="00D75A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Аксиомы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стереометрии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  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простейшие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следствия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Параллельность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прямых и плоскостей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Тригонометрические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функции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vAlign w:val="bottom"/>
          </w:tcPr>
          <w:p w:rsidR="009377C5" w:rsidRDefault="00D75AA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Параллельное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проектирование.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Сечение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многогранников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Тригонометрические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 Итоговая за 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  Итоговая</w:t>
            </w: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уравнения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семестр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I семестр</w:t>
            </w: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 семестр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Тригонометрические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уравнения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A8D08D"/>
              </w:rPr>
              <w:t>10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Перпендикулярность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прямых и плоскостей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Преобразования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тригонометрических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выражений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A8D08D"/>
              </w:rPr>
              <w:t>12</w:t>
            </w:r>
          </w:p>
        </w:tc>
        <w:tc>
          <w:tcPr>
            <w:tcW w:w="1920" w:type="dxa"/>
            <w:vAlign w:val="bottom"/>
          </w:tcPr>
          <w:p w:rsidR="009377C5" w:rsidRDefault="00D75AA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Центральное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проектирование.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Многогранные углы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  <w:tr w:rsidR="009377C5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Предел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377C5" w:rsidRDefault="009377C5">
            <w:pPr>
              <w:rPr>
                <w:sz w:val="1"/>
                <w:szCs w:val="1"/>
              </w:rPr>
            </w:pPr>
          </w:p>
        </w:tc>
      </w:tr>
    </w:tbl>
    <w:p w:rsidR="009377C5" w:rsidRDefault="009377C5">
      <w:pPr>
        <w:sectPr w:rsidR="009377C5">
          <w:pgSz w:w="11900" w:h="16838"/>
          <w:pgMar w:top="1135" w:right="266" w:bottom="724" w:left="14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640"/>
        <w:gridCol w:w="980"/>
        <w:gridCol w:w="1000"/>
        <w:gridCol w:w="1280"/>
        <w:gridCol w:w="1980"/>
        <w:gridCol w:w="1700"/>
      </w:tblGrid>
      <w:tr w:rsidR="009377C5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последовательности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Производная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Исследование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функций.  Построение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графиков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040" w:type="dxa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производной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отыскания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наибольшего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наименьшего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значений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5E0B3"/>
              </w:rPr>
              <w:t>17</w:t>
            </w:r>
          </w:p>
        </w:tc>
        <w:tc>
          <w:tcPr>
            <w:tcW w:w="2040" w:type="dxa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Выпуклые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</w:tr>
      <w:tr w:rsidR="009377C5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многогранники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5E0B3"/>
              </w:rPr>
              <w:t>18</w:t>
            </w:r>
          </w:p>
        </w:tc>
        <w:tc>
          <w:tcPr>
            <w:tcW w:w="2040" w:type="dxa"/>
            <w:vAlign w:val="bottom"/>
          </w:tcPr>
          <w:p w:rsidR="009377C5" w:rsidRDefault="00D75A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Полуправильные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</w:tr>
      <w:tr w:rsidR="009377C5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многогранники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040" w:type="dxa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Итоговая  за  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Итоговая</w:t>
            </w:r>
          </w:p>
        </w:tc>
      </w:tr>
      <w:tr w:rsidR="009377C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377C5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</w:tr>
      <w:tr w:rsidR="009377C5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I курс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</w:tbl>
    <w:p w:rsidR="009377C5" w:rsidRDefault="009377C5">
      <w:pPr>
        <w:spacing w:line="271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18"/>
        </w:numPr>
        <w:tabs>
          <w:tab w:val="left" w:pos="520"/>
        </w:tabs>
        <w:ind w:left="5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курс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60"/>
        <w:gridCol w:w="400"/>
        <w:gridCol w:w="800"/>
        <w:gridCol w:w="980"/>
        <w:gridCol w:w="1000"/>
        <w:gridCol w:w="60"/>
        <w:gridCol w:w="1220"/>
        <w:gridCol w:w="540"/>
        <w:gridCol w:w="1440"/>
        <w:gridCol w:w="1700"/>
      </w:tblGrid>
      <w:tr w:rsidR="009377C5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2040" w:type="dxa"/>
            <w:gridSpan w:val="3"/>
            <w:tcBorders>
              <w:top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9377C5" w:rsidRDefault="009377C5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9377C5" w:rsidRDefault="009377C5"/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7C5" w:rsidRDefault="009377C5"/>
        </w:tc>
      </w:tr>
      <w:tr w:rsidR="009377C5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360" w:type="dxa"/>
            <w:vAlign w:val="bottom"/>
          </w:tcPr>
          <w:p w:rsidR="009377C5" w:rsidRDefault="009377C5"/>
        </w:tc>
        <w:tc>
          <w:tcPr>
            <w:tcW w:w="400" w:type="dxa"/>
            <w:vAlign w:val="bottom"/>
          </w:tcPr>
          <w:p w:rsidR="009377C5" w:rsidRDefault="009377C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60" w:type="dxa"/>
            <w:vAlign w:val="bottom"/>
          </w:tcPr>
          <w:p w:rsidR="009377C5" w:rsidRDefault="009377C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отчета</w:t>
            </w:r>
          </w:p>
        </w:tc>
      </w:tr>
      <w:tr w:rsidR="009377C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40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(4+</w:t>
            </w:r>
            <w:r>
              <w:rPr>
                <w:rFonts w:eastAsia="Times New Roman"/>
                <w:b/>
                <w:bCs/>
                <w:color w:val="70AD47"/>
                <w:sz w:val="24"/>
                <w:szCs w:val="24"/>
              </w:rPr>
              <w:t>2)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3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(Входной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 корня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п-ой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вращения.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</w:t>
            </w:r>
          </w:p>
        </w:tc>
        <w:tc>
          <w:tcPr>
            <w:tcW w:w="40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сферы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плоскости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Многогранники,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вписанные</w:t>
            </w:r>
          </w:p>
        </w:tc>
        <w:tc>
          <w:tcPr>
            <w:tcW w:w="40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описанные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сферу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gridSpan w:val="2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Преобразование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выражений,</w:t>
            </w:r>
          </w:p>
        </w:tc>
        <w:tc>
          <w:tcPr>
            <w:tcW w:w="40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радикалы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Степенные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свойства и графики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gridSpan w:val="2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Показательная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 уравнения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неравенства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</w:t>
            </w:r>
          </w:p>
        </w:tc>
        <w:tc>
          <w:tcPr>
            <w:tcW w:w="40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vAlign w:val="bottom"/>
          </w:tcPr>
          <w:p w:rsidR="009377C5" w:rsidRDefault="00D75AA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Объемы</w:t>
            </w:r>
          </w:p>
        </w:tc>
        <w:tc>
          <w:tcPr>
            <w:tcW w:w="40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многогранников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</w:tbl>
    <w:p w:rsidR="009377C5" w:rsidRDefault="009377C5">
      <w:pPr>
        <w:sectPr w:rsidR="009377C5">
          <w:pgSz w:w="11900" w:h="16838"/>
          <w:pgMar w:top="1112" w:right="266" w:bottom="842" w:left="14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1240"/>
        <w:gridCol w:w="760"/>
        <w:gridCol w:w="980"/>
        <w:gridCol w:w="1000"/>
        <w:gridCol w:w="1280"/>
        <w:gridCol w:w="1980"/>
        <w:gridCol w:w="1700"/>
      </w:tblGrid>
      <w:tr w:rsidR="009377C5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</w:t>
            </w:r>
            <w:r>
              <w:rPr>
                <w:rFonts w:eastAsia="Times New Roman"/>
                <w:sz w:val="24"/>
                <w:szCs w:val="24"/>
              </w:rPr>
              <w:t>тие логарифма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5E0B3"/>
              </w:rPr>
              <w:t>11</w:t>
            </w: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Площадь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</w:tr>
      <w:tr w:rsidR="009377C5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поверхности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5E0B3"/>
              </w:rPr>
              <w:t>12</w:t>
            </w: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Декартовы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координаты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векторы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показательных,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5E0B3"/>
              </w:rPr>
              <w:t>14</w:t>
            </w: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Декартовы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координаты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векторы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Первообразная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</w:tr>
      <w:tr w:rsidR="009377C5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интеграл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5E0B3"/>
              </w:rPr>
              <w:t>16</w:t>
            </w: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Скалярное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векторов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статистики,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комбинаторики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 вероятностей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5E0B3"/>
              </w:rPr>
              <w:t>18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 плоскости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9377C5" w:rsidRDefault="00D75AA6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/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уравнений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Итоговая</w:t>
            </w: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«Алгебра».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экзамену.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D75AA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5E0B3"/>
              </w:rPr>
              <w:t>21</w:t>
            </w: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Итоговая</w:t>
            </w: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</w:tr>
      <w:tr w:rsidR="009377C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«Геометрия».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9377C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экзамену.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  <w:tr w:rsidR="009377C5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II курс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3"/>
                <w:szCs w:val="23"/>
              </w:rPr>
            </w:pPr>
          </w:p>
        </w:tc>
      </w:tr>
      <w:tr w:rsidR="009377C5">
        <w:trPr>
          <w:trHeight w:val="1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12"/>
                <w:szCs w:val="12"/>
              </w:rPr>
            </w:pPr>
          </w:p>
        </w:tc>
      </w:tr>
      <w:tr w:rsidR="009377C5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7C5" w:rsidRDefault="009377C5"/>
        </w:tc>
        <w:tc>
          <w:tcPr>
            <w:tcW w:w="1800" w:type="dxa"/>
            <w:gridSpan w:val="2"/>
            <w:vAlign w:val="bottom"/>
          </w:tcPr>
          <w:p w:rsidR="009377C5" w:rsidRDefault="00D75A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285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77C5" w:rsidRDefault="00D75A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377C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ПРЕДМЕТУ: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</w:tr>
    </w:tbl>
    <w:p w:rsidR="009377C5" w:rsidRDefault="009377C5">
      <w:pPr>
        <w:sectPr w:rsidR="009377C5">
          <w:pgSz w:w="11900" w:h="16838"/>
          <w:pgMar w:top="1112" w:right="266" w:bottom="1440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560"/>
        <w:gridCol w:w="1560"/>
        <w:gridCol w:w="1560"/>
        <w:gridCol w:w="1560"/>
        <w:gridCol w:w="1560"/>
      </w:tblGrid>
      <w:tr w:rsidR="009377C5">
        <w:trPr>
          <w:trHeight w:val="40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937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377C5">
        <w:trPr>
          <w:trHeight w:val="38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185</w:t>
            </w:r>
          </w:p>
        </w:tc>
      </w:tr>
      <w:tr w:rsidR="009377C5">
        <w:trPr>
          <w:trHeight w:val="38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7C5" w:rsidRDefault="00D75A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9377C5" w:rsidRDefault="009377C5">
      <w:pPr>
        <w:spacing w:line="200" w:lineRule="exact"/>
        <w:rPr>
          <w:sz w:val="20"/>
          <w:szCs w:val="20"/>
        </w:rPr>
      </w:pPr>
    </w:p>
    <w:p w:rsidR="009377C5" w:rsidRDefault="009377C5">
      <w:pPr>
        <w:spacing w:line="347" w:lineRule="exact"/>
        <w:rPr>
          <w:sz w:val="20"/>
          <w:szCs w:val="20"/>
        </w:rPr>
      </w:pPr>
    </w:p>
    <w:p w:rsidR="009377C5" w:rsidRDefault="00D75AA6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Темы рефератов (докладов), </w:t>
      </w:r>
      <w:proofErr w:type="gramStart"/>
      <w:r>
        <w:rPr>
          <w:rFonts w:eastAsia="Times New Roman"/>
          <w:b/>
          <w:bCs/>
          <w:sz w:val="24"/>
          <w:szCs w:val="24"/>
        </w:rPr>
        <w:t>индивидуальных проектов</w:t>
      </w:r>
      <w:proofErr w:type="gramEnd"/>
    </w:p>
    <w:p w:rsidR="009377C5" w:rsidRDefault="009377C5">
      <w:pPr>
        <w:spacing w:line="200" w:lineRule="exact"/>
        <w:rPr>
          <w:sz w:val="20"/>
          <w:szCs w:val="20"/>
        </w:rPr>
      </w:pPr>
    </w:p>
    <w:p w:rsidR="009377C5" w:rsidRDefault="009377C5">
      <w:pPr>
        <w:spacing w:line="347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Непрерывные дроби.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Теория вероятности.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Параллельное проектирование.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spacing w:line="237" w:lineRule="auto"/>
        <w:ind w:left="260" w:righ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Средние значения и их применение в статистике. Векторное задание прямых и плоскостей в пространстве. Геометрические решения алгебраических задач «Философия математики».</w:t>
      </w:r>
    </w:p>
    <w:p w:rsidR="009377C5" w:rsidRDefault="009377C5">
      <w:pPr>
        <w:spacing w:line="2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Правильные и полуправильные многогранники.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Конические сечения и их применение в технике.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дифференциала и его приложения.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повторных испытаний Бернулли.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уравнений и неравенств с параметром.</w:t>
      </w:r>
    </w:p>
    <w:p w:rsidR="009377C5" w:rsidRDefault="009377C5">
      <w:pPr>
        <w:spacing w:line="200" w:lineRule="exact"/>
        <w:rPr>
          <w:sz w:val="20"/>
          <w:szCs w:val="20"/>
        </w:rPr>
      </w:pPr>
    </w:p>
    <w:p w:rsidR="009377C5" w:rsidRDefault="009377C5">
      <w:pPr>
        <w:spacing w:line="369" w:lineRule="exact"/>
        <w:rPr>
          <w:sz w:val="20"/>
          <w:szCs w:val="20"/>
        </w:rPr>
      </w:pPr>
    </w:p>
    <w:p w:rsidR="009377C5" w:rsidRDefault="00D75AA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МАТЕРИАЛЬНО-ТЕХНИЧЕСКОЕ ОБЕСПЕЧЕНИЕ ПРОГРАММЫ УЧЕБНОЙ ДИСЦИПЛИНЫ</w:t>
      </w:r>
    </w:p>
    <w:p w:rsidR="009377C5" w:rsidRDefault="009377C5">
      <w:pPr>
        <w:spacing w:line="278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377C5" w:rsidRDefault="009377C5">
      <w:pPr>
        <w:spacing w:line="271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учебной дисциплины требует наличия учебного кабинета математики.</w:t>
      </w:r>
    </w:p>
    <w:p w:rsidR="009377C5" w:rsidRDefault="009377C5">
      <w:pPr>
        <w:spacing w:line="276" w:lineRule="exact"/>
        <w:rPr>
          <w:sz w:val="20"/>
          <w:szCs w:val="20"/>
        </w:rPr>
      </w:pP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-посадочные места - 30;</w:t>
      </w:r>
    </w:p>
    <w:p w:rsidR="009377C5" w:rsidRDefault="00D75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-рабочее место преподавателя - 1;</w:t>
      </w:r>
    </w:p>
    <w:p w:rsidR="009377C5" w:rsidRDefault="009377C5">
      <w:pPr>
        <w:spacing w:line="12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19"/>
        </w:numPr>
        <w:tabs>
          <w:tab w:val="left" w:pos="50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предметам «Алгебра и начала анализа», «Геометрия».</w:t>
      </w:r>
    </w:p>
    <w:p w:rsidR="009377C5" w:rsidRDefault="009377C5">
      <w:pPr>
        <w:spacing w:line="1" w:lineRule="exact"/>
        <w:rPr>
          <w:rFonts w:eastAsia="Times New Roman"/>
          <w:sz w:val="24"/>
          <w:szCs w:val="24"/>
        </w:rPr>
      </w:pPr>
    </w:p>
    <w:p w:rsidR="009377C5" w:rsidRDefault="00D75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средства обучения:</w:t>
      </w:r>
    </w:p>
    <w:p w:rsidR="009377C5" w:rsidRDefault="00D75AA6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программным обеспечением;</w:t>
      </w:r>
    </w:p>
    <w:p w:rsidR="009377C5" w:rsidRDefault="00D75AA6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мультимедиапроектор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377C5" w:rsidRDefault="00D75AA6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интерактивная доска;</w:t>
      </w:r>
    </w:p>
    <w:p w:rsidR="009377C5" w:rsidRDefault="00D75AA6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презентационных слайдов по темам курса дисциплины;</w:t>
      </w:r>
    </w:p>
    <w:p w:rsidR="009377C5" w:rsidRDefault="00D75AA6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видеоуроки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377C5" w:rsidRDefault="009377C5">
      <w:pPr>
        <w:spacing w:line="200" w:lineRule="exact"/>
        <w:rPr>
          <w:sz w:val="20"/>
          <w:szCs w:val="20"/>
        </w:rPr>
      </w:pPr>
    </w:p>
    <w:p w:rsidR="009377C5" w:rsidRDefault="009377C5">
      <w:pPr>
        <w:spacing w:line="369" w:lineRule="exact"/>
        <w:rPr>
          <w:sz w:val="20"/>
          <w:szCs w:val="20"/>
        </w:rPr>
      </w:pPr>
    </w:p>
    <w:p w:rsidR="009377C5" w:rsidRDefault="00D75AA6">
      <w:pPr>
        <w:spacing w:line="320" w:lineRule="auto"/>
        <w:ind w:left="620" w:right="62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 Календарно-тематический план ориентирован на использование учебников: Для студентов:</w:t>
      </w:r>
    </w:p>
    <w:p w:rsidR="009377C5" w:rsidRDefault="009377C5">
      <w:pPr>
        <w:spacing w:line="236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20"/>
        </w:numPr>
        <w:tabs>
          <w:tab w:val="left" w:pos="944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Мордкович, А. Г. </w:t>
      </w:r>
      <w:r>
        <w:rPr>
          <w:rFonts w:eastAsia="Times New Roman"/>
          <w:sz w:val="24"/>
          <w:szCs w:val="24"/>
        </w:rPr>
        <w:t>Математика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10-й класс: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Мордкович.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Мнемозина, 2011.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20"/>
        </w:numPr>
        <w:tabs>
          <w:tab w:val="left" w:pos="860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Мордкович, А. Г. </w:t>
      </w:r>
      <w:r>
        <w:rPr>
          <w:rFonts w:eastAsia="Times New Roman"/>
          <w:sz w:val="24"/>
          <w:szCs w:val="24"/>
        </w:rPr>
        <w:t>Математика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11-й класс: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Мордкович.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Мнемозина, 2011.</w:t>
      </w:r>
    </w:p>
    <w:p w:rsidR="009377C5" w:rsidRDefault="009377C5">
      <w:pPr>
        <w:spacing w:line="1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20"/>
        </w:numPr>
        <w:tabs>
          <w:tab w:val="left" w:pos="920"/>
        </w:tabs>
        <w:ind w:left="920" w:hanging="29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Погорелов А.В. </w:t>
      </w:r>
      <w:r>
        <w:rPr>
          <w:rFonts w:eastAsia="Times New Roman"/>
          <w:sz w:val="24"/>
          <w:szCs w:val="24"/>
        </w:rPr>
        <w:t>Геометрия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10-11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i/>
          <w:i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учебник.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Просвещение, 2012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:rsidR="009377C5" w:rsidRDefault="009377C5">
      <w:pPr>
        <w:sectPr w:rsidR="009377C5">
          <w:pgSz w:w="11900" w:h="16838"/>
          <w:pgMar w:top="1112" w:right="846" w:bottom="800" w:left="1440" w:header="0" w:footer="0" w:gutter="0"/>
          <w:cols w:space="720" w:equalWidth="0">
            <w:col w:w="9620"/>
          </w:cols>
        </w:sectPr>
      </w:pPr>
    </w:p>
    <w:p w:rsidR="009377C5" w:rsidRDefault="00D75A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Для учителя:</w:t>
      </w:r>
    </w:p>
    <w:p w:rsidR="009377C5" w:rsidRDefault="009377C5">
      <w:pPr>
        <w:spacing w:line="284" w:lineRule="exact"/>
        <w:rPr>
          <w:sz w:val="20"/>
          <w:szCs w:val="20"/>
        </w:rPr>
      </w:pPr>
    </w:p>
    <w:p w:rsidR="009377C5" w:rsidRDefault="00D75AA6">
      <w:pPr>
        <w:numPr>
          <w:ilvl w:val="0"/>
          <w:numId w:val="21"/>
        </w:numPr>
        <w:tabs>
          <w:tab w:val="left" w:pos="63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21"/>
        </w:numPr>
        <w:tabs>
          <w:tab w:val="left" w:pos="52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21"/>
        </w:numPr>
        <w:tabs>
          <w:tab w:val="left" w:pos="55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9377C5" w:rsidRDefault="009377C5">
      <w:pPr>
        <w:spacing w:line="13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21"/>
        </w:numPr>
        <w:tabs>
          <w:tab w:val="left" w:pos="509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377C5" w:rsidRDefault="009377C5">
      <w:pPr>
        <w:spacing w:line="16" w:lineRule="exact"/>
        <w:rPr>
          <w:rFonts w:eastAsia="Times New Roman"/>
          <w:sz w:val="24"/>
          <w:szCs w:val="24"/>
        </w:rPr>
      </w:pPr>
    </w:p>
    <w:p w:rsidR="009377C5" w:rsidRDefault="00D75AA6">
      <w:pPr>
        <w:numPr>
          <w:ilvl w:val="0"/>
          <w:numId w:val="21"/>
        </w:numPr>
        <w:tabs>
          <w:tab w:val="left" w:pos="531"/>
        </w:tabs>
        <w:spacing w:line="234" w:lineRule="auto"/>
        <w:ind w:left="26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Мордкович, А. Г. </w:t>
      </w:r>
      <w:r>
        <w:rPr>
          <w:rFonts w:eastAsia="Times New Roman"/>
          <w:sz w:val="24"/>
          <w:szCs w:val="24"/>
        </w:rPr>
        <w:t>Алгебра и начала анализа. 10–11 классы: методическое пособие для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учителя / А. Г. Мордкович. – М.: Мнемозина, 2005.</w:t>
      </w:r>
    </w:p>
    <w:p w:rsidR="009377C5" w:rsidRDefault="009377C5">
      <w:pPr>
        <w:spacing w:line="18" w:lineRule="exact"/>
        <w:rPr>
          <w:rFonts w:eastAsia="Times New Roman"/>
          <w:i/>
          <w:iCs/>
          <w:sz w:val="24"/>
          <w:szCs w:val="24"/>
        </w:rPr>
      </w:pPr>
    </w:p>
    <w:p w:rsidR="009377C5" w:rsidRDefault="00D75AA6">
      <w:pPr>
        <w:spacing w:line="234" w:lineRule="auto"/>
        <w:ind w:left="260" w:firstLine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9377C5" w:rsidRDefault="009377C5">
      <w:pPr>
        <w:spacing w:line="9" w:lineRule="exact"/>
        <w:rPr>
          <w:rFonts w:eastAsia="Times New Roman"/>
          <w:i/>
          <w:iCs/>
          <w:sz w:val="24"/>
          <w:szCs w:val="24"/>
        </w:rPr>
      </w:pPr>
    </w:p>
    <w:p w:rsidR="009377C5" w:rsidRDefault="00D75AA6">
      <w:pPr>
        <w:spacing w:line="237" w:lineRule="auto"/>
        <w:ind w:left="260" w:right="5740" w:firstLine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Министерство образования РФ: </w:t>
      </w:r>
      <w:r>
        <w:rPr>
          <w:rFonts w:eastAsia="Times New Roman"/>
          <w:sz w:val="24"/>
          <w:szCs w:val="24"/>
          <w:u w:val="single"/>
        </w:rPr>
        <w:t>http://www.informika.ru/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http://www.ed.gov.ru/</w:t>
      </w:r>
      <w:r>
        <w:rPr>
          <w:rFonts w:eastAsia="Times New Roman"/>
          <w:sz w:val="24"/>
          <w:szCs w:val="24"/>
        </w:rPr>
        <w:t xml:space="preserve"> ; </w:t>
      </w:r>
      <w:r>
        <w:rPr>
          <w:rFonts w:eastAsia="Times New Roman"/>
          <w:sz w:val="24"/>
          <w:szCs w:val="24"/>
          <w:u w:val="single"/>
        </w:rPr>
        <w:t>http://www.edu.ru/</w:t>
      </w:r>
      <w:r>
        <w:rPr>
          <w:rFonts w:eastAsia="Times New Roman"/>
          <w:sz w:val="24"/>
          <w:szCs w:val="24"/>
        </w:rPr>
        <w:t>.</w:t>
      </w:r>
    </w:p>
    <w:p w:rsidR="009377C5" w:rsidRDefault="009377C5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9377C5" w:rsidRDefault="00D75AA6">
      <w:pPr>
        <w:spacing w:line="234" w:lineRule="auto"/>
        <w:ind w:left="260" w:right="5480" w:firstLine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Тестирование </w:t>
      </w:r>
      <w:proofErr w:type="spellStart"/>
      <w:r>
        <w:rPr>
          <w:rFonts w:eastAsia="Times New Roman"/>
          <w:sz w:val="24"/>
          <w:szCs w:val="24"/>
        </w:rPr>
        <w:t>online</w:t>
      </w:r>
      <w:proofErr w:type="spellEnd"/>
      <w:r>
        <w:rPr>
          <w:rFonts w:eastAsia="Times New Roman"/>
          <w:sz w:val="24"/>
          <w:szCs w:val="24"/>
        </w:rPr>
        <w:t xml:space="preserve">: 5–11 классы: </w:t>
      </w:r>
      <w:r>
        <w:rPr>
          <w:rFonts w:eastAsia="Times New Roman"/>
          <w:sz w:val="24"/>
          <w:szCs w:val="24"/>
          <w:u w:val="single"/>
        </w:rPr>
        <w:t>http://www.kokch.kts.ru/cdo/</w:t>
      </w:r>
      <w:r>
        <w:rPr>
          <w:rFonts w:eastAsia="Times New Roman"/>
          <w:sz w:val="24"/>
          <w:szCs w:val="24"/>
        </w:rPr>
        <w:t>.</w:t>
      </w:r>
    </w:p>
    <w:p w:rsidR="009377C5" w:rsidRDefault="009377C5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9377C5" w:rsidRDefault="00D75AA6">
      <w:pPr>
        <w:ind w:left="6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Педагогическая мастерская, уроки в Интернет и многое другое: </w:t>
      </w:r>
      <w:r>
        <w:rPr>
          <w:rFonts w:eastAsia="Times New Roman"/>
          <w:sz w:val="24"/>
          <w:szCs w:val="24"/>
          <w:u w:val="single"/>
        </w:rPr>
        <w:t>http://teacher.fio.ru</w:t>
      </w:r>
      <w:r>
        <w:rPr>
          <w:rFonts w:eastAsia="Times New Roman"/>
          <w:sz w:val="24"/>
          <w:szCs w:val="24"/>
        </w:rPr>
        <w:t>.</w:t>
      </w:r>
    </w:p>
    <w:p w:rsidR="009377C5" w:rsidRDefault="00D75AA6">
      <w:pPr>
        <w:ind w:left="6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Новые технологии в образовании: </w:t>
      </w:r>
      <w:r>
        <w:rPr>
          <w:rFonts w:eastAsia="Times New Roman"/>
          <w:sz w:val="24"/>
          <w:szCs w:val="24"/>
          <w:u w:val="single"/>
        </w:rPr>
        <w:t>http://edu.secna.ru/main/</w:t>
      </w:r>
      <w:r>
        <w:rPr>
          <w:rFonts w:eastAsia="Times New Roman"/>
          <w:sz w:val="24"/>
          <w:szCs w:val="24"/>
        </w:rPr>
        <w:t>.</w:t>
      </w:r>
    </w:p>
    <w:p w:rsidR="009377C5" w:rsidRDefault="009377C5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9377C5" w:rsidRDefault="00D75AA6">
      <w:pPr>
        <w:spacing w:line="234" w:lineRule="auto"/>
        <w:ind w:left="620" w:right="3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Путеводитель «В мире науки» для школьников: </w:t>
      </w:r>
      <w:r>
        <w:rPr>
          <w:rFonts w:eastAsia="Times New Roman"/>
          <w:sz w:val="24"/>
          <w:szCs w:val="24"/>
          <w:u w:val="single"/>
        </w:rPr>
        <w:t>http://www.uic.ssu.samara.ru/~nauka/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Мегаэнциклопедия</w:t>
      </w:r>
      <w:proofErr w:type="spellEnd"/>
      <w:r>
        <w:rPr>
          <w:rFonts w:eastAsia="Times New Roman"/>
          <w:sz w:val="24"/>
          <w:szCs w:val="24"/>
        </w:rPr>
        <w:t xml:space="preserve"> Кирилла и </w:t>
      </w:r>
      <w:proofErr w:type="spellStart"/>
      <w:r>
        <w:rPr>
          <w:rFonts w:eastAsia="Times New Roman"/>
          <w:sz w:val="24"/>
          <w:szCs w:val="24"/>
        </w:rPr>
        <w:t>Мефодия</w:t>
      </w:r>
      <w:proofErr w:type="spellEnd"/>
      <w:r>
        <w:rPr>
          <w:rFonts w:eastAsia="Times New Roman"/>
          <w:sz w:val="24"/>
          <w:szCs w:val="24"/>
        </w:rPr>
        <w:t>:</w:t>
      </w:r>
    </w:p>
    <w:p w:rsidR="009377C5" w:rsidRDefault="009377C5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9377C5" w:rsidRDefault="00D75AA6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http://mega.km.ru</w:t>
      </w:r>
      <w:r>
        <w:rPr>
          <w:rFonts w:eastAsia="Times New Roman"/>
          <w:sz w:val="24"/>
          <w:szCs w:val="24"/>
        </w:rPr>
        <w:t>.</w:t>
      </w:r>
    </w:p>
    <w:p w:rsidR="009377C5" w:rsidRDefault="009377C5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9377C5" w:rsidRDefault="00D75AA6">
      <w:pPr>
        <w:spacing w:line="234" w:lineRule="auto"/>
        <w:ind w:left="260" w:right="2460" w:firstLine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Сайты «Мир энциклопедий», например: http://www.rubricon.ru/; </w:t>
      </w:r>
      <w:r>
        <w:rPr>
          <w:rFonts w:eastAsia="Times New Roman"/>
          <w:sz w:val="24"/>
          <w:szCs w:val="24"/>
          <w:u w:val="single"/>
        </w:rPr>
        <w:t>http://www.encyclopedia.ru/</w:t>
      </w:r>
    </w:p>
    <w:p w:rsidR="009377C5" w:rsidRDefault="009377C5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9377C5" w:rsidRDefault="00D75AA6">
      <w:pPr>
        <w:spacing w:line="236" w:lineRule="auto"/>
        <w:ind w:left="260" w:right="3080" w:firstLine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Сайты подготовки к единому государственному экзамену </w:t>
      </w:r>
      <w:r>
        <w:rPr>
          <w:rFonts w:eastAsia="Times New Roman"/>
          <w:sz w:val="24"/>
          <w:szCs w:val="24"/>
          <w:u w:val="single"/>
        </w:rPr>
        <w:t>http://www.ege.yandex.ru/mathematics http://www.ege-online-test.ru/</w:t>
      </w:r>
    </w:p>
    <w:sectPr w:rsidR="009377C5" w:rsidSect="009377C5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77A48EC"/>
    <w:lvl w:ilvl="0" w:tplc="DA988406">
      <w:start w:val="1"/>
      <w:numFmt w:val="decimal"/>
      <w:lvlText w:val="%1."/>
      <w:lvlJc w:val="left"/>
    </w:lvl>
    <w:lvl w:ilvl="1" w:tplc="50A2AD80">
      <w:numFmt w:val="decimal"/>
      <w:lvlText w:val=""/>
      <w:lvlJc w:val="left"/>
    </w:lvl>
    <w:lvl w:ilvl="2" w:tplc="7F5C8356">
      <w:numFmt w:val="decimal"/>
      <w:lvlText w:val=""/>
      <w:lvlJc w:val="left"/>
    </w:lvl>
    <w:lvl w:ilvl="3" w:tplc="22103AA0">
      <w:numFmt w:val="decimal"/>
      <w:lvlText w:val=""/>
      <w:lvlJc w:val="left"/>
    </w:lvl>
    <w:lvl w:ilvl="4" w:tplc="8D5A324C">
      <w:numFmt w:val="decimal"/>
      <w:lvlText w:val=""/>
      <w:lvlJc w:val="left"/>
    </w:lvl>
    <w:lvl w:ilvl="5" w:tplc="188E44D6">
      <w:numFmt w:val="decimal"/>
      <w:lvlText w:val=""/>
      <w:lvlJc w:val="left"/>
    </w:lvl>
    <w:lvl w:ilvl="6" w:tplc="45B6D00C">
      <w:numFmt w:val="decimal"/>
      <w:lvlText w:val=""/>
      <w:lvlJc w:val="left"/>
    </w:lvl>
    <w:lvl w:ilvl="7" w:tplc="0B32BB8A">
      <w:numFmt w:val="decimal"/>
      <w:lvlText w:val=""/>
      <w:lvlJc w:val="left"/>
    </w:lvl>
    <w:lvl w:ilvl="8" w:tplc="3E42C686">
      <w:numFmt w:val="decimal"/>
      <w:lvlText w:val=""/>
      <w:lvlJc w:val="left"/>
    </w:lvl>
  </w:abstractNum>
  <w:abstractNum w:abstractNumId="1">
    <w:nsid w:val="00000124"/>
    <w:multiLevelType w:val="hybridMultilevel"/>
    <w:tmpl w:val="B29C9704"/>
    <w:lvl w:ilvl="0" w:tplc="1DC43BC0">
      <w:start w:val="2"/>
      <w:numFmt w:val="decimal"/>
      <w:lvlText w:val="%1."/>
      <w:lvlJc w:val="left"/>
    </w:lvl>
    <w:lvl w:ilvl="1" w:tplc="8D2E9BDC">
      <w:numFmt w:val="decimal"/>
      <w:lvlText w:val=""/>
      <w:lvlJc w:val="left"/>
    </w:lvl>
    <w:lvl w:ilvl="2" w:tplc="EDB0017A">
      <w:numFmt w:val="decimal"/>
      <w:lvlText w:val=""/>
      <w:lvlJc w:val="left"/>
    </w:lvl>
    <w:lvl w:ilvl="3" w:tplc="FC665B34">
      <w:numFmt w:val="decimal"/>
      <w:lvlText w:val=""/>
      <w:lvlJc w:val="left"/>
    </w:lvl>
    <w:lvl w:ilvl="4" w:tplc="2D98A852">
      <w:numFmt w:val="decimal"/>
      <w:lvlText w:val=""/>
      <w:lvlJc w:val="left"/>
    </w:lvl>
    <w:lvl w:ilvl="5" w:tplc="F8CE853A">
      <w:numFmt w:val="decimal"/>
      <w:lvlText w:val=""/>
      <w:lvlJc w:val="left"/>
    </w:lvl>
    <w:lvl w:ilvl="6" w:tplc="89FACC04">
      <w:numFmt w:val="decimal"/>
      <w:lvlText w:val=""/>
      <w:lvlJc w:val="left"/>
    </w:lvl>
    <w:lvl w:ilvl="7" w:tplc="6D223F48">
      <w:numFmt w:val="decimal"/>
      <w:lvlText w:val=""/>
      <w:lvlJc w:val="left"/>
    </w:lvl>
    <w:lvl w:ilvl="8" w:tplc="322E70C6">
      <w:numFmt w:val="decimal"/>
      <w:lvlText w:val=""/>
      <w:lvlJc w:val="left"/>
    </w:lvl>
  </w:abstractNum>
  <w:abstractNum w:abstractNumId="2">
    <w:nsid w:val="0000074D"/>
    <w:multiLevelType w:val="hybridMultilevel"/>
    <w:tmpl w:val="55783404"/>
    <w:lvl w:ilvl="0" w:tplc="C76640CA">
      <w:start w:val="1"/>
      <w:numFmt w:val="bullet"/>
      <w:lvlText w:val="\endash "/>
      <w:lvlJc w:val="left"/>
    </w:lvl>
    <w:lvl w:ilvl="1" w:tplc="D1CE6B2C">
      <w:numFmt w:val="decimal"/>
      <w:lvlText w:val=""/>
      <w:lvlJc w:val="left"/>
    </w:lvl>
    <w:lvl w:ilvl="2" w:tplc="094AC272">
      <w:numFmt w:val="decimal"/>
      <w:lvlText w:val=""/>
      <w:lvlJc w:val="left"/>
    </w:lvl>
    <w:lvl w:ilvl="3" w:tplc="21A62216">
      <w:numFmt w:val="decimal"/>
      <w:lvlText w:val=""/>
      <w:lvlJc w:val="left"/>
    </w:lvl>
    <w:lvl w:ilvl="4" w:tplc="EEDE7A78">
      <w:numFmt w:val="decimal"/>
      <w:lvlText w:val=""/>
      <w:lvlJc w:val="left"/>
    </w:lvl>
    <w:lvl w:ilvl="5" w:tplc="E9305812">
      <w:numFmt w:val="decimal"/>
      <w:lvlText w:val=""/>
      <w:lvlJc w:val="left"/>
    </w:lvl>
    <w:lvl w:ilvl="6" w:tplc="07A80FBC">
      <w:numFmt w:val="decimal"/>
      <w:lvlText w:val=""/>
      <w:lvlJc w:val="left"/>
    </w:lvl>
    <w:lvl w:ilvl="7" w:tplc="0DE216F4">
      <w:numFmt w:val="decimal"/>
      <w:lvlText w:val=""/>
      <w:lvlJc w:val="left"/>
    </w:lvl>
    <w:lvl w:ilvl="8" w:tplc="D8805AFE">
      <w:numFmt w:val="decimal"/>
      <w:lvlText w:val=""/>
      <w:lvlJc w:val="left"/>
    </w:lvl>
  </w:abstractNum>
  <w:abstractNum w:abstractNumId="3">
    <w:nsid w:val="00001547"/>
    <w:multiLevelType w:val="hybridMultilevel"/>
    <w:tmpl w:val="3F365E38"/>
    <w:lvl w:ilvl="0" w:tplc="E1287C1E">
      <w:start w:val="1"/>
      <w:numFmt w:val="bullet"/>
      <w:lvlText w:val="\endash "/>
      <w:lvlJc w:val="left"/>
    </w:lvl>
    <w:lvl w:ilvl="1" w:tplc="0E1CB898">
      <w:numFmt w:val="decimal"/>
      <w:lvlText w:val=""/>
      <w:lvlJc w:val="left"/>
    </w:lvl>
    <w:lvl w:ilvl="2" w:tplc="0D1AF560">
      <w:numFmt w:val="decimal"/>
      <w:lvlText w:val=""/>
      <w:lvlJc w:val="left"/>
    </w:lvl>
    <w:lvl w:ilvl="3" w:tplc="E80CC524">
      <w:numFmt w:val="decimal"/>
      <w:lvlText w:val=""/>
      <w:lvlJc w:val="left"/>
    </w:lvl>
    <w:lvl w:ilvl="4" w:tplc="9DE256CE">
      <w:numFmt w:val="decimal"/>
      <w:lvlText w:val=""/>
      <w:lvlJc w:val="left"/>
    </w:lvl>
    <w:lvl w:ilvl="5" w:tplc="8732FC8A">
      <w:numFmt w:val="decimal"/>
      <w:lvlText w:val=""/>
      <w:lvlJc w:val="left"/>
    </w:lvl>
    <w:lvl w:ilvl="6" w:tplc="D418337E">
      <w:numFmt w:val="decimal"/>
      <w:lvlText w:val=""/>
      <w:lvlJc w:val="left"/>
    </w:lvl>
    <w:lvl w:ilvl="7" w:tplc="D9A89DBC">
      <w:numFmt w:val="decimal"/>
      <w:lvlText w:val=""/>
      <w:lvlJc w:val="left"/>
    </w:lvl>
    <w:lvl w:ilvl="8" w:tplc="BCFA68D6">
      <w:numFmt w:val="decimal"/>
      <w:lvlText w:val=""/>
      <w:lvlJc w:val="left"/>
    </w:lvl>
  </w:abstractNum>
  <w:abstractNum w:abstractNumId="4">
    <w:nsid w:val="000026A6"/>
    <w:multiLevelType w:val="hybridMultilevel"/>
    <w:tmpl w:val="3B348A92"/>
    <w:lvl w:ilvl="0" w:tplc="63A08C90">
      <w:start w:val="1"/>
      <w:numFmt w:val="bullet"/>
      <w:lvlText w:val="о"/>
      <w:lvlJc w:val="left"/>
    </w:lvl>
    <w:lvl w:ilvl="1" w:tplc="1928680A">
      <w:numFmt w:val="decimal"/>
      <w:lvlText w:val=""/>
      <w:lvlJc w:val="left"/>
    </w:lvl>
    <w:lvl w:ilvl="2" w:tplc="D2EE80AC">
      <w:numFmt w:val="decimal"/>
      <w:lvlText w:val=""/>
      <w:lvlJc w:val="left"/>
    </w:lvl>
    <w:lvl w:ilvl="3" w:tplc="E1FC0FC0">
      <w:numFmt w:val="decimal"/>
      <w:lvlText w:val=""/>
      <w:lvlJc w:val="left"/>
    </w:lvl>
    <w:lvl w:ilvl="4" w:tplc="851E36C4">
      <w:numFmt w:val="decimal"/>
      <w:lvlText w:val=""/>
      <w:lvlJc w:val="left"/>
    </w:lvl>
    <w:lvl w:ilvl="5" w:tplc="543AAB2E">
      <w:numFmt w:val="decimal"/>
      <w:lvlText w:val=""/>
      <w:lvlJc w:val="left"/>
    </w:lvl>
    <w:lvl w:ilvl="6" w:tplc="B2EA4BF0">
      <w:numFmt w:val="decimal"/>
      <w:lvlText w:val=""/>
      <w:lvlJc w:val="left"/>
    </w:lvl>
    <w:lvl w:ilvl="7" w:tplc="8C38A452">
      <w:numFmt w:val="decimal"/>
      <w:lvlText w:val=""/>
      <w:lvlJc w:val="left"/>
    </w:lvl>
    <w:lvl w:ilvl="8" w:tplc="48AA383A">
      <w:numFmt w:val="decimal"/>
      <w:lvlText w:val=""/>
      <w:lvlJc w:val="left"/>
    </w:lvl>
  </w:abstractNum>
  <w:abstractNum w:abstractNumId="5">
    <w:nsid w:val="00002D12"/>
    <w:multiLevelType w:val="hybridMultilevel"/>
    <w:tmpl w:val="F35CB732"/>
    <w:lvl w:ilvl="0" w:tplc="AAD4F8E0">
      <w:start w:val="1"/>
      <w:numFmt w:val="bullet"/>
      <w:lvlText w:val="и"/>
      <w:lvlJc w:val="left"/>
    </w:lvl>
    <w:lvl w:ilvl="1" w:tplc="6018F82E">
      <w:start w:val="1"/>
      <w:numFmt w:val="bullet"/>
      <w:lvlText w:val="\endash "/>
      <w:lvlJc w:val="left"/>
    </w:lvl>
    <w:lvl w:ilvl="2" w:tplc="9E5CB9B6">
      <w:numFmt w:val="decimal"/>
      <w:lvlText w:val=""/>
      <w:lvlJc w:val="left"/>
    </w:lvl>
    <w:lvl w:ilvl="3" w:tplc="146A8740">
      <w:numFmt w:val="decimal"/>
      <w:lvlText w:val=""/>
      <w:lvlJc w:val="left"/>
    </w:lvl>
    <w:lvl w:ilvl="4" w:tplc="16F40F52">
      <w:numFmt w:val="decimal"/>
      <w:lvlText w:val=""/>
      <w:lvlJc w:val="left"/>
    </w:lvl>
    <w:lvl w:ilvl="5" w:tplc="1252346E">
      <w:numFmt w:val="decimal"/>
      <w:lvlText w:val=""/>
      <w:lvlJc w:val="left"/>
    </w:lvl>
    <w:lvl w:ilvl="6" w:tplc="C43830A4">
      <w:numFmt w:val="decimal"/>
      <w:lvlText w:val=""/>
      <w:lvlJc w:val="left"/>
    </w:lvl>
    <w:lvl w:ilvl="7" w:tplc="6798B878">
      <w:numFmt w:val="decimal"/>
      <w:lvlText w:val=""/>
      <w:lvlJc w:val="left"/>
    </w:lvl>
    <w:lvl w:ilvl="8" w:tplc="6A629D8A">
      <w:numFmt w:val="decimal"/>
      <w:lvlText w:val=""/>
      <w:lvlJc w:val="left"/>
    </w:lvl>
  </w:abstractNum>
  <w:abstractNum w:abstractNumId="6">
    <w:nsid w:val="0000305E"/>
    <w:multiLevelType w:val="hybridMultilevel"/>
    <w:tmpl w:val="E7E27C50"/>
    <w:lvl w:ilvl="0" w:tplc="927663F6">
      <w:start w:val="3"/>
      <w:numFmt w:val="decimal"/>
      <w:lvlText w:val="%1."/>
      <w:lvlJc w:val="left"/>
    </w:lvl>
    <w:lvl w:ilvl="1" w:tplc="2A9C1128">
      <w:numFmt w:val="decimal"/>
      <w:lvlText w:val=""/>
      <w:lvlJc w:val="left"/>
    </w:lvl>
    <w:lvl w:ilvl="2" w:tplc="7C76342E">
      <w:numFmt w:val="decimal"/>
      <w:lvlText w:val=""/>
      <w:lvlJc w:val="left"/>
    </w:lvl>
    <w:lvl w:ilvl="3" w:tplc="27B260A6">
      <w:numFmt w:val="decimal"/>
      <w:lvlText w:val=""/>
      <w:lvlJc w:val="left"/>
    </w:lvl>
    <w:lvl w:ilvl="4" w:tplc="38C099BE">
      <w:numFmt w:val="decimal"/>
      <w:lvlText w:val=""/>
      <w:lvlJc w:val="left"/>
    </w:lvl>
    <w:lvl w:ilvl="5" w:tplc="88466476">
      <w:numFmt w:val="decimal"/>
      <w:lvlText w:val=""/>
      <w:lvlJc w:val="left"/>
    </w:lvl>
    <w:lvl w:ilvl="6" w:tplc="7B54E18C">
      <w:numFmt w:val="decimal"/>
      <w:lvlText w:val=""/>
      <w:lvlJc w:val="left"/>
    </w:lvl>
    <w:lvl w:ilvl="7" w:tplc="4B3805DE">
      <w:numFmt w:val="decimal"/>
      <w:lvlText w:val=""/>
      <w:lvlJc w:val="left"/>
    </w:lvl>
    <w:lvl w:ilvl="8" w:tplc="7E342478">
      <w:numFmt w:val="decimal"/>
      <w:lvlText w:val=""/>
      <w:lvlJc w:val="left"/>
    </w:lvl>
  </w:abstractNum>
  <w:abstractNum w:abstractNumId="7">
    <w:nsid w:val="000039B3"/>
    <w:multiLevelType w:val="hybridMultilevel"/>
    <w:tmpl w:val="72FA842E"/>
    <w:lvl w:ilvl="0" w:tplc="49025ED6">
      <w:start w:val="1"/>
      <w:numFmt w:val="bullet"/>
      <w:lvlText w:val="\endash "/>
      <w:lvlJc w:val="left"/>
    </w:lvl>
    <w:lvl w:ilvl="1" w:tplc="A4CCD652">
      <w:numFmt w:val="decimal"/>
      <w:lvlText w:val=""/>
      <w:lvlJc w:val="left"/>
    </w:lvl>
    <w:lvl w:ilvl="2" w:tplc="87E85352">
      <w:numFmt w:val="decimal"/>
      <w:lvlText w:val=""/>
      <w:lvlJc w:val="left"/>
    </w:lvl>
    <w:lvl w:ilvl="3" w:tplc="091AA39C">
      <w:numFmt w:val="decimal"/>
      <w:lvlText w:val=""/>
      <w:lvlJc w:val="left"/>
    </w:lvl>
    <w:lvl w:ilvl="4" w:tplc="2D100A0C">
      <w:numFmt w:val="decimal"/>
      <w:lvlText w:val=""/>
      <w:lvlJc w:val="left"/>
    </w:lvl>
    <w:lvl w:ilvl="5" w:tplc="CE762296">
      <w:numFmt w:val="decimal"/>
      <w:lvlText w:val=""/>
      <w:lvlJc w:val="left"/>
    </w:lvl>
    <w:lvl w:ilvl="6" w:tplc="2D9618EC">
      <w:numFmt w:val="decimal"/>
      <w:lvlText w:val=""/>
      <w:lvlJc w:val="left"/>
    </w:lvl>
    <w:lvl w:ilvl="7" w:tplc="6B4A5288">
      <w:numFmt w:val="decimal"/>
      <w:lvlText w:val=""/>
      <w:lvlJc w:val="left"/>
    </w:lvl>
    <w:lvl w:ilvl="8" w:tplc="88E68244">
      <w:numFmt w:val="decimal"/>
      <w:lvlText w:val=""/>
      <w:lvlJc w:val="left"/>
    </w:lvl>
  </w:abstractNum>
  <w:abstractNum w:abstractNumId="8">
    <w:nsid w:val="0000428B"/>
    <w:multiLevelType w:val="hybridMultilevel"/>
    <w:tmpl w:val="7DD62190"/>
    <w:lvl w:ilvl="0" w:tplc="03AE97AC">
      <w:start w:val="1"/>
      <w:numFmt w:val="bullet"/>
      <w:lvlText w:val="и"/>
      <w:lvlJc w:val="left"/>
    </w:lvl>
    <w:lvl w:ilvl="1" w:tplc="3A8451FE">
      <w:numFmt w:val="decimal"/>
      <w:lvlText w:val=""/>
      <w:lvlJc w:val="left"/>
    </w:lvl>
    <w:lvl w:ilvl="2" w:tplc="FB885398">
      <w:numFmt w:val="decimal"/>
      <w:lvlText w:val=""/>
      <w:lvlJc w:val="left"/>
    </w:lvl>
    <w:lvl w:ilvl="3" w:tplc="72AA6E58">
      <w:numFmt w:val="decimal"/>
      <w:lvlText w:val=""/>
      <w:lvlJc w:val="left"/>
    </w:lvl>
    <w:lvl w:ilvl="4" w:tplc="A38245B8">
      <w:numFmt w:val="decimal"/>
      <w:lvlText w:val=""/>
      <w:lvlJc w:val="left"/>
    </w:lvl>
    <w:lvl w:ilvl="5" w:tplc="3AAAFC78">
      <w:numFmt w:val="decimal"/>
      <w:lvlText w:val=""/>
      <w:lvlJc w:val="left"/>
    </w:lvl>
    <w:lvl w:ilvl="6" w:tplc="2EA6E1E2">
      <w:numFmt w:val="decimal"/>
      <w:lvlText w:val=""/>
      <w:lvlJc w:val="left"/>
    </w:lvl>
    <w:lvl w:ilvl="7" w:tplc="3FA628C0">
      <w:numFmt w:val="decimal"/>
      <w:lvlText w:val=""/>
      <w:lvlJc w:val="left"/>
    </w:lvl>
    <w:lvl w:ilvl="8" w:tplc="D2A22B5E">
      <w:numFmt w:val="decimal"/>
      <w:lvlText w:val=""/>
      <w:lvlJc w:val="left"/>
    </w:lvl>
  </w:abstractNum>
  <w:abstractNum w:abstractNumId="9">
    <w:nsid w:val="0000440D"/>
    <w:multiLevelType w:val="hybridMultilevel"/>
    <w:tmpl w:val="64F0CB62"/>
    <w:lvl w:ilvl="0" w:tplc="133C2750">
      <w:start w:val="1"/>
      <w:numFmt w:val="bullet"/>
      <w:lvlText w:val=""/>
      <w:lvlJc w:val="left"/>
    </w:lvl>
    <w:lvl w:ilvl="1" w:tplc="80D29614">
      <w:numFmt w:val="decimal"/>
      <w:lvlText w:val=""/>
      <w:lvlJc w:val="left"/>
    </w:lvl>
    <w:lvl w:ilvl="2" w:tplc="013EF6A4">
      <w:numFmt w:val="decimal"/>
      <w:lvlText w:val=""/>
      <w:lvlJc w:val="left"/>
    </w:lvl>
    <w:lvl w:ilvl="3" w:tplc="8D9C341A">
      <w:numFmt w:val="decimal"/>
      <w:lvlText w:val=""/>
      <w:lvlJc w:val="left"/>
    </w:lvl>
    <w:lvl w:ilvl="4" w:tplc="53320192">
      <w:numFmt w:val="decimal"/>
      <w:lvlText w:val=""/>
      <w:lvlJc w:val="left"/>
    </w:lvl>
    <w:lvl w:ilvl="5" w:tplc="7F369B94">
      <w:numFmt w:val="decimal"/>
      <w:lvlText w:val=""/>
      <w:lvlJc w:val="left"/>
    </w:lvl>
    <w:lvl w:ilvl="6" w:tplc="15B4D9FE">
      <w:numFmt w:val="decimal"/>
      <w:lvlText w:val=""/>
      <w:lvlJc w:val="left"/>
    </w:lvl>
    <w:lvl w:ilvl="7" w:tplc="A7F0395E">
      <w:numFmt w:val="decimal"/>
      <w:lvlText w:val=""/>
      <w:lvlJc w:val="left"/>
    </w:lvl>
    <w:lvl w:ilvl="8" w:tplc="5374FC4A">
      <w:numFmt w:val="decimal"/>
      <w:lvlText w:val=""/>
      <w:lvlJc w:val="left"/>
    </w:lvl>
  </w:abstractNum>
  <w:abstractNum w:abstractNumId="10">
    <w:nsid w:val="0000491C"/>
    <w:multiLevelType w:val="hybridMultilevel"/>
    <w:tmpl w:val="346A2CD6"/>
    <w:lvl w:ilvl="0" w:tplc="838AD072">
      <w:start w:val="1"/>
      <w:numFmt w:val="bullet"/>
      <w:lvlText w:val=""/>
      <w:lvlJc w:val="left"/>
    </w:lvl>
    <w:lvl w:ilvl="1" w:tplc="6426A41A">
      <w:start w:val="1"/>
      <w:numFmt w:val="bullet"/>
      <w:lvlText w:val=""/>
      <w:lvlJc w:val="left"/>
    </w:lvl>
    <w:lvl w:ilvl="2" w:tplc="0C825410">
      <w:numFmt w:val="decimal"/>
      <w:lvlText w:val=""/>
      <w:lvlJc w:val="left"/>
    </w:lvl>
    <w:lvl w:ilvl="3" w:tplc="6ECC2BA8">
      <w:numFmt w:val="decimal"/>
      <w:lvlText w:val=""/>
      <w:lvlJc w:val="left"/>
    </w:lvl>
    <w:lvl w:ilvl="4" w:tplc="5A70E342">
      <w:numFmt w:val="decimal"/>
      <w:lvlText w:val=""/>
      <w:lvlJc w:val="left"/>
    </w:lvl>
    <w:lvl w:ilvl="5" w:tplc="11C2C53C">
      <w:numFmt w:val="decimal"/>
      <w:lvlText w:val=""/>
      <w:lvlJc w:val="left"/>
    </w:lvl>
    <w:lvl w:ilvl="6" w:tplc="045821FA">
      <w:numFmt w:val="decimal"/>
      <w:lvlText w:val=""/>
      <w:lvlJc w:val="left"/>
    </w:lvl>
    <w:lvl w:ilvl="7" w:tplc="E83AC0F4">
      <w:numFmt w:val="decimal"/>
      <w:lvlText w:val=""/>
      <w:lvlJc w:val="left"/>
    </w:lvl>
    <w:lvl w:ilvl="8" w:tplc="D25A46D2">
      <w:numFmt w:val="decimal"/>
      <w:lvlText w:val=""/>
      <w:lvlJc w:val="left"/>
    </w:lvl>
  </w:abstractNum>
  <w:abstractNum w:abstractNumId="11">
    <w:nsid w:val="00004D06"/>
    <w:multiLevelType w:val="hybridMultilevel"/>
    <w:tmpl w:val="5712D8F4"/>
    <w:lvl w:ilvl="0" w:tplc="B142DD6E">
      <w:start w:val="4"/>
      <w:numFmt w:val="decimal"/>
      <w:lvlText w:val="%1."/>
      <w:lvlJc w:val="left"/>
    </w:lvl>
    <w:lvl w:ilvl="1" w:tplc="8604E7B8">
      <w:numFmt w:val="decimal"/>
      <w:lvlText w:val=""/>
      <w:lvlJc w:val="left"/>
    </w:lvl>
    <w:lvl w:ilvl="2" w:tplc="177C3EF4">
      <w:numFmt w:val="decimal"/>
      <w:lvlText w:val=""/>
      <w:lvlJc w:val="left"/>
    </w:lvl>
    <w:lvl w:ilvl="3" w:tplc="61C4270E">
      <w:numFmt w:val="decimal"/>
      <w:lvlText w:val=""/>
      <w:lvlJc w:val="left"/>
    </w:lvl>
    <w:lvl w:ilvl="4" w:tplc="AE3017F6">
      <w:numFmt w:val="decimal"/>
      <w:lvlText w:val=""/>
      <w:lvlJc w:val="left"/>
    </w:lvl>
    <w:lvl w:ilvl="5" w:tplc="BBE0051A">
      <w:numFmt w:val="decimal"/>
      <w:lvlText w:val=""/>
      <w:lvlJc w:val="left"/>
    </w:lvl>
    <w:lvl w:ilvl="6" w:tplc="2A7EAA9C">
      <w:numFmt w:val="decimal"/>
      <w:lvlText w:val=""/>
      <w:lvlJc w:val="left"/>
    </w:lvl>
    <w:lvl w:ilvl="7" w:tplc="B908F286">
      <w:numFmt w:val="decimal"/>
      <w:lvlText w:val=""/>
      <w:lvlJc w:val="left"/>
    </w:lvl>
    <w:lvl w:ilvl="8" w:tplc="7F72BA86">
      <w:numFmt w:val="decimal"/>
      <w:lvlText w:val=""/>
      <w:lvlJc w:val="left"/>
    </w:lvl>
  </w:abstractNum>
  <w:abstractNum w:abstractNumId="12">
    <w:nsid w:val="00004DB7"/>
    <w:multiLevelType w:val="hybridMultilevel"/>
    <w:tmpl w:val="54EA2750"/>
    <w:lvl w:ilvl="0" w:tplc="AD7601A8">
      <w:start w:val="1"/>
      <w:numFmt w:val="bullet"/>
      <w:lvlText w:val="\endash "/>
      <w:lvlJc w:val="left"/>
    </w:lvl>
    <w:lvl w:ilvl="1" w:tplc="C8C6F50A">
      <w:numFmt w:val="decimal"/>
      <w:lvlText w:val=""/>
      <w:lvlJc w:val="left"/>
    </w:lvl>
    <w:lvl w:ilvl="2" w:tplc="46F0F7CA">
      <w:numFmt w:val="decimal"/>
      <w:lvlText w:val=""/>
      <w:lvlJc w:val="left"/>
    </w:lvl>
    <w:lvl w:ilvl="3" w:tplc="9EDE3F1E">
      <w:numFmt w:val="decimal"/>
      <w:lvlText w:val=""/>
      <w:lvlJc w:val="left"/>
    </w:lvl>
    <w:lvl w:ilvl="4" w:tplc="D88E5E44">
      <w:numFmt w:val="decimal"/>
      <w:lvlText w:val=""/>
      <w:lvlJc w:val="left"/>
    </w:lvl>
    <w:lvl w:ilvl="5" w:tplc="B2166D64">
      <w:numFmt w:val="decimal"/>
      <w:lvlText w:val=""/>
      <w:lvlJc w:val="left"/>
    </w:lvl>
    <w:lvl w:ilvl="6" w:tplc="ED823212">
      <w:numFmt w:val="decimal"/>
      <w:lvlText w:val=""/>
      <w:lvlJc w:val="left"/>
    </w:lvl>
    <w:lvl w:ilvl="7" w:tplc="5E66CEC2">
      <w:numFmt w:val="decimal"/>
      <w:lvlText w:val=""/>
      <w:lvlJc w:val="left"/>
    </w:lvl>
    <w:lvl w:ilvl="8" w:tplc="A104B64E">
      <w:numFmt w:val="decimal"/>
      <w:lvlText w:val=""/>
      <w:lvlJc w:val="left"/>
    </w:lvl>
  </w:abstractNum>
  <w:abstractNum w:abstractNumId="13">
    <w:nsid w:val="00004DC8"/>
    <w:multiLevelType w:val="hybridMultilevel"/>
    <w:tmpl w:val="302ECA8C"/>
    <w:lvl w:ilvl="0" w:tplc="D794F3CE">
      <w:start w:val="1"/>
      <w:numFmt w:val="bullet"/>
      <w:lvlText w:val="-"/>
      <w:lvlJc w:val="left"/>
    </w:lvl>
    <w:lvl w:ilvl="1" w:tplc="E7321E66">
      <w:start w:val="1"/>
      <w:numFmt w:val="bullet"/>
      <w:lvlText w:val="-"/>
      <w:lvlJc w:val="left"/>
    </w:lvl>
    <w:lvl w:ilvl="2" w:tplc="A92CA32E">
      <w:start w:val="1"/>
      <w:numFmt w:val="bullet"/>
      <w:lvlText w:val="-"/>
      <w:lvlJc w:val="left"/>
    </w:lvl>
    <w:lvl w:ilvl="3" w:tplc="CAB62620">
      <w:start w:val="1"/>
      <w:numFmt w:val="bullet"/>
      <w:lvlText w:val="-"/>
      <w:lvlJc w:val="left"/>
    </w:lvl>
    <w:lvl w:ilvl="4" w:tplc="19F888E6">
      <w:numFmt w:val="decimal"/>
      <w:lvlText w:val=""/>
      <w:lvlJc w:val="left"/>
    </w:lvl>
    <w:lvl w:ilvl="5" w:tplc="3EC8F626">
      <w:numFmt w:val="decimal"/>
      <w:lvlText w:val=""/>
      <w:lvlJc w:val="left"/>
    </w:lvl>
    <w:lvl w:ilvl="6" w:tplc="CC58C5CA">
      <w:numFmt w:val="decimal"/>
      <w:lvlText w:val=""/>
      <w:lvlJc w:val="left"/>
    </w:lvl>
    <w:lvl w:ilvl="7" w:tplc="65A621E6">
      <w:numFmt w:val="decimal"/>
      <w:lvlText w:val=""/>
      <w:lvlJc w:val="left"/>
    </w:lvl>
    <w:lvl w:ilvl="8" w:tplc="F10CE1F8">
      <w:numFmt w:val="decimal"/>
      <w:lvlText w:val=""/>
      <w:lvlJc w:val="left"/>
    </w:lvl>
  </w:abstractNum>
  <w:abstractNum w:abstractNumId="14">
    <w:nsid w:val="000054DE"/>
    <w:multiLevelType w:val="hybridMultilevel"/>
    <w:tmpl w:val="5CBA9E78"/>
    <w:lvl w:ilvl="0" w:tplc="E03267BE">
      <w:start w:val="1"/>
      <w:numFmt w:val="bullet"/>
      <w:lvlText w:val="и"/>
      <w:lvlJc w:val="left"/>
    </w:lvl>
    <w:lvl w:ilvl="1" w:tplc="538A5310">
      <w:start w:val="1"/>
      <w:numFmt w:val="bullet"/>
      <w:lvlText w:val="\endash "/>
      <w:lvlJc w:val="left"/>
    </w:lvl>
    <w:lvl w:ilvl="2" w:tplc="F558CAFC">
      <w:numFmt w:val="decimal"/>
      <w:lvlText w:val=""/>
      <w:lvlJc w:val="left"/>
    </w:lvl>
    <w:lvl w:ilvl="3" w:tplc="9A343266">
      <w:numFmt w:val="decimal"/>
      <w:lvlText w:val=""/>
      <w:lvlJc w:val="left"/>
    </w:lvl>
    <w:lvl w:ilvl="4" w:tplc="DA66208E">
      <w:numFmt w:val="decimal"/>
      <w:lvlText w:val=""/>
      <w:lvlJc w:val="left"/>
    </w:lvl>
    <w:lvl w:ilvl="5" w:tplc="3D043724">
      <w:numFmt w:val="decimal"/>
      <w:lvlText w:val=""/>
      <w:lvlJc w:val="left"/>
    </w:lvl>
    <w:lvl w:ilvl="6" w:tplc="E01AF850">
      <w:numFmt w:val="decimal"/>
      <w:lvlText w:val=""/>
      <w:lvlJc w:val="left"/>
    </w:lvl>
    <w:lvl w:ilvl="7" w:tplc="A656A412">
      <w:numFmt w:val="decimal"/>
      <w:lvlText w:val=""/>
      <w:lvlJc w:val="left"/>
    </w:lvl>
    <w:lvl w:ilvl="8" w:tplc="E6A25CCC">
      <w:numFmt w:val="decimal"/>
      <w:lvlText w:val=""/>
      <w:lvlJc w:val="left"/>
    </w:lvl>
  </w:abstractNum>
  <w:abstractNum w:abstractNumId="15">
    <w:nsid w:val="00005D03"/>
    <w:multiLevelType w:val="hybridMultilevel"/>
    <w:tmpl w:val="1ECA96E4"/>
    <w:lvl w:ilvl="0" w:tplc="17C2C498">
      <w:start w:val="1"/>
      <w:numFmt w:val="bullet"/>
      <w:lvlText w:val="-"/>
      <w:lvlJc w:val="left"/>
    </w:lvl>
    <w:lvl w:ilvl="1" w:tplc="AC748A20">
      <w:numFmt w:val="decimal"/>
      <w:lvlText w:val=""/>
      <w:lvlJc w:val="left"/>
    </w:lvl>
    <w:lvl w:ilvl="2" w:tplc="6A98CA22">
      <w:numFmt w:val="decimal"/>
      <w:lvlText w:val=""/>
      <w:lvlJc w:val="left"/>
    </w:lvl>
    <w:lvl w:ilvl="3" w:tplc="277660DE">
      <w:numFmt w:val="decimal"/>
      <w:lvlText w:val=""/>
      <w:lvlJc w:val="left"/>
    </w:lvl>
    <w:lvl w:ilvl="4" w:tplc="8758B844">
      <w:numFmt w:val="decimal"/>
      <w:lvlText w:val=""/>
      <w:lvlJc w:val="left"/>
    </w:lvl>
    <w:lvl w:ilvl="5" w:tplc="BDC2658A">
      <w:numFmt w:val="decimal"/>
      <w:lvlText w:val=""/>
      <w:lvlJc w:val="left"/>
    </w:lvl>
    <w:lvl w:ilvl="6" w:tplc="DE841858">
      <w:numFmt w:val="decimal"/>
      <w:lvlText w:val=""/>
      <w:lvlJc w:val="left"/>
    </w:lvl>
    <w:lvl w:ilvl="7" w:tplc="33FE14B2">
      <w:numFmt w:val="decimal"/>
      <w:lvlText w:val=""/>
      <w:lvlJc w:val="left"/>
    </w:lvl>
    <w:lvl w:ilvl="8" w:tplc="55FC3F7A">
      <w:numFmt w:val="decimal"/>
      <w:lvlText w:val=""/>
      <w:lvlJc w:val="left"/>
    </w:lvl>
  </w:abstractNum>
  <w:abstractNum w:abstractNumId="16">
    <w:nsid w:val="00006443"/>
    <w:multiLevelType w:val="hybridMultilevel"/>
    <w:tmpl w:val="89AABCB4"/>
    <w:lvl w:ilvl="0" w:tplc="B72C9722">
      <w:start w:val="1"/>
      <w:numFmt w:val="bullet"/>
      <w:lvlText w:val="-"/>
      <w:lvlJc w:val="left"/>
    </w:lvl>
    <w:lvl w:ilvl="1" w:tplc="57C8F9E2">
      <w:start w:val="1"/>
      <w:numFmt w:val="bullet"/>
      <w:lvlText w:val="-"/>
      <w:lvlJc w:val="left"/>
    </w:lvl>
    <w:lvl w:ilvl="2" w:tplc="0FAE05B2">
      <w:numFmt w:val="decimal"/>
      <w:lvlText w:val=""/>
      <w:lvlJc w:val="left"/>
    </w:lvl>
    <w:lvl w:ilvl="3" w:tplc="DC705804">
      <w:numFmt w:val="decimal"/>
      <w:lvlText w:val=""/>
      <w:lvlJc w:val="left"/>
    </w:lvl>
    <w:lvl w:ilvl="4" w:tplc="27621CB6">
      <w:numFmt w:val="decimal"/>
      <w:lvlText w:val=""/>
      <w:lvlJc w:val="left"/>
    </w:lvl>
    <w:lvl w:ilvl="5" w:tplc="BE041A0A">
      <w:numFmt w:val="decimal"/>
      <w:lvlText w:val=""/>
      <w:lvlJc w:val="left"/>
    </w:lvl>
    <w:lvl w:ilvl="6" w:tplc="3E64D75C">
      <w:numFmt w:val="decimal"/>
      <w:lvlText w:val=""/>
      <w:lvlJc w:val="left"/>
    </w:lvl>
    <w:lvl w:ilvl="7" w:tplc="69960EA8">
      <w:numFmt w:val="decimal"/>
      <w:lvlText w:val=""/>
      <w:lvlJc w:val="left"/>
    </w:lvl>
    <w:lvl w:ilvl="8" w:tplc="A0042E56">
      <w:numFmt w:val="decimal"/>
      <w:lvlText w:val=""/>
      <w:lvlJc w:val="left"/>
    </w:lvl>
  </w:abstractNum>
  <w:abstractNum w:abstractNumId="17">
    <w:nsid w:val="000066BB"/>
    <w:multiLevelType w:val="hybridMultilevel"/>
    <w:tmpl w:val="E61C6986"/>
    <w:lvl w:ilvl="0" w:tplc="9D6A6AC4">
      <w:start w:val="4"/>
      <w:numFmt w:val="decimal"/>
      <w:lvlText w:val="%1."/>
      <w:lvlJc w:val="left"/>
    </w:lvl>
    <w:lvl w:ilvl="1" w:tplc="71B6C184">
      <w:start w:val="1"/>
      <w:numFmt w:val="bullet"/>
      <w:lvlText w:val="-"/>
      <w:lvlJc w:val="left"/>
    </w:lvl>
    <w:lvl w:ilvl="2" w:tplc="97FC4072">
      <w:numFmt w:val="decimal"/>
      <w:lvlText w:val=""/>
      <w:lvlJc w:val="left"/>
    </w:lvl>
    <w:lvl w:ilvl="3" w:tplc="DBD05BEC">
      <w:numFmt w:val="decimal"/>
      <w:lvlText w:val=""/>
      <w:lvlJc w:val="left"/>
    </w:lvl>
    <w:lvl w:ilvl="4" w:tplc="C310D876">
      <w:numFmt w:val="decimal"/>
      <w:lvlText w:val=""/>
      <w:lvlJc w:val="left"/>
    </w:lvl>
    <w:lvl w:ilvl="5" w:tplc="B12ECFDC">
      <w:numFmt w:val="decimal"/>
      <w:lvlText w:val=""/>
      <w:lvlJc w:val="left"/>
    </w:lvl>
    <w:lvl w:ilvl="6" w:tplc="AF328488">
      <w:numFmt w:val="decimal"/>
      <w:lvlText w:val=""/>
      <w:lvlJc w:val="left"/>
    </w:lvl>
    <w:lvl w:ilvl="7" w:tplc="EF44B594">
      <w:numFmt w:val="decimal"/>
      <w:lvlText w:val=""/>
      <w:lvlJc w:val="left"/>
    </w:lvl>
    <w:lvl w:ilvl="8" w:tplc="5C0CA278">
      <w:numFmt w:val="decimal"/>
      <w:lvlText w:val=""/>
      <w:lvlJc w:val="left"/>
    </w:lvl>
  </w:abstractNum>
  <w:abstractNum w:abstractNumId="18">
    <w:nsid w:val="0000701F"/>
    <w:multiLevelType w:val="hybridMultilevel"/>
    <w:tmpl w:val="59C40FB2"/>
    <w:lvl w:ilvl="0" w:tplc="67B04B88">
      <w:start w:val="35"/>
      <w:numFmt w:val="upperLetter"/>
      <w:lvlText w:val="%1"/>
      <w:lvlJc w:val="left"/>
    </w:lvl>
    <w:lvl w:ilvl="1" w:tplc="2384E628">
      <w:numFmt w:val="decimal"/>
      <w:lvlText w:val=""/>
      <w:lvlJc w:val="left"/>
    </w:lvl>
    <w:lvl w:ilvl="2" w:tplc="3F18EFC2">
      <w:numFmt w:val="decimal"/>
      <w:lvlText w:val=""/>
      <w:lvlJc w:val="left"/>
    </w:lvl>
    <w:lvl w:ilvl="3" w:tplc="86167ECC">
      <w:numFmt w:val="decimal"/>
      <w:lvlText w:val=""/>
      <w:lvlJc w:val="left"/>
    </w:lvl>
    <w:lvl w:ilvl="4" w:tplc="FF4474A6">
      <w:numFmt w:val="decimal"/>
      <w:lvlText w:val=""/>
      <w:lvlJc w:val="left"/>
    </w:lvl>
    <w:lvl w:ilvl="5" w:tplc="83C0DFA8">
      <w:numFmt w:val="decimal"/>
      <w:lvlText w:val=""/>
      <w:lvlJc w:val="left"/>
    </w:lvl>
    <w:lvl w:ilvl="6" w:tplc="D882A848">
      <w:numFmt w:val="decimal"/>
      <w:lvlText w:val=""/>
      <w:lvlJc w:val="left"/>
    </w:lvl>
    <w:lvl w:ilvl="7" w:tplc="633A0F7C">
      <w:numFmt w:val="decimal"/>
      <w:lvlText w:val=""/>
      <w:lvlJc w:val="left"/>
    </w:lvl>
    <w:lvl w:ilvl="8" w:tplc="8BF0F96A">
      <w:numFmt w:val="decimal"/>
      <w:lvlText w:val=""/>
      <w:lvlJc w:val="left"/>
    </w:lvl>
  </w:abstractNum>
  <w:abstractNum w:abstractNumId="19">
    <w:nsid w:val="0000767D"/>
    <w:multiLevelType w:val="hybridMultilevel"/>
    <w:tmpl w:val="E8F48648"/>
    <w:lvl w:ilvl="0" w:tplc="2048EA8C">
      <w:start w:val="1"/>
      <w:numFmt w:val="decimal"/>
      <w:lvlText w:val="%1."/>
      <w:lvlJc w:val="left"/>
    </w:lvl>
    <w:lvl w:ilvl="1" w:tplc="A918ADDC">
      <w:numFmt w:val="decimal"/>
      <w:lvlText w:val=""/>
      <w:lvlJc w:val="left"/>
    </w:lvl>
    <w:lvl w:ilvl="2" w:tplc="6E042738">
      <w:numFmt w:val="decimal"/>
      <w:lvlText w:val=""/>
      <w:lvlJc w:val="left"/>
    </w:lvl>
    <w:lvl w:ilvl="3" w:tplc="11BE140E">
      <w:numFmt w:val="decimal"/>
      <w:lvlText w:val=""/>
      <w:lvlJc w:val="left"/>
    </w:lvl>
    <w:lvl w:ilvl="4" w:tplc="B298E14C">
      <w:numFmt w:val="decimal"/>
      <w:lvlText w:val=""/>
      <w:lvlJc w:val="left"/>
    </w:lvl>
    <w:lvl w:ilvl="5" w:tplc="D7C65148">
      <w:numFmt w:val="decimal"/>
      <w:lvlText w:val=""/>
      <w:lvlJc w:val="left"/>
    </w:lvl>
    <w:lvl w:ilvl="6" w:tplc="B25630B6">
      <w:numFmt w:val="decimal"/>
      <w:lvlText w:val=""/>
      <w:lvlJc w:val="left"/>
    </w:lvl>
    <w:lvl w:ilvl="7" w:tplc="316A09E2">
      <w:numFmt w:val="decimal"/>
      <w:lvlText w:val=""/>
      <w:lvlJc w:val="left"/>
    </w:lvl>
    <w:lvl w:ilvl="8" w:tplc="78605698">
      <w:numFmt w:val="decimal"/>
      <w:lvlText w:val=""/>
      <w:lvlJc w:val="left"/>
    </w:lvl>
  </w:abstractNum>
  <w:abstractNum w:abstractNumId="20">
    <w:nsid w:val="00007A5A"/>
    <w:multiLevelType w:val="hybridMultilevel"/>
    <w:tmpl w:val="A8AEBFB8"/>
    <w:lvl w:ilvl="0" w:tplc="A4D628C0">
      <w:start w:val="1"/>
      <w:numFmt w:val="decimal"/>
      <w:lvlText w:val="%1."/>
      <w:lvlJc w:val="left"/>
    </w:lvl>
    <w:lvl w:ilvl="1" w:tplc="C39E0F4E">
      <w:numFmt w:val="decimal"/>
      <w:lvlText w:val=""/>
      <w:lvlJc w:val="left"/>
    </w:lvl>
    <w:lvl w:ilvl="2" w:tplc="9D0C47E4">
      <w:numFmt w:val="decimal"/>
      <w:lvlText w:val=""/>
      <w:lvlJc w:val="left"/>
    </w:lvl>
    <w:lvl w:ilvl="3" w:tplc="77DE256E">
      <w:numFmt w:val="decimal"/>
      <w:lvlText w:val=""/>
      <w:lvlJc w:val="left"/>
    </w:lvl>
    <w:lvl w:ilvl="4" w:tplc="56EC2F4A">
      <w:numFmt w:val="decimal"/>
      <w:lvlText w:val=""/>
      <w:lvlJc w:val="left"/>
    </w:lvl>
    <w:lvl w:ilvl="5" w:tplc="7B1C78D4">
      <w:numFmt w:val="decimal"/>
      <w:lvlText w:val=""/>
      <w:lvlJc w:val="left"/>
    </w:lvl>
    <w:lvl w:ilvl="6" w:tplc="BA6EBECC">
      <w:numFmt w:val="decimal"/>
      <w:lvlText w:val=""/>
      <w:lvlJc w:val="left"/>
    </w:lvl>
    <w:lvl w:ilvl="7" w:tplc="25EE6E92">
      <w:numFmt w:val="decimal"/>
      <w:lvlText w:val=""/>
      <w:lvlJc w:val="left"/>
    </w:lvl>
    <w:lvl w:ilvl="8" w:tplc="45843D0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77C5"/>
    <w:rsid w:val="009377C5"/>
    <w:rsid w:val="00987C2B"/>
    <w:rsid w:val="009C138D"/>
    <w:rsid w:val="00C16D91"/>
    <w:rsid w:val="00D75AA6"/>
    <w:rsid w:val="00ED7CBA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3471</Words>
  <Characters>19788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10</cp:revision>
  <cp:lastPrinted>2022-06-08T10:56:00Z</cp:lastPrinted>
  <dcterms:created xsi:type="dcterms:W3CDTF">2022-01-11T11:07:00Z</dcterms:created>
  <dcterms:modified xsi:type="dcterms:W3CDTF">2022-10-04T23:25:00Z</dcterms:modified>
</cp:coreProperties>
</file>