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D0" w:rsidRDefault="00826BD0" w:rsidP="00A43963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121400" cy="86588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5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3963" w:rsidRDefault="00A43963">
      <w:pPr>
        <w:spacing w:line="234" w:lineRule="auto"/>
        <w:ind w:left="260" w:right="20" w:firstLine="566"/>
        <w:rPr>
          <w:rFonts w:eastAsia="Times New Roman"/>
          <w:sz w:val="24"/>
          <w:szCs w:val="24"/>
        </w:rPr>
      </w:pPr>
    </w:p>
    <w:p w:rsidR="00A43963" w:rsidRDefault="00A43963">
      <w:pPr>
        <w:spacing w:line="234" w:lineRule="auto"/>
        <w:ind w:left="260" w:right="20" w:firstLine="566"/>
        <w:rPr>
          <w:rFonts w:eastAsia="Times New Roman"/>
          <w:sz w:val="24"/>
          <w:szCs w:val="24"/>
        </w:rPr>
      </w:pPr>
    </w:p>
    <w:p w:rsidR="00A43963" w:rsidRDefault="00A43963">
      <w:pPr>
        <w:spacing w:line="234" w:lineRule="auto"/>
        <w:ind w:left="260" w:right="20" w:firstLine="566"/>
        <w:rPr>
          <w:rFonts w:eastAsia="Times New Roman"/>
          <w:sz w:val="24"/>
          <w:szCs w:val="24"/>
        </w:rPr>
      </w:pPr>
    </w:p>
    <w:p w:rsidR="00F56AB2" w:rsidRDefault="00A43963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общеобразовательной учебной дисциплины «Русский язык» разработана на основе: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numPr>
          <w:ilvl w:val="0"/>
          <w:numId w:val="1"/>
        </w:numPr>
        <w:tabs>
          <w:tab w:val="left" w:pos="1150"/>
        </w:tabs>
        <w:spacing w:line="23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 мая 2012 г. № 413);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"/>
        </w:numPr>
        <w:tabs>
          <w:tab w:val="left" w:pos="1098"/>
        </w:tabs>
        <w:spacing w:line="238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Примерной программы «Русский язык» для профессиональных образовательных организаций (Рекомендовано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№ 3 от 21 июля 2015 г. Регистрационный номер рецензии 381 от 23 июля 2015 г. ФГАУ «ФИРО»).</w:t>
      </w:r>
    </w:p>
    <w:p w:rsidR="00F56AB2" w:rsidRDefault="00F56AB2">
      <w:pPr>
        <w:spacing w:line="4" w:lineRule="exact"/>
        <w:rPr>
          <w:rFonts w:eastAsia="Times New Roman"/>
          <w:sz w:val="24"/>
          <w:szCs w:val="24"/>
        </w:rPr>
      </w:pPr>
    </w:p>
    <w:p w:rsidR="00F56AB2" w:rsidRDefault="00A43963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Организация-разработчик: ГБПОУ </w:t>
      </w:r>
      <w:proofErr w:type="gramStart"/>
      <w:r>
        <w:rPr>
          <w:rFonts w:eastAsia="Times New Roman"/>
          <w:sz w:val="24"/>
          <w:szCs w:val="24"/>
        </w:rPr>
        <w:t>КО</w:t>
      </w:r>
      <w:proofErr w:type="gramEnd"/>
      <w:r>
        <w:rPr>
          <w:rFonts w:eastAsia="Times New Roman"/>
          <w:sz w:val="24"/>
          <w:szCs w:val="24"/>
        </w:rPr>
        <w:t xml:space="preserve"> «Тарусский многопрофильный техникум»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A43963" w:rsidRDefault="00A43963">
      <w:pPr>
        <w:spacing w:line="234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Разработчик: Ванюкова О.И.  </w:t>
      </w:r>
    </w:p>
    <w:p w:rsidR="00F56AB2" w:rsidRDefault="00F56AB2">
      <w:pPr>
        <w:sectPr w:rsidR="00F56AB2">
          <w:pgSz w:w="11900" w:h="16838"/>
          <w:pgMar w:top="1087" w:right="819" w:bottom="1440" w:left="1440" w:header="0" w:footer="0" w:gutter="0"/>
          <w:cols w:space="720" w:equalWidth="0">
            <w:col w:w="9640"/>
          </w:cols>
        </w:sectPr>
      </w:pPr>
    </w:p>
    <w:p w:rsidR="00F56AB2" w:rsidRDefault="00A43963">
      <w:pPr>
        <w:numPr>
          <w:ilvl w:val="0"/>
          <w:numId w:val="2"/>
        </w:numPr>
        <w:tabs>
          <w:tab w:val="left" w:pos="3300"/>
        </w:tabs>
        <w:ind w:left="330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общеобразовательной учебной дисциплины 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(ППКРС).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F56AB2" w:rsidRDefault="00F56AB2">
      <w:pPr>
        <w:spacing w:line="22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«Русский язык» направлено на достижение следующих </w:t>
      </w:r>
      <w:r>
        <w:rPr>
          <w:rFonts w:eastAsia="Times New Roman"/>
          <w:b/>
          <w:bCs/>
          <w:sz w:val="24"/>
          <w:szCs w:val="24"/>
        </w:rPr>
        <w:t>целей: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numPr>
          <w:ilvl w:val="1"/>
          <w:numId w:val="3"/>
        </w:numPr>
        <w:tabs>
          <w:tab w:val="left" w:pos="968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3"/>
        </w:numPr>
        <w:tabs>
          <w:tab w:val="left" w:pos="968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3"/>
        </w:numPr>
        <w:tabs>
          <w:tab w:val="left" w:pos="968"/>
        </w:tabs>
        <w:spacing w:line="236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3"/>
        </w:numPr>
        <w:tabs>
          <w:tab w:val="left" w:pos="968"/>
        </w:tabs>
        <w:spacing w:line="237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F56AB2" w:rsidRDefault="00F56AB2">
      <w:pPr>
        <w:spacing w:line="14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7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подготовки квалифицированных рабочих, служащих, (ППКРС).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 w:rsidP="00A43963">
      <w:pPr>
        <w:numPr>
          <w:ilvl w:val="0"/>
          <w:numId w:val="3"/>
        </w:numPr>
        <w:tabs>
          <w:tab w:val="left" w:pos="427"/>
        </w:tabs>
        <w:spacing w:line="234" w:lineRule="auto"/>
        <w:ind w:left="820" w:right="20" w:hanging="560"/>
        <w:sectPr w:rsidR="00F56AB2">
          <w:pgSz w:w="11900" w:h="16838"/>
          <w:pgMar w:top="1079" w:right="799" w:bottom="1440" w:left="1440" w:header="0" w:footer="0" w:gutter="0"/>
          <w:cols w:space="720" w:equalWidth="0">
            <w:col w:w="9660"/>
          </w:cols>
        </w:sectPr>
      </w:pPr>
      <w:proofErr w:type="gramStart"/>
      <w:r>
        <w:rPr>
          <w:rFonts w:eastAsia="Times New Roman"/>
          <w:sz w:val="24"/>
          <w:szCs w:val="24"/>
        </w:rPr>
        <w:t>пределах</w:t>
      </w:r>
      <w:proofErr w:type="gramEnd"/>
      <w:r>
        <w:rPr>
          <w:rFonts w:eastAsia="Times New Roman"/>
          <w:sz w:val="24"/>
          <w:szCs w:val="24"/>
        </w:rPr>
        <w:t xml:space="preserve"> освоения ОПОП СПО на базе основного общего образования (ППКРС). </w:t>
      </w:r>
    </w:p>
    <w:p w:rsidR="00F56AB2" w:rsidRDefault="00A43963">
      <w:pPr>
        <w:numPr>
          <w:ilvl w:val="0"/>
          <w:numId w:val="4"/>
        </w:numPr>
        <w:tabs>
          <w:tab w:val="left" w:pos="3377"/>
        </w:tabs>
        <w:spacing w:line="234" w:lineRule="auto"/>
        <w:ind w:left="2220" w:right="1980" w:firstLine="92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УЧЕБНОЙ ДИСЦИПЛИНЫ «РУССКИЙ ЯЗЫК»</w:t>
      </w:r>
    </w:p>
    <w:p w:rsidR="00F56AB2" w:rsidRDefault="00F56AB2">
      <w:pPr>
        <w:spacing w:line="9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</w:t>
      </w:r>
      <w:r>
        <w:rPr>
          <w:rFonts w:eastAsia="Times New Roman"/>
          <w:b/>
          <w:bCs/>
          <w:sz w:val="24"/>
          <w:szCs w:val="24"/>
        </w:rPr>
        <w:t>компетенций</w:t>
      </w:r>
      <w:r>
        <w:rPr>
          <w:rFonts w:eastAsia="Times New Roman"/>
          <w:sz w:val="24"/>
          <w:szCs w:val="24"/>
        </w:rPr>
        <w:t>.</w:t>
      </w:r>
    </w:p>
    <w:p w:rsidR="00F56AB2" w:rsidRDefault="00F56AB2">
      <w:pPr>
        <w:spacing w:line="19" w:lineRule="exact"/>
        <w:rPr>
          <w:sz w:val="20"/>
          <w:szCs w:val="20"/>
        </w:rPr>
      </w:pPr>
    </w:p>
    <w:p w:rsidR="00F56AB2" w:rsidRDefault="00A43963">
      <w:pPr>
        <w:numPr>
          <w:ilvl w:val="1"/>
          <w:numId w:val="5"/>
        </w:numPr>
        <w:tabs>
          <w:tab w:val="left" w:pos="1167"/>
        </w:tabs>
        <w:spacing w:line="23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7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Коммуникативная </w:t>
      </w:r>
      <w:r>
        <w:rPr>
          <w:rFonts w:eastAsia="Times New Roman"/>
          <w:sz w:val="24"/>
          <w:szCs w:val="24"/>
        </w:rPr>
        <w:t>компетенция формируется в процессе работы по овладению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</w:t>
      </w:r>
    </w:p>
    <w:p w:rsidR="00F56AB2" w:rsidRDefault="00F56AB2">
      <w:pPr>
        <w:spacing w:line="18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5"/>
        </w:numPr>
        <w:tabs>
          <w:tab w:val="left" w:pos="495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8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b/>
          <w:bCs/>
          <w:i/>
          <w:iCs/>
          <w:sz w:val="24"/>
          <w:szCs w:val="24"/>
        </w:rPr>
        <w:t>языковой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i/>
          <w:iCs/>
          <w:sz w:val="24"/>
          <w:szCs w:val="24"/>
        </w:rPr>
        <w:t>лингвистической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языковедческой</w:t>
      </w:r>
      <w:r>
        <w:rPr>
          <w:rFonts w:eastAsia="Times New Roman"/>
          <w:b/>
          <w:bCs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F56AB2" w:rsidRDefault="00F56AB2">
      <w:pPr>
        <w:spacing w:line="14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7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b/>
          <w:bCs/>
          <w:i/>
          <w:iCs/>
          <w:sz w:val="24"/>
          <w:szCs w:val="24"/>
        </w:rPr>
        <w:t>культуроведческой</w:t>
      </w:r>
      <w:r>
        <w:rPr>
          <w:rFonts w:eastAsia="Times New Roman"/>
          <w:sz w:val="24"/>
          <w:szCs w:val="24"/>
        </w:rPr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8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F56AB2" w:rsidRDefault="00F56AB2">
      <w:pPr>
        <w:spacing w:line="16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освоении профессий СПО технического профиля профессионального образования русский язык изучается на базовом уровне ФГОС среднего общего образования, учитывающая специфику осваиваемых профессий.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</w:t>
      </w: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378" w:lineRule="exact"/>
        <w:rPr>
          <w:sz w:val="20"/>
          <w:szCs w:val="20"/>
        </w:rPr>
      </w:pPr>
    </w:p>
    <w:p w:rsidR="00F56AB2" w:rsidRDefault="00A439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F56AB2" w:rsidRDefault="00F56AB2">
      <w:pPr>
        <w:sectPr w:rsidR="00F56AB2">
          <w:pgSz w:w="11900" w:h="16838"/>
          <w:pgMar w:top="1091" w:right="799" w:bottom="0" w:left="1440" w:header="0" w:footer="0" w:gutter="0"/>
          <w:cols w:space="720" w:equalWidth="0">
            <w:col w:w="9660"/>
          </w:cols>
        </w:sectPr>
      </w:pPr>
    </w:p>
    <w:p w:rsidR="00F56AB2" w:rsidRDefault="00A43963">
      <w:pPr>
        <w:spacing w:line="234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right="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В то же время учебная дисциплина «Русский язык» для профессиональных образовательных организаций СПО обладает самостоятельностью и цельностью.</w:t>
      </w:r>
    </w:p>
    <w:p w:rsidR="00F56AB2" w:rsidRDefault="00F56AB2">
      <w:pPr>
        <w:spacing w:line="17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общеобразовательной учебной дисциплины «Русский язык» завершается </w:t>
      </w:r>
      <w:r>
        <w:rPr>
          <w:rFonts w:eastAsia="Times New Roman"/>
          <w:b/>
          <w:bCs/>
          <w:sz w:val="24"/>
          <w:szCs w:val="24"/>
        </w:rPr>
        <w:t xml:space="preserve">подведением итогов в форме экзамена </w:t>
      </w:r>
      <w:r>
        <w:rPr>
          <w:rFonts w:eastAsia="Times New Roman"/>
          <w:sz w:val="24"/>
          <w:szCs w:val="24"/>
        </w:rPr>
        <w:t>в рамках промежуточной аттестации студентов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процессе освоения ОПОП СПО на базе основного общего образования с получением среднего общего образования (ППКРС).</w:t>
      </w:r>
    </w:p>
    <w:p w:rsidR="00F56AB2" w:rsidRDefault="00F56AB2">
      <w:pPr>
        <w:spacing w:line="283" w:lineRule="exact"/>
        <w:rPr>
          <w:sz w:val="20"/>
          <w:szCs w:val="20"/>
        </w:rPr>
      </w:pPr>
    </w:p>
    <w:p w:rsidR="00F56AB2" w:rsidRDefault="00A43963">
      <w:pPr>
        <w:numPr>
          <w:ilvl w:val="0"/>
          <w:numId w:val="6"/>
        </w:numPr>
        <w:tabs>
          <w:tab w:val="left" w:pos="1440"/>
        </w:tabs>
        <w:ind w:left="14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УЧЕБНОМ ПЛАНЕ.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A43963" w:rsidRDefault="00A43963" w:rsidP="00A43963">
      <w:pPr>
        <w:spacing w:line="237" w:lineRule="auto"/>
        <w:ind w:left="260" w:right="8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«Русский язык» является общеобразовательной базовой дисциплиной учебного плана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114 часов.</w:t>
      </w:r>
    </w:p>
    <w:p w:rsidR="00F56AB2" w:rsidRDefault="00A43963" w:rsidP="00A43963">
      <w:pPr>
        <w:spacing w:line="237" w:lineRule="auto"/>
        <w:ind w:left="260" w:right="8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ОСВОЕНИЯ УЧЕБНОЙ ДИСЦИПЛИНЫ.</w:t>
      </w:r>
    </w:p>
    <w:p w:rsidR="00F56AB2" w:rsidRDefault="00A43963">
      <w:pPr>
        <w:spacing w:line="235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содержания учебной дисциплины «Русский язык» обеспечивает</w:t>
      </w:r>
    </w:p>
    <w:p w:rsidR="00F56AB2" w:rsidRDefault="00F56AB2">
      <w:pPr>
        <w:spacing w:line="1" w:lineRule="exact"/>
        <w:rPr>
          <w:sz w:val="20"/>
          <w:szCs w:val="20"/>
        </w:rPr>
      </w:pP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студентами следующих результатов: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240"/>
        <w:gridCol w:w="3660"/>
        <w:gridCol w:w="30"/>
      </w:tblGrid>
      <w:tr w:rsidR="00F56AB2">
        <w:trPr>
          <w:trHeight w:val="252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код</w:t>
            </w:r>
          </w:p>
        </w:tc>
        <w:tc>
          <w:tcPr>
            <w:tcW w:w="5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Результаты освоения учебной дисциплины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Формы и методы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 и оценки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7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Личностные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3"/>
                <w:szCs w:val="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уважения к русскому (родному) языку,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понятийного словаря,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который сохраняет и отражает культурные 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устный опрос, беседа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нравственные ценности, накопленные народом на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протяжении веков, осознание связи языка и истории,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русского и других народов;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Л2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роли родного языка как основы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защита проектов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успешной социализации личности;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осознание эстетической ценности, потребности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защита проектов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сохранить чистоту русского языка как явления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национальной культуры;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Л4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мировоззрения, соответствующего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защита проектов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современному уровню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науки и общественной практики,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защита проектов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Л5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основанного на диалоге культур, а также различных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 общественного сознания, осознание своего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места в поликультурном мире;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 речевому самоконтролю; оцениванию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Устный опрос, беседа, сочинения,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Л6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устных и письменных высказываний с точки зрения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эссе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языкового оформления, эффективности достижения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поставленных коммуникативных задач;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Л7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 способность к самостоятельной,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Письменные работы, творческие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творческой и ответственной деятельности;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работы, устный опрос, проекты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 самооценке на основе наблюдения за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защита проектов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Л8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собственной речью, потребность речевого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самосовершенствования;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</w:tbl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348" w:lineRule="exact"/>
        <w:rPr>
          <w:sz w:val="20"/>
          <w:szCs w:val="20"/>
        </w:rPr>
      </w:pPr>
    </w:p>
    <w:p w:rsidR="00F56AB2" w:rsidRDefault="00A439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F56AB2" w:rsidRDefault="00F56AB2">
      <w:pPr>
        <w:sectPr w:rsidR="00F56AB2">
          <w:pgSz w:w="11900" w:h="16838"/>
          <w:pgMar w:top="1087" w:right="719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240"/>
        <w:gridCol w:w="3660"/>
        <w:gridCol w:w="30"/>
      </w:tblGrid>
      <w:tr w:rsidR="00F56AB2">
        <w:trPr>
          <w:trHeight w:val="2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метапредметные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3"/>
                <w:szCs w:val="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всеми видами речевой деятельности: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аудированием, чтением (пониманием), говорением,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письмом;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языковыми средствами — умение ясно,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Устный опрос, письменный анализ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логично и точно излагать свою точку зрения,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М2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адекватные языковые средства;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приобретенных знаний и умений для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 языковых явлений на межпредметном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применение навыков сотрудничества со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защита проектов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сверстниками, детьми младшего возраста, взрослыми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процессе речевого общения, образовательной,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 полезной, учебно-исследовательской,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проектной и других видах деятельности;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 нормами речевого поведения в различных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Устный опрос, диалог, упражнения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М4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ситуациях межличностного и межкультурного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 способность к самостоятельной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 проектов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информационно-познавательной деятельности,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М5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включая умение ориентироваться в различных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источниках информации, критически оценивать 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интерпретировать информацию, получаемую из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источников;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извлекать необходимую информацию из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Проекты, упражнения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источников: учебно-научных текстов,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справочной литературы, средств массовой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М6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информационных 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коммуникационных технологий для решения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когнитивных, коммуникативных и организационных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 в процессе изучения русского языка;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F56AB2" w:rsidRDefault="00F56AB2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предметные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сформированность понятий о нормах русского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Устный и письменный опрос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литературного языка и применение знаний о них в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речевой практике;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сформированность умений создавать устные 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Устные ответы, сочинения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письменные монологические и диалогические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высказывания различных типов и жанров в учебно-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научной (на материале изучаемых учебных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дисциплин), социально-культурной и деловой сферах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навыками самоанализа и самооценки на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опрос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наблюдений за собственной речью;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умением анализировать текст с точки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Конспект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П4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наличия в нем явной и скрытой, основной 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второстепенной информации;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умением представлять тексты в виде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Конспект, реферат, сочинение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П5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тезисов, конспектов, аннотаций, рефератов,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сочинений различных жанров;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сформированность представлений об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Тестовые задания, упражнения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П6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изобразительно-выразительных возможностях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русского языка;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сформированность умений учитывать исторический,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Письменный анализ текста, ответы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П7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историко-культурный контекст и контекст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вопросы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творчества писателя в процессе анализа текста;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П8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выявлять в художественных текстах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Письменные и устные ответы на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</w:tbl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400" w:lineRule="exact"/>
        <w:rPr>
          <w:sz w:val="20"/>
          <w:szCs w:val="20"/>
        </w:rPr>
      </w:pPr>
    </w:p>
    <w:p w:rsidR="00F56AB2" w:rsidRDefault="00A439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F56AB2" w:rsidRDefault="00F56AB2">
      <w:pPr>
        <w:sectPr w:rsidR="00F56AB2">
          <w:pgSz w:w="11900" w:h="16838"/>
          <w:pgMar w:top="1064" w:right="719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240"/>
        <w:gridCol w:w="3660"/>
        <w:gridCol w:w="30"/>
      </w:tblGrid>
      <w:tr w:rsidR="00F56AB2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образы, темы и проблемы и выражать свое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вопросы, сочинение,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к теме, проблеме текста в развернутых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аргументированных устных и письменных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высказываниях;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навыками анализа текста с учетом их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Письменный анализ текста, ответы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стилистической и жанрово-родовой специфики;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вопросы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П9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осознание художественной картины жизни,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созданной в литературном произведении, в единстве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эмоционального личностного восприятия 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интеллектуального понимания;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П10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сформированность представлений о системе стилей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Тестовые задания, упражнения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 художественной литературы.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</w:tbl>
    <w:p w:rsidR="00F56AB2" w:rsidRDefault="00F56AB2">
      <w:pPr>
        <w:spacing w:line="283" w:lineRule="exact"/>
        <w:rPr>
          <w:sz w:val="20"/>
          <w:szCs w:val="20"/>
        </w:rPr>
      </w:pPr>
    </w:p>
    <w:p w:rsidR="00F56AB2" w:rsidRDefault="00A43963">
      <w:pPr>
        <w:spacing w:line="232" w:lineRule="auto"/>
        <w:ind w:left="820" w:right="320" w:hanging="3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УНИВЕРСАЛЬНЫЕ УЧЕБНЫЕ ДЕЙСТВИЯ УЧЕБНОЙ ДИСЦИПЛИНЫ (УУД) </w:t>
      </w:r>
      <w:r>
        <w:rPr>
          <w:rFonts w:eastAsia="Times New Roman"/>
          <w:sz w:val="24"/>
          <w:szCs w:val="24"/>
        </w:rPr>
        <w:t>Освоение содержания учебной дисциплины «Русский язык» предполагает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студентами следующих универсальных действий: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880"/>
        <w:gridCol w:w="30"/>
      </w:tblGrid>
      <w:tr w:rsidR="00F56AB2">
        <w:trPr>
          <w:trHeight w:val="25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код</w:t>
            </w:r>
          </w:p>
        </w:tc>
        <w:tc>
          <w:tcPr>
            <w:tcW w:w="8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51" w:lineRule="exact"/>
              <w:ind w:left="3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УУД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1" w:lineRule="exact"/>
              <w:ind w:right="5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Личностные УУД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Л1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Самоопределение (мотивация учения, формирование основ гражданской идентичности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888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Л2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Смыслообразования ( «какое значение, смысл имеет для меня учение», и уметь находить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888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 на него).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40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Л3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Нравственно-этического оценивания (оценивание усваиваемого содержания, исходя из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 и личностных ценностей, обеспечивающее личностный моральный выбор).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5"/>
                <w:szCs w:val="15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right="5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Познавательные УУД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П1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Общеучебные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П1.1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формулирование познавательной цели;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П1.2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поиск и выделение информации;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П1.3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знаково-символические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П1.4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моделирование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Логические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П2.1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с целью выделения признаков (существенных, несущественных)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П2.2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синтез как составление целого из частей, восполняя недостающие компоненты;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П2.3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выбор оснований и критериев для сравнения, сериации, классификации объектов;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П2.4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подведение под понятие, выведение следствий;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П2.5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установление причинно-следственных связей;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П2.6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построение логической цепи рассуждений;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П2.7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доказательство;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П2.8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выдвижение гипотез и их обоснование.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П3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Коммуникативные УУД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П3.1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(определение цели, функций участников, способов взаимодействия).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П3.2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Постановка вопросов ( инициативное сотрудничество в поиске и сборе информации).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П3.3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Разрешение конфликтов ( выявление, идентификация проблемы, поиск и оценка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альтернативных способов разрешения конфликта, принятие решения и его реализация).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0"/>
                <w:szCs w:val="20"/>
              </w:rPr>
            </w:pP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Управление поведением партнёра точностью выражать свои мысли (контроль, коррекция,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П3.4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 действий партнёра умение с достаточной полнотой и точностью выражать свои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/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1"/>
                <w:szCs w:val="21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2" w:lineRule="exact"/>
              <w:ind w:right="5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Регулятивные УУД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Р1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Целеполагание (постановка учебной задачи на основе соотнесения того, что уже известно и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усвоено учащимися, и того, что ещё неизвестно).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Р2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(определение последовательности промежуточных целей с учётом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888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конечного результата; составление плана и последовательности действий).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</w:tbl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99" w:lineRule="exact"/>
        <w:rPr>
          <w:sz w:val="20"/>
          <w:szCs w:val="20"/>
        </w:rPr>
      </w:pPr>
    </w:p>
    <w:p w:rsidR="00F56AB2" w:rsidRDefault="00A439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F56AB2" w:rsidRDefault="00F56AB2">
      <w:pPr>
        <w:sectPr w:rsidR="00F56AB2">
          <w:pgSz w:w="11900" w:h="16838"/>
          <w:pgMar w:top="1064" w:right="699" w:bottom="0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880"/>
        <w:gridCol w:w="30"/>
      </w:tblGrid>
      <w:tr w:rsidR="00F56AB2">
        <w:trPr>
          <w:trHeight w:val="284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Р3</w:t>
            </w:r>
          </w:p>
        </w:tc>
        <w:tc>
          <w:tcPr>
            <w:tcW w:w="8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Прогнозирование (предвосхищение результата и уровня усвоения, его временных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888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3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3"/>
                <w:szCs w:val="3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3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Р4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(в форме сличения способа действия и его результата с заданным эталоном с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 обнаружения отклонений и отличий от эталона)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5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Р5</w:t>
            </w:r>
          </w:p>
        </w:tc>
        <w:tc>
          <w:tcPr>
            <w:tcW w:w="88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Коррекция (внесение необходимых дополнений и корректив в план и способ действия в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0"/>
                <w:szCs w:val="10"/>
              </w:rPr>
            </w:pPr>
          </w:p>
        </w:tc>
        <w:tc>
          <w:tcPr>
            <w:tcW w:w="888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случае расхождения эталона, реального действия и его продукта).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3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Р6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 (выделение и осознание).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</w:tbl>
    <w:p w:rsidR="00F56AB2" w:rsidRDefault="00F56AB2">
      <w:pPr>
        <w:spacing w:line="271" w:lineRule="exact"/>
        <w:rPr>
          <w:sz w:val="20"/>
          <w:szCs w:val="20"/>
        </w:rPr>
      </w:pPr>
    </w:p>
    <w:p w:rsidR="00F56AB2" w:rsidRDefault="00A43963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СОДЕРЖАНИЕ УЧЕБНОЙ ДИСЦИПЛИНЫ</w:t>
      </w:r>
    </w:p>
    <w:p w:rsidR="00F56AB2" w:rsidRDefault="00F56AB2">
      <w:pPr>
        <w:spacing w:line="276" w:lineRule="exact"/>
        <w:rPr>
          <w:sz w:val="20"/>
          <w:szCs w:val="20"/>
        </w:rPr>
      </w:pPr>
    </w:p>
    <w:p w:rsidR="00F56AB2" w:rsidRDefault="00A43963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I. Введение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F56AB2" w:rsidRDefault="00A43963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общих закономерностей лингвистического анализа.</w:t>
      </w:r>
    </w:p>
    <w:p w:rsidR="00F56AB2" w:rsidRDefault="00F56AB2">
      <w:pPr>
        <w:spacing w:line="13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56AB2" w:rsidRDefault="00F56AB2">
      <w:pPr>
        <w:spacing w:line="282" w:lineRule="exact"/>
        <w:rPr>
          <w:sz w:val="20"/>
          <w:szCs w:val="20"/>
        </w:rPr>
      </w:pPr>
    </w:p>
    <w:p w:rsidR="00F56AB2" w:rsidRDefault="00A43963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II. Язык и речь. Функциональные стили речи</w:t>
      </w:r>
    </w:p>
    <w:p w:rsidR="00F56AB2" w:rsidRDefault="00A43963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и речь. Виды речевой деятельности. Речевая ситуация и ее компоненты</w:t>
      </w:r>
      <w:r>
        <w:rPr>
          <w:rFonts w:eastAsia="Times New Roman"/>
          <w:b/>
          <w:bCs/>
          <w:sz w:val="24"/>
          <w:szCs w:val="24"/>
        </w:rPr>
        <w:t>.</w:t>
      </w:r>
    </w:p>
    <w:p w:rsidR="00F56AB2" w:rsidRDefault="00F56AB2">
      <w:pPr>
        <w:spacing w:line="1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требования к речи: правильность, точность, выразительность, уместность</w:t>
      </w: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употребления языковых средств</w:t>
      </w:r>
      <w:r>
        <w:rPr>
          <w:rFonts w:eastAsia="Times New Roman"/>
          <w:b/>
          <w:bCs/>
          <w:sz w:val="24"/>
          <w:szCs w:val="24"/>
        </w:rPr>
        <w:t>.</w:t>
      </w: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Функциональные стили речи и их особенности.</w:t>
      </w:r>
    </w:p>
    <w:p w:rsidR="00F56AB2" w:rsidRDefault="00F56AB2">
      <w:pPr>
        <w:spacing w:line="13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Разговорный стиль речи, его основные признаки, сфера использования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Научный стиль речи. Основные жанры научного стиля: доклад, статья, сообщение и др.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3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</w:t>
      </w:r>
      <w:r>
        <w:rPr>
          <w:rFonts w:eastAsia="Times New Roman"/>
          <w:b/>
          <w:bCs/>
          <w:sz w:val="24"/>
          <w:szCs w:val="24"/>
        </w:rPr>
        <w:t>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Функционально-смысловые типы речи (повествование, описание, рассуждение).</w:t>
      </w: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Соединение в тексте различных типов речи</w:t>
      </w:r>
      <w:r>
        <w:rPr>
          <w:rFonts w:eastAsia="Times New Roman"/>
          <w:b/>
          <w:bCs/>
          <w:sz w:val="24"/>
          <w:szCs w:val="24"/>
        </w:rPr>
        <w:t>.</w:t>
      </w: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Лингвостилистический анализ текста.</w:t>
      </w:r>
    </w:p>
    <w:p w:rsidR="00F56AB2" w:rsidRDefault="00F56AB2">
      <w:pPr>
        <w:spacing w:line="5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F56AB2" w:rsidRDefault="00A43963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основных стилевых разновидностей письменной и устной речи.</w:t>
      </w:r>
    </w:p>
    <w:p w:rsidR="00F56AB2" w:rsidRDefault="00F56AB2">
      <w:pPr>
        <w:spacing w:line="13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типа, стиля, жанра текста (по заданному способу). Анализ структуры текста.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Лингвостилистический (стилистический, речеведческий) анализ текста. Освоение видов переработки текста.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особенностей построения текста разных функциональных типов. Составление связного высказывания на заданную тему, в том числе на лингвистическую тему.</w:t>
      </w: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85" w:lineRule="exact"/>
        <w:rPr>
          <w:sz w:val="20"/>
          <w:szCs w:val="20"/>
        </w:rPr>
      </w:pPr>
    </w:p>
    <w:p w:rsidR="00F56AB2" w:rsidRDefault="00A439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F56AB2" w:rsidRDefault="00F56AB2">
      <w:pPr>
        <w:sectPr w:rsidR="00F56AB2">
          <w:pgSz w:w="11900" w:h="16838"/>
          <w:pgMar w:top="1064" w:right="699" w:bottom="0" w:left="1440" w:header="0" w:footer="0" w:gutter="0"/>
          <w:cols w:space="720" w:equalWidth="0">
            <w:col w:w="9760"/>
          </w:cols>
        </w:sectPr>
      </w:pPr>
    </w:p>
    <w:p w:rsidR="00F56AB2" w:rsidRDefault="00A43963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III. Лексикология и фразеология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Изобразительные возможности синонимов,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антонимов,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омонимов,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паронимов. Контекстуальные синонимы и антонимы. Градация. Антитеза.</w:t>
      </w:r>
    </w:p>
    <w:p w:rsidR="00F56AB2" w:rsidRDefault="00F56AB2">
      <w:pPr>
        <w:spacing w:line="18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лексика с точки зрения ее происхождения (исконно русская, заимствованная лексика, старославянизмы).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Лексика с точки зрения ее употребления: нейтральная, книжная, лексика устной речи (жаргонизмы, арготизмы, диалектизмы). 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</w:t>
      </w:r>
      <w:r>
        <w:rPr>
          <w:rFonts w:eastAsia="Times New Roman"/>
          <w:b/>
          <w:bCs/>
          <w:sz w:val="24"/>
          <w:szCs w:val="24"/>
        </w:rPr>
        <w:t>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Лексические нормы. Лексические ошибки и их исправление. Ошибки в употреблении фразеологических единиц и их исправление.</w:t>
      </w:r>
    </w:p>
    <w:p w:rsidR="00F56AB2" w:rsidRDefault="00F56AB2">
      <w:pPr>
        <w:spacing w:line="6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Лингвистическое исследование лексических и фразеологических единиц — выведение алгоритма лексического анализа.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Лексический и фразеологический анализ слова. Подбор текстов с изучаемым языковым явлением.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над изобразительно-выразительными средствами лексики. Составление связного высказывания с использованием заданных лексем, в том числе на лингвистическую тему.</w:t>
      </w:r>
    </w:p>
    <w:p w:rsidR="00F56AB2" w:rsidRDefault="00F56AB2">
      <w:pPr>
        <w:spacing w:line="282" w:lineRule="exact"/>
        <w:rPr>
          <w:sz w:val="20"/>
          <w:szCs w:val="20"/>
        </w:rPr>
      </w:pPr>
    </w:p>
    <w:p w:rsidR="00F56AB2" w:rsidRDefault="00A43963">
      <w:pPr>
        <w:ind w:right="-7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IV. Фонетика, орфоэпия, графика, орфография.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82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Благозвучие речи. Звукопись как изобразительное средство. Ассонанс, аллитерация. </w:t>
      </w:r>
      <w:r>
        <w:rPr>
          <w:rFonts w:eastAsia="Times New Roman"/>
          <w:sz w:val="24"/>
          <w:szCs w:val="24"/>
        </w:rPr>
        <w:t>Правописание безударных гласных, звонких и глухих согласных. Употребление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буквы  </w:t>
      </w:r>
      <w:r>
        <w:rPr>
          <w:rFonts w:eastAsia="Times New Roman"/>
          <w:i/>
          <w:iCs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 xml:space="preserve">.  Правописание  </w:t>
      </w:r>
      <w:r>
        <w:rPr>
          <w:rFonts w:eastAsia="Times New Roman"/>
          <w:i/>
          <w:iCs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i/>
          <w:iCs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 после  шипящих  и  </w:t>
      </w:r>
      <w:r>
        <w:rPr>
          <w:rFonts w:eastAsia="Times New Roman"/>
          <w:i/>
          <w:iCs/>
          <w:sz w:val="24"/>
          <w:szCs w:val="24"/>
        </w:rPr>
        <w:t>ц</w:t>
      </w:r>
      <w:r>
        <w:rPr>
          <w:rFonts w:eastAsia="Times New Roman"/>
          <w:sz w:val="24"/>
          <w:szCs w:val="24"/>
        </w:rPr>
        <w:t xml:space="preserve">.  Правописание  приставок  на  </w:t>
      </w:r>
      <w:r>
        <w:rPr>
          <w:rFonts w:eastAsia="Times New Roman"/>
          <w:i/>
          <w:iCs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 xml:space="preserve">-  /  </w:t>
      </w:r>
      <w:r>
        <w:rPr>
          <w:rFonts w:eastAsia="Times New Roman"/>
          <w:i/>
          <w:iCs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-.</w:t>
      </w: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Правописание </w:t>
      </w:r>
      <w:r>
        <w:rPr>
          <w:rFonts w:eastAsia="Times New Roman"/>
          <w:i/>
          <w:iCs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i/>
          <w:iCs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после приставок.</w:t>
      </w:r>
    </w:p>
    <w:p w:rsidR="00F56AB2" w:rsidRDefault="00F56AB2">
      <w:pPr>
        <w:spacing w:line="5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закономерностей функционирования фонетической системы русского языка.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Сопоставление устной и письменной речи.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над функционированием правил орфографии и пунктуации в образцах письменных текстов.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Фонетический, орфоэпический и графический анализ слова. Наблюдение над выразительными средствами фонетики.</w:t>
      </w:r>
    </w:p>
    <w:p w:rsidR="00F56AB2" w:rsidRDefault="00F56AB2">
      <w:pPr>
        <w:spacing w:line="282" w:lineRule="exact"/>
        <w:rPr>
          <w:sz w:val="20"/>
          <w:szCs w:val="20"/>
        </w:rPr>
      </w:pPr>
    </w:p>
    <w:p w:rsidR="00F56AB2" w:rsidRDefault="00A43963">
      <w:pPr>
        <w:ind w:left="2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V. Морфемика, словообразование, орфография.</w:t>
      </w: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48" w:lineRule="exact"/>
        <w:rPr>
          <w:sz w:val="20"/>
          <w:szCs w:val="20"/>
        </w:rPr>
      </w:pPr>
    </w:p>
    <w:p w:rsidR="00F56AB2" w:rsidRDefault="00A43963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F56AB2" w:rsidRDefault="00F56AB2">
      <w:pPr>
        <w:sectPr w:rsidR="00F56AB2">
          <w:pgSz w:w="11900" w:h="16838"/>
          <w:pgMar w:top="1079" w:right="799" w:bottom="0" w:left="1440" w:header="0" w:footer="0" w:gutter="0"/>
          <w:cols w:space="720" w:equalWidth="0">
            <w:col w:w="9660"/>
          </w:cols>
        </w:sect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Способы словообразования. Словообразование знаменательных частей речи. </w:t>
      </w:r>
      <w:r>
        <w:rPr>
          <w:rFonts w:eastAsia="Times New Roman"/>
          <w:i/>
          <w:iCs/>
          <w:sz w:val="24"/>
          <w:szCs w:val="24"/>
        </w:rPr>
        <w:t>Понятие об</w:t>
      </w:r>
      <w:r>
        <w:rPr>
          <w:rFonts w:eastAsia="Times New Roman"/>
          <w:sz w:val="24"/>
          <w:szCs w:val="24"/>
          <w:highlight w:val="cyan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этимологии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Словообразовательный анализ.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Речевые ошибки, связанные с неоправданным повтором однокоренных слов. Правописание чередующихся гласных в корнях слов. Правописание приставок </w:t>
      </w:r>
      <w:r>
        <w:rPr>
          <w:rFonts w:eastAsia="Times New Roman"/>
          <w:i/>
          <w:iCs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>- /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</w:t>
      </w:r>
      <w:r>
        <w:rPr>
          <w:rFonts w:eastAsia="Times New Roman"/>
          <w:sz w:val="24"/>
          <w:szCs w:val="24"/>
        </w:rPr>
        <w:t>-.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Правописание сложных слов.</w:t>
      </w:r>
    </w:p>
    <w:p w:rsidR="00F56AB2" w:rsidRDefault="00F56AB2">
      <w:pPr>
        <w:spacing w:line="5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F56AB2" w:rsidRDefault="00A43963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над значением морфем и их функциями в тексте.</w:t>
      </w:r>
    </w:p>
    <w:p w:rsidR="00F56AB2" w:rsidRDefault="00F56AB2">
      <w:pPr>
        <w:spacing w:line="13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одноструктурных слов с морфемами-омонимами; сопоставление слов с морфемами-синонимами.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над функционированием правил орфографии и пунктуации в образцах письменных текстов.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3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текстов (устных и письменных) с использованием однокоренных слов, слов одной структуры.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56AB2" w:rsidRDefault="00F56AB2">
      <w:pPr>
        <w:spacing w:line="282" w:lineRule="exact"/>
        <w:rPr>
          <w:sz w:val="20"/>
          <w:szCs w:val="20"/>
        </w:rPr>
      </w:pPr>
    </w:p>
    <w:p w:rsidR="00F56AB2" w:rsidRDefault="00A43963">
      <w:pPr>
        <w:ind w:right="-7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VI. Морфология и орфография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>
        <w:rPr>
          <w:rFonts w:eastAsia="Times New Roman"/>
          <w:i/>
          <w:iCs/>
          <w:sz w:val="24"/>
          <w:szCs w:val="24"/>
        </w:rPr>
        <w:t>Основные выразительные средства морфологии.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Самостоятельные части речи</w:t>
      </w:r>
    </w:p>
    <w:p w:rsidR="00F56AB2" w:rsidRDefault="00F56AB2">
      <w:pPr>
        <w:spacing w:line="13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Имя существительное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Лексико-грамматические разряды имен существительных.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</w:r>
    </w:p>
    <w:p w:rsidR="00F56AB2" w:rsidRDefault="00F56AB2">
      <w:pPr>
        <w:spacing w:line="17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Имя прилагательное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Лексико-грамматические разряды имен прилагательных.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tabs>
          <w:tab w:val="left" w:pos="1540"/>
          <w:tab w:val="left" w:pos="3380"/>
          <w:tab w:val="left" w:pos="6240"/>
          <w:tab w:val="left" w:pos="7340"/>
          <w:tab w:val="left" w:pos="812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Имя</w:t>
      </w:r>
      <w:r>
        <w:rPr>
          <w:rFonts w:eastAsia="Times New Roman"/>
          <w:b/>
          <w:bCs/>
          <w:sz w:val="24"/>
          <w:szCs w:val="24"/>
        </w:rPr>
        <w:tab/>
        <w:t>числительное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Лексико-грамматические</w:t>
      </w:r>
      <w:r>
        <w:rPr>
          <w:rFonts w:eastAsia="Times New Roman"/>
          <w:sz w:val="24"/>
          <w:szCs w:val="24"/>
        </w:rPr>
        <w:tab/>
        <w:t>разряды</w:t>
      </w:r>
      <w:r>
        <w:rPr>
          <w:rFonts w:eastAsia="Times New Roman"/>
          <w:sz w:val="24"/>
          <w:szCs w:val="24"/>
        </w:rPr>
        <w:tab/>
        <w:t>имен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числительных.</w:t>
      </w: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Правописание числительных. Морфологический разбор имени числительного.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Употребление числительных в речи. Сочетание числительных </w:t>
      </w:r>
      <w:r>
        <w:rPr>
          <w:rFonts w:eastAsia="Times New Roman"/>
          <w:i/>
          <w:iCs/>
          <w:sz w:val="24"/>
          <w:szCs w:val="24"/>
        </w:rPr>
        <w:t>оба,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двое,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трое</w:t>
      </w:r>
      <w:r>
        <w:rPr>
          <w:rFonts w:eastAsia="Times New Roman"/>
          <w:sz w:val="24"/>
          <w:szCs w:val="24"/>
        </w:rPr>
        <w:t xml:space="preserve"> и других с существительными разного рода.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Местоимение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Значение местоимения.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Лексико-грамматические разряды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местоимений. Правописание местоимений. Морфологический разбор местоимения.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Употребление местоимений в речи. Местоимение как средство связи предложений в тексте. </w:t>
      </w:r>
      <w:r>
        <w:rPr>
          <w:rFonts w:eastAsia="Times New Roman"/>
          <w:i/>
          <w:iCs/>
          <w:sz w:val="24"/>
          <w:szCs w:val="24"/>
        </w:rPr>
        <w:t>Синонимия местоименных форм.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Глагол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Грамматические признаки глагола.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Правописание суффиксов и личных окончаний глагола. Правописание </w:t>
      </w:r>
      <w:r>
        <w:rPr>
          <w:rFonts w:eastAsia="Times New Roman"/>
          <w:i/>
          <w:iCs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с глаголами. Морфологический разбор глагола.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Употребление форм глагола в речи.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Причастие как особая форма глагола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Образование действительных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страдательных причастий. Правописание суффиксов и окончаний причастий. Правописание </w:t>
      </w:r>
      <w:r>
        <w:rPr>
          <w:rFonts w:eastAsia="Times New Roman"/>
          <w:i/>
          <w:iCs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с причастиями. Правописание -</w:t>
      </w:r>
      <w:r>
        <w:rPr>
          <w:rFonts w:eastAsia="Times New Roman"/>
          <w:i/>
          <w:iCs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- и -</w:t>
      </w:r>
      <w:r>
        <w:rPr>
          <w:rFonts w:eastAsia="Times New Roman"/>
          <w:i/>
          <w:iCs/>
          <w:sz w:val="24"/>
          <w:szCs w:val="24"/>
        </w:rPr>
        <w:t>нн</w:t>
      </w:r>
      <w:r>
        <w:rPr>
          <w:rFonts w:eastAsia="Times New Roman"/>
          <w:sz w:val="24"/>
          <w:szCs w:val="24"/>
        </w:rPr>
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382" w:lineRule="exact"/>
        <w:rPr>
          <w:sz w:val="20"/>
          <w:szCs w:val="20"/>
        </w:rPr>
      </w:pPr>
    </w:p>
    <w:p w:rsidR="00F56AB2" w:rsidRDefault="00A439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F56AB2" w:rsidRDefault="00F56AB2">
      <w:pPr>
        <w:sectPr w:rsidR="00F56AB2">
          <w:pgSz w:w="11900" w:h="16838"/>
          <w:pgMar w:top="1087" w:right="799" w:bottom="0" w:left="1440" w:header="0" w:footer="0" w:gutter="0"/>
          <w:cols w:space="720" w:equalWidth="0">
            <w:col w:w="9660"/>
          </w:cols>
        </w:sectPr>
      </w:pPr>
    </w:p>
    <w:p w:rsidR="00F56AB2" w:rsidRDefault="00A43963">
      <w:pPr>
        <w:spacing w:line="234" w:lineRule="auto"/>
        <w:ind w:left="82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Употребление причастий в текстах разных стилей. Синонимия причастий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Деепричастие как особая форма глагола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Образование деепричастий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совершенного и несовершенного вида. Правописание </w:t>
      </w:r>
      <w:r>
        <w:rPr>
          <w:rFonts w:eastAsia="Times New Roman"/>
          <w:i/>
          <w:iCs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с деепричастиями. Деепричастный оборот и знаки препинания в предложениях с деепричастным оборотом. Морфологический разбор деепричастия. </w:t>
      </w:r>
      <w:r>
        <w:rPr>
          <w:rFonts w:eastAsia="Times New Roman"/>
          <w:i/>
          <w:iCs/>
          <w:sz w:val="24"/>
          <w:szCs w:val="24"/>
        </w:rPr>
        <w:t>Употребление деепричастий в текстах разных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стилей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построения предложений с деепричастиями.</w:t>
      </w:r>
      <w:r>
        <w:rPr>
          <w:rFonts w:eastAsia="Times New Roman"/>
          <w:i/>
          <w:iCs/>
          <w:sz w:val="24"/>
          <w:szCs w:val="24"/>
        </w:rPr>
        <w:t xml:space="preserve"> Синонимия деепричастий</w:t>
      </w:r>
      <w:r>
        <w:rPr>
          <w:rFonts w:eastAsia="Times New Roman"/>
          <w:sz w:val="24"/>
          <w:szCs w:val="24"/>
        </w:rPr>
        <w:t>.</w:t>
      </w:r>
    </w:p>
    <w:p w:rsidR="00F56AB2" w:rsidRDefault="00F56AB2">
      <w:pPr>
        <w:spacing w:line="5" w:lineRule="exact"/>
        <w:rPr>
          <w:sz w:val="20"/>
          <w:szCs w:val="20"/>
        </w:rPr>
      </w:pPr>
    </w:p>
    <w:p w:rsidR="00F56AB2" w:rsidRDefault="00A43963">
      <w:pPr>
        <w:tabs>
          <w:tab w:val="left" w:pos="2040"/>
          <w:tab w:val="left" w:pos="3980"/>
          <w:tab w:val="left" w:pos="5180"/>
          <w:tab w:val="left" w:pos="6320"/>
          <w:tab w:val="left" w:pos="7440"/>
          <w:tab w:val="left" w:pos="874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Наречие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Грамматические</w:t>
      </w:r>
      <w:r>
        <w:rPr>
          <w:rFonts w:eastAsia="Times New Roman"/>
          <w:sz w:val="24"/>
          <w:szCs w:val="24"/>
        </w:rPr>
        <w:tab/>
        <w:t>признаки</w:t>
      </w:r>
      <w:r>
        <w:rPr>
          <w:rFonts w:eastAsia="Times New Roman"/>
          <w:sz w:val="24"/>
          <w:szCs w:val="24"/>
        </w:rPr>
        <w:tab/>
        <w:t>наречия.</w:t>
      </w:r>
      <w:r>
        <w:rPr>
          <w:rFonts w:eastAsia="Times New Roman"/>
          <w:sz w:val="24"/>
          <w:szCs w:val="24"/>
        </w:rPr>
        <w:tab/>
        <w:t>Степени</w:t>
      </w:r>
      <w:r>
        <w:rPr>
          <w:rFonts w:eastAsia="Times New Roman"/>
          <w:sz w:val="24"/>
          <w:szCs w:val="24"/>
        </w:rPr>
        <w:tab/>
        <w:t>сравнения</w:t>
      </w:r>
      <w:r>
        <w:rPr>
          <w:rFonts w:eastAsia="Times New Roman"/>
          <w:sz w:val="24"/>
          <w:szCs w:val="24"/>
        </w:rPr>
        <w:tab/>
        <w:t>наречий.</w:t>
      </w: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Правописание наречий. Отличие наречий от слов-омонимов.</w:t>
      </w: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Морфологический разбор наречия.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Употребление наречия в речи. </w:t>
      </w:r>
      <w:r>
        <w:rPr>
          <w:rFonts w:eastAsia="Times New Roman"/>
          <w:i/>
          <w:iCs/>
          <w:sz w:val="24"/>
          <w:szCs w:val="24"/>
        </w:rPr>
        <w:t>Синонимия наречий при характеристике признака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действия. </w:t>
      </w:r>
      <w:r>
        <w:rPr>
          <w:rFonts w:eastAsia="Times New Roman"/>
          <w:sz w:val="24"/>
          <w:szCs w:val="24"/>
        </w:rPr>
        <w:t>Использование местоименных наречий для связи предложений в тексте.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Слова категории состояния (безлично-предикативные слова)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Отличие слов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категории состояния от слов-омонимов. Группы слов категории состояния. Их функции в речи.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Служебные части речи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Предлог как часть речи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Правописание предлогов.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Отличие производных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предлогов (</w:t>
      </w:r>
      <w:r>
        <w:rPr>
          <w:rFonts w:eastAsia="Times New Roman"/>
          <w:i/>
          <w:iCs/>
          <w:sz w:val="24"/>
          <w:szCs w:val="24"/>
        </w:rPr>
        <w:t>в течение,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 продолжение,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вследствие</w:t>
      </w:r>
      <w:r>
        <w:rPr>
          <w:rFonts w:eastAsia="Times New Roman"/>
          <w:sz w:val="24"/>
          <w:szCs w:val="24"/>
        </w:rPr>
        <w:t xml:space="preserve"> и др.) от слов-омонимов.</w:t>
      </w: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Употребление предлогов в составе словосочетаний. Употребление существительных</w:t>
      </w:r>
    </w:p>
    <w:p w:rsidR="00F56AB2" w:rsidRDefault="00A43963">
      <w:pPr>
        <w:numPr>
          <w:ilvl w:val="0"/>
          <w:numId w:val="8"/>
        </w:numPr>
        <w:tabs>
          <w:tab w:val="left" w:pos="420"/>
        </w:tabs>
        <w:ind w:left="42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предлогами </w:t>
      </w:r>
      <w:r>
        <w:rPr>
          <w:rFonts w:eastAsia="Times New Roman"/>
          <w:i/>
          <w:iCs/>
          <w:sz w:val="24"/>
          <w:szCs w:val="24"/>
        </w:rPr>
        <w:t>благодаря,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вопреки,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согласно</w:t>
      </w:r>
      <w:r>
        <w:rPr>
          <w:rFonts w:eastAsia="Times New Roman"/>
          <w:sz w:val="24"/>
          <w:szCs w:val="24"/>
        </w:rPr>
        <w:t xml:space="preserve"> и др.</w:t>
      </w:r>
    </w:p>
    <w:p w:rsidR="00F56AB2" w:rsidRDefault="00F56AB2">
      <w:pPr>
        <w:spacing w:line="11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Союз как часть речи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Правописание союзов.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Отличие союзов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тоже,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также,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что-бы, зато </w:t>
      </w:r>
      <w:r>
        <w:rPr>
          <w:rFonts w:eastAsia="Times New Roman"/>
          <w:sz w:val="24"/>
          <w:szCs w:val="24"/>
        </w:rPr>
        <w:t>от слов-омонимов.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Употребление союзов в простом и сложном предложении. Союзы как средство связи предложений в тексте.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Частица как часть речи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Правописание частиц.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Правописание частиц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разными частями речи. Употребление частиц в речи.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Междометия и звукоподражательные слова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Правописание междометий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звукоподражаний. Знаки препинания в предложениях с междометиями. Употребление междометий в речи.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над значением словоформ разных частей речи и их функциями в тексте. Анализ  и  характеристика  общего  грамматического  значения,  морфологических, синтаксических  признаков  слов  разных  частей  речи.  Сопоставление  лексического  и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грамматического значения слов.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нормы употребления сходных грамматических форм в письменной речи обучающихся.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над функционированием правил орфографии и пунктуации в образцах письменных текстов.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Подбор текстов с определенными орфограммами и пунктограммами.</w:t>
      </w:r>
    </w:p>
    <w:p w:rsidR="00F56AB2" w:rsidRDefault="00F56AB2">
      <w:pPr>
        <w:spacing w:line="281" w:lineRule="exact"/>
        <w:rPr>
          <w:sz w:val="20"/>
          <w:szCs w:val="20"/>
        </w:rPr>
      </w:pPr>
    </w:p>
    <w:p w:rsidR="00F56AB2" w:rsidRDefault="00A43963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VII. Синтаксис и пунктуация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единицы синтаксиса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Словосочетание,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сложное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синтаксическое целое. </w:t>
      </w:r>
      <w:r>
        <w:rPr>
          <w:rFonts w:eastAsia="Times New Roman"/>
          <w:i/>
          <w:iCs/>
          <w:sz w:val="24"/>
          <w:szCs w:val="24"/>
        </w:rPr>
        <w:t>Основные выразительные средства синтаксиса.</w:t>
      </w: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54" w:lineRule="exact"/>
        <w:rPr>
          <w:sz w:val="20"/>
          <w:szCs w:val="20"/>
        </w:rPr>
      </w:pPr>
    </w:p>
    <w:p w:rsidR="00F56AB2" w:rsidRDefault="00A439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F56AB2" w:rsidRDefault="00F56AB2">
      <w:pPr>
        <w:sectPr w:rsidR="00F56AB2">
          <w:pgSz w:w="11900" w:h="16838"/>
          <w:pgMar w:top="1087" w:right="799" w:bottom="0" w:left="1440" w:header="0" w:footer="0" w:gutter="0"/>
          <w:cols w:space="720" w:equalWidth="0">
            <w:col w:w="9660"/>
          </w:cols>
        </w:sectPr>
      </w:pPr>
    </w:p>
    <w:p w:rsidR="00F56AB2" w:rsidRDefault="00A43963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Словосочетание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Строение словосочетания.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 связи слов в словосочетании.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Нормы построения словосочетаний. Синтаксический разбор словосочетаний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Значение словосочетания в построении предложения.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Простое предложение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 предложений по цели высказывания;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восклицательные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предложения. Интонационное богатство русской речи.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Логическое ударение. Прямой и обратный порядок слов. </w:t>
      </w:r>
      <w:r>
        <w:rPr>
          <w:rFonts w:eastAsia="Times New Roman"/>
          <w:i/>
          <w:iCs/>
          <w:sz w:val="24"/>
          <w:szCs w:val="24"/>
        </w:rPr>
        <w:t>Стилистические функции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роль порядка слов в предложении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>
        <w:rPr>
          <w:rFonts w:eastAsia="Times New Roman"/>
          <w:i/>
          <w:iCs/>
          <w:sz w:val="24"/>
          <w:szCs w:val="24"/>
        </w:rPr>
        <w:t>Синонимия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составных сказуемых. Единство видовременных форм глаголов-сказуемых как средство связи предложений в тексте.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Второстепенные члены предложения (определение, приложение, обстоятельство, дополнение).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второстепенных членов предложения в построении текста.</w:t>
      </w:r>
    </w:p>
    <w:p w:rsidR="00F56AB2" w:rsidRDefault="00F56AB2">
      <w:pPr>
        <w:spacing w:line="1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Односоставное и неполное предложение.</w:t>
      </w:r>
    </w:p>
    <w:p w:rsidR="00F56AB2" w:rsidRDefault="00A43963">
      <w:pPr>
        <w:tabs>
          <w:tab w:val="left" w:pos="2680"/>
          <w:tab w:val="left" w:pos="4320"/>
          <w:tab w:val="left" w:pos="4700"/>
          <w:tab w:val="left" w:pos="5840"/>
          <w:tab w:val="left" w:pos="6860"/>
          <w:tab w:val="left" w:pos="7260"/>
          <w:tab w:val="left" w:pos="81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Односоставные</w:t>
      </w:r>
      <w:r>
        <w:rPr>
          <w:rFonts w:eastAsia="Times New Roman"/>
          <w:sz w:val="24"/>
          <w:szCs w:val="24"/>
        </w:rPr>
        <w:tab/>
        <w:t>предложения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главным</w:t>
      </w:r>
      <w:r>
        <w:rPr>
          <w:rFonts w:eastAsia="Times New Roman"/>
          <w:sz w:val="24"/>
          <w:szCs w:val="24"/>
        </w:rPr>
        <w:tab/>
        <w:t>членом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форме</w:t>
      </w:r>
      <w:r>
        <w:rPr>
          <w:rFonts w:eastAsia="Times New Roman"/>
          <w:sz w:val="24"/>
          <w:szCs w:val="24"/>
        </w:rPr>
        <w:tab/>
        <w:t>подлежащего.</w:t>
      </w: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Односоставные предложения с главным членом в форме сказуемого.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Синонимия односоставных предложений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56AB2" w:rsidRDefault="00F56AB2">
      <w:pPr>
        <w:spacing w:line="15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Односложное простое предложение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Предложения с однородными членами и знаки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препинания в них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Однородные и неоднородные определения.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Употребление однородных членов предложения в разных стилях речи. </w:t>
      </w:r>
      <w:r>
        <w:rPr>
          <w:rFonts w:eastAsia="Times New Roman"/>
          <w:i/>
          <w:iCs/>
          <w:sz w:val="24"/>
          <w:szCs w:val="24"/>
        </w:rPr>
        <w:t>Синонимика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ряда однородных членов предложения с союзами и без союзов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Предложения с обособленными и уточняющими членами. Обособление определений. </w:t>
      </w:r>
      <w:r>
        <w:rPr>
          <w:rFonts w:eastAsia="Times New Roman"/>
          <w:i/>
          <w:iCs/>
          <w:sz w:val="24"/>
          <w:szCs w:val="24"/>
        </w:rPr>
        <w:t xml:space="preserve">Синонимия обособленных и необособленных определений. </w:t>
      </w:r>
      <w:r>
        <w:rPr>
          <w:rFonts w:eastAsia="Times New Roman"/>
          <w:sz w:val="24"/>
          <w:szCs w:val="24"/>
        </w:rPr>
        <w:t>Обособление приложений.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Обособление дополнений. Обособление обстоятельств. Роль сравнительного оборота как изобразительного средства языка. Уточняющие члены предложения.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Стилистическая роль обособленных и необособленных членов предложения.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Знаки препинания при обращении. </w:t>
      </w:r>
      <w:r>
        <w:rPr>
          <w:rFonts w:eastAsia="Times New Roman"/>
          <w:i/>
          <w:iCs/>
          <w:sz w:val="24"/>
          <w:szCs w:val="24"/>
        </w:rPr>
        <w:t>Использование обращений в разных стилях речи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как средства характеристики адресата и передачи авторского отношения к нему.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Сложное предложение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Сложносочиненное предложение.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Знаки препинания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сложносочиненном предложении. </w:t>
      </w:r>
      <w:r>
        <w:rPr>
          <w:rFonts w:eastAsia="Times New Roman"/>
          <w:i/>
          <w:iCs/>
          <w:sz w:val="24"/>
          <w:szCs w:val="24"/>
        </w:rPr>
        <w:t>Синонимика сложносочиненных предложений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различными союзами. </w:t>
      </w:r>
      <w:r>
        <w:rPr>
          <w:rFonts w:eastAsia="Times New Roman"/>
          <w:sz w:val="24"/>
          <w:szCs w:val="24"/>
        </w:rPr>
        <w:t>Употребление сложносочиненных предложений в речи</w:t>
      </w:r>
      <w:r>
        <w:rPr>
          <w:rFonts w:eastAsia="Times New Roman"/>
          <w:b/>
          <w:bCs/>
          <w:sz w:val="24"/>
          <w:szCs w:val="24"/>
        </w:rPr>
        <w:t>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Сложноподчиненное предложение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Знаки препинания в сложноподчиненном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предложении. Использование сложноподчиненных предложений в разных типах и стилях речи.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Бессоюзное сложное предложение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Знаки препинания в бессоюзном сложном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предложении. Использование бессоюзных сложных предложений в речи.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Знаки препинания в сложном предложении с разными видами связи. </w:t>
      </w:r>
      <w:r>
        <w:rPr>
          <w:rFonts w:eastAsia="Times New Roman"/>
          <w:i/>
          <w:iCs/>
          <w:sz w:val="24"/>
          <w:szCs w:val="24"/>
        </w:rPr>
        <w:t>Синонимика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простых и сложных предложений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простые и сложноподчиненные предложения, сложные союзные и бессоюзные предложения</w:t>
      </w:r>
      <w:r>
        <w:rPr>
          <w:rFonts w:eastAsia="Times New Roman"/>
          <w:sz w:val="24"/>
          <w:szCs w:val="24"/>
        </w:rPr>
        <w:t>).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передачи чужой речи. Знаки препинания при прямой речи. Замена прямой речи косвенной. Знаки препинания при цитатах.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Оформление диалога. Знаки препинания при диалоге</w:t>
      </w:r>
      <w:r>
        <w:rPr>
          <w:rFonts w:eastAsia="Times New Roman"/>
          <w:b/>
          <w:bCs/>
          <w:sz w:val="24"/>
          <w:szCs w:val="24"/>
        </w:rPr>
        <w:t>.</w:t>
      </w:r>
    </w:p>
    <w:p w:rsidR="00F56AB2" w:rsidRDefault="00F56AB2">
      <w:pPr>
        <w:spacing w:line="5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378" w:lineRule="exact"/>
        <w:rPr>
          <w:sz w:val="20"/>
          <w:szCs w:val="20"/>
        </w:rPr>
      </w:pPr>
    </w:p>
    <w:p w:rsidR="00F56AB2" w:rsidRDefault="00A439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F56AB2" w:rsidRDefault="00F56AB2">
      <w:pPr>
        <w:sectPr w:rsidR="00F56AB2">
          <w:pgSz w:w="11900" w:h="16838"/>
          <w:pgMar w:top="1087" w:right="799" w:bottom="0" w:left="1440" w:header="0" w:footer="0" w:gutter="0"/>
          <w:cols w:space="720" w:equalWidth="0">
            <w:col w:w="9660"/>
          </w:cols>
        </w:sectPr>
      </w:pPr>
    </w:p>
    <w:p w:rsidR="00F56AB2" w:rsidRDefault="00A43963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Наблюдение над существенными признаками словосочетания. Особенности употребления словосочетаний.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Синонимия словосочетаний.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 над  существенными  признаками  простого  и  сложного  предложения; использование способа анализа структуры и семантики простого и сложного предложения. Анализ роли разных типов простых и сложных предложений в текстообразовании.</w:t>
      </w:r>
    </w:p>
    <w:p w:rsidR="00F56AB2" w:rsidRDefault="00F56AB2">
      <w:pPr>
        <w:spacing w:line="2" w:lineRule="exact"/>
        <w:rPr>
          <w:sz w:val="20"/>
          <w:szCs w:val="20"/>
        </w:rPr>
      </w:pPr>
    </w:p>
    <w:p w:rsidR="00F56AB2" w:rsidRDefault="00A4396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Сопоставление устной и письменной речи.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над функционированием правил пунктуации в образцах письменных текстов.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сложноподчиненное предложение с придаточными определительными и обстоятельственными и др.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ошибок и недочетов в построении простого (сложного) предложения. Составление схем простых и сложных предложений и составление предложений по схемам.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синтаксического и пунктуационного разбора простого предложения.</w:t>
      </w:r>
    </w:p>
    <w:p w:rsidR="00F56AB2" w:rsidRDefault="00F56AB2">
      <w:pPr>
        <w:spacing w:line="280" w:lineRule="exact"/>
        <w:rPr>
          <w:sz w:val="20"/>
          <w:szCs w:val="20"/>
        </w:rPr>
      </w:pPr>
    </w:p>
    <w:p w:rsidR="00F56AB2" w:rsidRDefault="00A4396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ТЕМЫ РЕФЕРАТОВ (ДОКЛАДОВ), ИНДИВИДУАЛЬНЫХ ПРОЕКТОВ.</w:t>
      </w:r>
    </w:p>
    <w:p w:rsidR="00F56AB2" w:rsidRDefault="00A43963">
      <w:pPr>
        <w:numPr>
          <w:ilvl w:val="0"/>
          <w:numId w:val="9"/>
        </w:numPr>
        <w:tabs>
          <w:tab w:val="left" w:pos="1260"/>
        </w:tabs>
        <w:spacing w:line="235" w:lineRule="auto"/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Энциклопедия слова МАСТЕР;</w:t>
      </w:r>
    </w:p>
    <w:p w:rsidR="00F56AB2" w:rsidRDefault="00A43963">
      <w:pPr>
        <w:numPr>
          <w:ilvl w:val="0"/>
          <w:numId w:val="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Энциклопедия слова УЧИТЕЛЬ;</w:t>
      </w:r>
    </w:p>
    <w:p w:rsidR="00F56AB2" w:rsidRDefault="00A43963">
      <w:pPr>
        <w:numPr>
          <w:ilvl w:val="0"/>
          <w:numId w:val="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История знаков препинания в русском языке;</w:t>
      </w:r>
    </w:p>
    <w:p w:rsidR="00F56AB2" w:rsidRDefault="00A43963">
      <w:pPr>
        <w:numPr>
          <w:ilvl w:val="0"/>
          <w:numId w:val="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Языковая культура будущего специалиста;</w:t>
      </w:r>
    </w:p>
    <w:p w:rsidR="00F56AB2" w:rsidRDefault="00A43963">
      <w:pPr>
        <w:numPr>
          <w:ilvl w:val="0"/>
          <w:numId w:val="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Невербальные средства общения;</w:t>
      </w:r>
    </w:p>
    <w:p w:rsidR="00F56AB2" w:rsidRDefault="00A43963">
      <w:pPr>
        <w:numPr>
          <w:ilvl w:val="0"/>
          <w:numId w:val="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употребления слов с переносным значением в речи;</w:t>
      </w:r>
    </w:p>
    <w:p w:rsidR="00F56AB2" w:rsidRDefault="00A43963">
      <w:pPr>
        <w:numPr>
          <w:ilvl w:val="0"/>
          <w:numId w:val="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Косил косой косой... Омонимы коварные и смешные;</w:t>
      </w:r>
    </w:p>
    <w:p w:rsidR="00F56AB2" w:rsidRDefault="00A43963">
      <w:pPr>
        <w:numPr>
          <w:ilvl w:val="0"/>
          <w:numId w:val="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запятой в передаче смысла предложении;</w:t>
      </w:r>
    </w:p>
    <w:p w:rsidR="00F56AB2" w:rsidRDefault="00A43963">
      <w:pPr>
        <w:numPr>
          <w:ilvl w:val="0"/>
          <w:numId w:val="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именами названы улицы моего города;</w:t>
      </w:r>
    </w:p>
    <w:p w:rsidR="00F56AB2" w:rsidRDefault="00A43963">
      <w:pPr>
        <w:numPr>
          <w:ilvl w:val="0"/>
          <w:numId w:val="9"/>
        </w:numPr>
        <w:tabs>
          <w:tab w:val="left" w:pos="1400"/>
        </w:tabs>
        <w:ind w:left="1400" w:hanging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славянской письменности на Руси;</w:t>
      </w:r>
    </w:p>
    <w:p w:rsidR="00F56AB2" w:rsidRDefault="00A43963">
      <w:pPr>
        <w:numPr>
          <w:ilvl w:val="0"/>
          <w:numId w:val="9"/>
        </w:numPr>
        <w:tabs>
          <w:tab w:val="left" w:pos="1400"/>
        </w:tabs>
        <w:ind w:left="1400" w:hanging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История падежей;</w:t>
      </w:r>
    </w:p>
    <w:p w:rsidR="00F56AB2" w:rsidRDefault="00A43963">
      <w:pPr>
        <w:numPr>
          <w:ilvl w:val="0"/>
          <w:numId w:val="9"/>
        </w:numPr>
        <w:tabs>
          <w:tab w:val="left" w:pos="1400"/>
        </w:tabs>
        <w:ind w:left="1400" w:hanging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истории этикетных слов;</w:t>
      </w:r>
    </w:p>
    <w:p w:rsidR="00F56AB2" w:rsidRDefault="00F56AB2">
      <w:pPr>
        <w:spacing w:line="281" w:lineRule="exact"/>
        <w:rPr>
          <w:sz w:val="20"/>
          <w:szCs w:val="20"/>
        </w:rPr>
      </w:pPr>
    </w:p>
    <w:p w:rsidR="00F56AB2" w:rsidRDefault="00A43963">
      <w:pPr>
        <w:numPr>
          <w:ilvl w:val="0"/>
          <w:numId w:val="10"/>
        </w:numPr>
        <w:tabs>
          <w:tab w:val="left" w:pos="3200"/>
        </w:tabs>
        <w:ind w:left="320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ПЛАНИРОВАНИЕ.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83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114 часов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440"/>
        <w:gridCol w:w="2040"/>
        <w:gridCol w:w="30"/>
      </w:tblGrid>
      <w:tr w:rsidR="00F56AB2">
        <w:trPr>
          <w:trHeight w:val="279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</w:tcBorders>
            <w:vAlign w:val="bottom"/>
          </w:tcPr>
          <w:p w:rsidR="00F56AB2" w:rsidRDefault="00A43963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планирование: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4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3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6440" w:type="dxa"/>
            <w:vMerge/>
            <w:tcBorders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2"/>
                <w:szCs w:val="12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tcBorders>
              <w:bottom w:val="single" w:sz="8" w:space="0" w:color="auto"/>
            </w:tcBorders>
            <w:vAlign w:val="bottom"/>
          </w:tcPr>
          <w:p w:rsidR="00F56AB2" w:rsidRDefault="00A43963">
            <w:pPr>
              <w:spacing w:line="265" w:lineRule="exact"/>
              <w:ind w:left="3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курс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 речь. Функциональные стили речи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Фонетика, орфоэпия, графика, орфография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Морфемика, словообразование, орфография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tcBorders>
              <w:bottom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3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курс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  <w:tr w:rsidR="00F56AB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57</w:t>
            </w:r>
          </w:p>
        </w:tc>
        <w:tc>
          <w:tcPr>
            <w:tcW w:w="0" w:type="dxa"/>
            <w:vAlign w:val="bottom"/>
          </w:tcPr>
          <w:p w:rsidR="00F56AB2" w:rsidRDefault="00F56AB2">
            <w:pPr>
              <w:rPr>
                <w:sz w:val="1"/>
                <w:szCs w:val="1"/>
              </w:rPr>
            </w:pPr>
          </w:p>
        </w:tc>
      </w:tr>
    </w:tbl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332" w:lineRule="exact"/>
        <w:rPr>
          <w:sz w:val="20"/>
          <w:szCs w:val="20"/>
        </w:rPr>
      </w:pPr>
    </w:p>
    <w:p w:rsidR="00F56AB2" w:rsidRDefault="00A439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F56AB2" w:rsidRDefault="00F56AB2">
      <w:pPr>
        <w:sectPr w:rsidR="00F56AB2">
          <w:pgSz w:w="11900" w:h="16838"/>
          <w:pgMar w:top="1087" w:right="799" w:bottom="0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0"/>
        <w:gridCol w:w="2040"/>
      </w:tblGrid>
      <w:tr w:rsidR="00F56AB2">
        <w:trPr>
          <w:trHeight w:val="283"/>
        </w:trPr>
        <w:tc>
          <w:tcPr>
            <w:tcW w:w="7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ind w:right="800"/>
              <w:jc w:val="right"/>
              <w:rPr>
                <w:sz w:val="20"/>
                <w:szCs w:val="20"/>
              </w:rPr>
            </w:pPr>
          </w:p>
        </w:tc>
      </w:tr>
      <w:tr w:rsidR="00F56AB2">
        <w:trPr>
          <w:trHeight w:val="266"/>
        </w:trPr>
        <w:tc>
          <w:tcPr>
            <w:tcW w:w="7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3"/>
                <w:szCs w:val="23"/>
              </w:rPr>
            </w:pPr>
          </w:p>
        </w:tc>
      </w:tr>
      <w:tr w:rsidR="00F56AB2">
        <w:trPr>
          <w:trHeight w:val="266"/>
        </w:trPr>
        <w:tc>
          <w:tcPr>
            <w:tcW w:w="7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6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114</w:t>
            </w:r>
          </w:p>
        </w:tc>
      </w:tr>
    </w:tbl>
    <w:p w:rsidR="00F56AB2" w:rsidRDefault="00F56AB2">
      <w:pPr>
        <w:spacing w:line="271" w:lineRule="exact"/>
        <w:rPr>
          <w:sz w:val="20"/>
          <w:szCs w:val="20"/>
        </w:rPr>
      </w:pPr>
    </w:p>
    <w:p w:rsidR="00F56AB2" w:rsidRDefault="00A43963">
      <w:pPr>
        <w:numPr>
          <w:ilvl w:val="0"/>
          <w:numId w:val="11"/>
        </w:numPr>
        <w:tabs>
          <w:tab w:val="left" w:pos="800"/>
        </w:tabs>
        <w:ind w:left="80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ОСНОВНЫХ ВИДОВ ДЕЯТЕЛЬНОСТИ СТУДЕНТОВ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20"/>
        <w:gridCol w:w="6780"/>
      </w:tblGrid>
      <w:tr w:rsidR="00F56AB2">
        <w:trPr>
          <w:trHeight w:val="26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F56AB2" w:rsidRDefault="00F56AB2"/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F56AB2">
        <w:trPr>
          <w:trHeight w:val="27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73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студентов (на уровне учебных действий)</w:t>
            </w:r>
          </w:p>
        </w:tc>
      </w:tr>
      <w:tr w:rsidR="00F56AB2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Приводить примеры, которые доказывают, что изучение языка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позволяет лучше узнать историю и культуру страны;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преобразовывать  информацию;  строить  рассуждение  о  роли</w:t>
            </w:r>
          </w:p>
        </w:tc>
      </w:tr>
      <w:tr w:rsidR="00F56AB2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 в жизни человека</w:t>
            </w:r>
          </w:p>
        </w:tc>
      </w:tr>
      <w:tr w:rsidR="00F56AB2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 речь.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Выразительно читать текст, определять тему, функциональный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Функциональные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речи, формулировать основную мысль художественных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 речи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текстов;</w:t>
            </w:r>
          </w:p>
        </w:tc>
      </w:tr>
      <w:tr w:rsidR="00F56AB2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выполнять лингвостилистический анализ текста;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изобразительно-выразительные средства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языка, указывать их роль в идейно-художественном содержании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подбирать примеры по темам, взятым из изучаемых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художественных произведений;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различать тексты разных функциональных стилей;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анализировать тексты разных стилей;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создавать устные и письменные высказывания разных стилей,</w:t>
            </w:r>
          </w:p>
        </w:tc>
      </w:tr>
      <w:tr w:rsidR="00F56AB2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жанров и типов речи</w:t>
            </w:r>
          </w:p>
        </w:tc>
      </w:tr>
      <w:tr w:rsidR="00F56AB2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Лексикология и</w:t>
            </w:r>
          </w:p>
        </w:tc>
        <w:tc>
          <w:tcPr>
            <w:tcW w:w="320" w:type="dxa"/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Аргументировать  различие  лексического  и  грамматического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фразеология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слова;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 особенности  употребления  лексических  средств  в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текстах научного и официально-делового стилей речи;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познавать основные виды тропов, построенных на переносном</w:t>
            </w:r>
          </w:p>
        </w:tc>
      </w:tr>
      <w:tr w:rsidR="00F56AB2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 слова (метафора, эпитет, олицетворение)</w:t>
            </w:r>
          </w:p>
        </w:tc>
      </w:tr>
      <w:tr w:rsidR="00F56AB2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Фонетика,</w:t>
            </w:r>
          </w:p>
        </w:tc>
        <w:tc>
          <w:tcPr>
            <w:tcW w:w="320" w:type="dxa"/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 фонетический разбор;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орфоэпия, графика,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извлекать необходимую информацию по изучаемой теме из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орфография.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таблиц, схем учебника;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определять круг орфографических и пунктуационных правил,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которым следует ориентироваться в конкретном случае;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извлекать необходимую информацию из орфоэпических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словарей и справочников; опознавать основные выразительные</w:t>
            </w:r>
          </w:p>
        </w:tc>
      </w:tr>
      <w:tr w:rsidR="00F56AB2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фонетики (звукопись)</w:t>
            </w:r>
          </w:p>
        </w:tc>
      </w:tr>
      <w:tr w:rsidR="00F56AB2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Морфемика,</w:t>
            </w:r>
          </w:p>
        </w:tc>
        <w:tc>
          <w:tcPr>
            <w:tcW w:w="320" w:type="dxa"/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морфемный, словообразовательный,</w:t>
            </w:r>
          </w:p>
        </w:tc>
      </w:tr>
      <w:tr w:rsidR="00F56AB2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словообразование,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этимологический, орфографический анализ;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орфография.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характеризовать словообразовательные цепочки и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словообразовательные гнезда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устанавливая смысловую и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структурную связь однокоренных слов;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использовать этимологическую справку для объяснения</w:t>
            </w:r>
          </w:p>
        </w:tc>
      </w:tr>
      <w:tr w:rsidR="00F56AB2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правописания лексического значения слова</w:t>
            </w:r>
          </w:p>
        </w:tc>
      </w:tr>
      <w:tr w:rsidR="00F56AB2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 и</w:t>
            </w:r>
          </w:p>
        </w:tc>
        <w:tc>
          <w:tcPr>
            <w:tcW w:w="320" w:type="dxa"/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морфологический, орфографический,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орфография</w:t>
            </w: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пунктуационный анализ;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извлекать необходимую информацию по изучаемой теме из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таблиц, схем учебника; строить рассуждения с целью анализа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проделанной работы;</w:t>
            </w:r>
          </w:p>
        </w:tc>
      </w:tr>
      <w:tr w:rsidR="00F56AB2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определять круг орфографических и пунктуационных правил,</w:t>
            </w:r>
          </w:p>
        </w:tc>
      </w:tr>
      <w:tr w:rsidR="00F56AB2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которым следует ориентироваться в конкретном случае;</w:t>
            </w:r>
          </w:p>
        </w:tc>
      </w:tr>
      <w:tr w:rsidR="00F56AB2">
        <w:trPr>
          <w:trHeight w:val="993"/>
        </w:trPr>
        <w:tc>
          <w:tcPr>
            <w:tcW w:w="2280" w:type="dxa"/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F56AB2" w:rsidRDefault="00A43963">
            <w:pPr>
              <w:ind w:left="65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14</w:t>
            </w:r>
          </w:p>
        </w:tc>
      </w:tr>
    </w:tbl>
    <w:p w:rsidR="00F56AB2" w:rsidRDefault="00F56AB2">
      <w:pPr>
        <w:sectPr w:rsidR="00F56AB2">
          <w:pgSz w:w="11900" w:h="16838"/>
          <w:pgMar w:top="1064" w:right="839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440"/>
      </w:tblGrid>
      <w:tr w:rsidR="00F56AB2">
        <w:trPr>
          <w:trHeight w:val="276"/>
        </w:trPr>
        <w:tc>
          <w:tcPr>
            <w:tcW w:w="1920" w:type="dxa"/>
            <w:vAlign w:val="bottom"/>
          </w:tcPr>
          <w:p w:rsidR="00F56AB2" w:rsidRDefault="00F56AB2">
            <w:pPr>
              <w:rPr>
                <w:sz w:val="23"/>
                <w:szCs w:val="23"/>
              </w:rPr>
            </w:pPr>
          </w:p>
        </w:tc>
        <w:tc>
          <w:tcPr>
            <w:tcW w:w="7440" w:type="dxa"/>
            <w:vAlign w:val="bottom"/>
          </w:tcPr>
          <w:p w:rsidR="00F56AB2" w:rsidRDefault="00A439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подбирать примеры по теме из художественных текстов</w:t>
            </w:r>
          </w:p>
        </w:tc>
      </w:tr>
      <w:tr w:rsidR="00F56AB2">
        <w:trPr>
          <w:trHeight w:val="276"/>
        </w:trPr>
        <w:tc>
          <w:tcPr>
            <w:tcW w:w="1920" w:type="dxa"/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F56AB2" w:rsidRDefault="00A439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изучаемых произведений;</w:t>
            </w:r>
          </w:p>
        </w:tc>
      </w:tr>
      <w:tr w:rsidR="00F56AB2">
        <w:trPr>
          <w:trHeight w:val="281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bottom w:val="single" w:sz="8" w:space="0" w:color="auto"/>
            </w:tcBorders>
            <w:vAlign w:val="bottom"/>
          </w:tcPr>
          <w:p w:rsidR="00F56AB2" w:rsidRDefault="00A439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определять роль слов разных частей речи в текстообразовании;</w:t>
            </w:r>
          </w:p>
        </w:tc>
      </w:tr>
      <w:tr w:rsidR="00F56AB2">
        <w:trPr>
          <w:trHeight w:val="261"/>
        </w:trPr>
        <w:tc>
          <w:tcPr>
            <w:tcW w:w="1920" w:type="dxa"/>
            <w:vAlign w:val="bottom"/>
          </w:tcPr>
          <w:p w:rsidR="00F56AB2" w:rsidRDefault="00A4396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Синтаксис и</w:t>
            </w:r>
          </w:p>
        </w:tc>
        <w:tc>
          <w:tcPr>
            <w:tcW w:w="7440" w:type="dxa"/>
            <w:vAlign w:val="bottom"/>
          </w:tcPr>
          <w:p w:rsidR="00F56AB2" w:rsidRDefault="00A43963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Опознавать, наблюдать изучаемое языковое явление,</w:t>
            </w:r>
          </w:p>
        </w:tc>
      </w:tr>
      <w:tr w:rsidR="00F56AB2">
        <w:trPr>
          <w:trHeight w:val="276"/>
        </w:trPr>
        <w:tc>
          <w:tcPr>
            <w:tcW w:w="1920" w:type="dxa"/>
            <w:vAlign w:val="bottom"/>
          </w:tcPr>
          <w:p w:rsidR="00F56AB2" w:rsidRDefault="00A439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пунктуация</w:t>
            </w:r>
          </w:p>
        </w:tc>
        <w:tc>
          <w:tcPr>
            <w:tcW w:w="7440" w:type="dxa"/>
            <w:vAlign w:val="bottom"/>
          </w:tcPr>
          <w:p w:rsidR="00F56AB2" w:rsidRDefault="00A439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извлекать его из текста, анализировать с точки зрения</w:t>
            </w:r>
          </w:p>
        </w:tc>
      </w:tr>
      <w:tr w:rsidR="00F56AB2">
        <w:trPr>
          <w:trHeight w:val="276"/>
        </w:trPr>
        <w:tc>
          <w:tcPr>
            <w:tcW w:w="1920" w:type="dxa"/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F56AB2" w:rsidRDefault="00A439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текстообразующей роли, проводить языковой разбор</w:t>
            </w:r>
          </w:p>
        </w:tc>
      </w:tr>
      <w:tr w:rsidR="00F56AB2">
        <w:trPr>
          <w:trHeight w:val="276"/>
        </w:trPr>
        <w:tc>
          <w:tcPr>
            <w:tcW w:w="1920" w:type="dxa"/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F56AB2" w:rsidRDefault="00A439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(фонетический, лексический, морфемный,</w:t>
            </w:r>
          </w:p>
        </w:tc>
      </w:tr>
      <w:tr w:rsidR="00F56AB2">
        <w:trPr>
          <w:trHeight w:val="276"/>
        </w:trPr>
        <w:tc>
          <w:tcPr>
            <w:tcW w:w="1920" w:type="dxa"/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F56AB2" w:rsidRDefault="00A439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словообразовательный, этимологический, морфологический,</w:t>
            </w:r>
          </w:p>
        </w:tc>
      </w:tr>
      <w:tr w:rsidR="00F56AB2">
        <w:trPr>
          <w:trHeight w:val="276"/>
        </w:trPr>
        <w:tc>
          <w:tcPr>
            <w:tcW w:w="1920" w:type="dxa"/>
            <w:vAlign w:val="bottom"/>
          </w:tcPr>
          <w:p w:rsidR="00F56AB2" w:rsidRDefault="00F56AB2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F56AB2" w:rsidRDefault="00A439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синтаксический, орфографический, пунктуационный);</w:t>
            </w:r>
          </w:p>
        </w:tc>
      </w:tr>
    </w:tbl>
    <w:p w:rsidR="00F56AB2" w:rsidRDefault="000215BC">
      <w:pPr>
        <w:spacing w:line="1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6192;visibility:visible;mso-wrap-distance-left:0;mso-wrap-distance-right:0;mso-position-horizontal-relative:page;mso-position-vertical-relative:page" from="84.7pt,54.45pt" to="553.05pt,54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7216;visibility:visible;mso-wrap-distance-left:0;mso-wrap-distance-right:0;mso-position-horizontal-relative:page;mso-position-vertical-relative:page" from="84.95pt,54.2pt" to="84.95pt,524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8240;visibility:visible;mso-wrap-distance-left:0;mso-wrap-distance-right:0;mso-position-horizontal-relative:page;mso-position-vertical-relative:page" from="198.4pt,54.2pt" to="198.4pt,524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9264;visibility:visible;mso-wrap-distance-left:0;mso-wrap-distance-right:0;mso-position-horizontal-relative:page;mso-position-vertical-relative:page" from="552.8pt,54.2pt" to="552.8pt,524.9pt" o:allowincell="f" strokeweight=".48pt">
            <w10:wrap anchorx="page" anchory="page"/>
          </v:line>
        </w:pict>
      </w:r>
    </w:p>
    <w:p w:rsidR="00F56AB2" w:rsidRDefault="00A43963">
      <w:pPr>
        <w:numPr>
          <w:ilvl w:val="1"/>
          <w:numId w:val="12"/>
        </w:numPr>
        <w:tabs>
          <w:tab w:val="left" w:pos="2966"/>
        </w:tabs>
        <w:spacing w:line="237" w:lineRule="auto"/>
        <w:ind w:left="268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пунктограмм;</w:t>
      </w:r>
    </w:p>
    <w:p w:rsidR="00F56AB2" w:rsidRDefault="00F56AB2">
      <w:pPr>
        <w:spacing w:line="17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2"/>
        </w:numPr>
        <w:tabs>
          <w:tab w:val="left" w:pos="2966"/>
        </w:tabs>
        <w:spacing w:line="250" w:lineRule="auto"/>
        <w:ind w:left="2680" w:right="700" w:hanging="5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</w:r>
    </w:p>
    <w:p w:rsidR="00F56AB2" w:rsidRDefault="00A43963">
      <w:pPr>
        <w:numPr>
          <w:ilvl w:val="1"/>
          <w:numId w:val="12"/>
        </w:numPr>
        <w:tabs>
          <w:tab w:val="left" w:pos="2960"/>
        </w:tabs>
        <w:ind w:left="2960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операции синтеза и анализа с целью обобщения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4" w:lineRule="auto"/>
        <w:ind w:left="2680" w:righ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признаков, характеристик, фактов и т. д.; подбирать примеры по теме из художественных текстов изучаемых произведений;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2"/>
        </w:numPr>
        <w:tabs>
          <w:tab w:val="left" w:pos="2966"/>
        </w:tabs>
        <w:spacing w:line="249" w:lineRule="auto"/>
        <w:ind w:left="2680" w:right="48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роль синтаксических конструкций в текстообразовании; находить в тексте стилистические фигуры;</w:t>
      </w:r>
    </w:p>
    <w:p w:rsidR="00F56AB2" w:rsidRDefault="00F56AB2">
      <w:pPr>
        <w:spacing w:line="3" w:lineRule="exact"/>
        <w:rPr>
          <w:rFonts w:eastAsia="Times New Roman"/>
          <w:sz w:val="23"/>
          <w:szCs w:val="23"/>
        </w:rPr>
      </w:pPr>
    </w:p>
    <w:p w:rsidR="00F56AB2" w:rsidRDefault="00A43963">
      <w:pPr>
        <w:numPr>
          <w:ilvl w:val="1"/>
          <w:numId w:val="12"/>
        </w:numPr>
        <w:tabs>
          <w:tab w:val="left" w:pos="2966"/>
        </w:tabs>
        <w:spacing w:line="236" w:lineRule="auto"/>
        <w:ind w:left="2680" w:right="6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связное высказывание (сочинение) на лингвистическую тему в устной и письменной форме по теме занятия;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2"/>
        </w:numPr>
        <w:tabs>
          <w:tab w:val="left" w:pos="2966"/>
        </w:tabs>
        <w:spacing w:line="234" w:lineRule="auto"/>
        <w:ind w:left="2680" w:right="108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синонимическую замену синтаксических конструкций;</w:t>
      </w:r>
    </w:p>
    <w:p w:rsidR="00F56AB2" w:rsidRDefault="00F56AB2">
      <w:pPr>
        <w:spacing w:line="14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2"/>
        </w:numPr>
        <w:tabs>
          <w:tab w:val="left" w:pos="2966"/>
        </w:tabs>
        <w:spacing w:line="234" w:lineRule="auto"/>
        <w:ind w:left="2680" w:right="18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монологическое высказывание на лингвистическую тему в устной или письменной форме;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2"/>
        </w:numPr>
        <w:tabs>
          <w:tab w:val="left" w:pos="2966"/>
        </w:tabs>
        <w:spacing w:line="236" w:lineRule="auto"/>
        <w:ind w:left="2680" w:right="5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пунктуационно оформлять предложения с разными смысловыми отрезками; определять роль знаков препинания в простых и сложных предложениях;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2"/>
        </w:numPr>
        <w:tabs>
          <w:tab w:val="left" w:pos="2966"/>
        </w:tabs>
        <w:spacing w:line="234" w:lineRule="auto"/>
        <w:ind w:left="268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схемы предложений, конструировать предложения по схемам;</w:t>
      </w:r>
    </w:p>
    <w:p w:rsidR="00F56AB2" w:rsidRDefault="00F56AB2">
      <w:pPr>
        <w:spacing w:line="304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2"/>
        </w:numPr>
        <w:tabs>
          <w:tab w:val="left" w:pos="1601"/>
        </w:tabs>
        <w:spacing w:line="234" w:lineRule="auto"/>
        <w:ind w:left="1500" w:right="540" w:hanging="1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И МАТЕРИАЛЬНО-ТЕХНИЧЕСКОЕ ОБЕСПЕЧЕНИЕ ПРОГРАММЫ УЧЕБНОЙ ДИСЦИПЛИНЫ</w:t>
      </w:r>
    </w:p>
    <w:p w:rsidR="00F56AB2" w:rsidRDefault="000215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60288;visibility:visible;mso-wrap-distance-left:0;mso-wrap-distance-right:0" from="12.7pt,-41.25pt" to="481.05pt,-41.25pt" o:allowincell="f" strokeweight=".48pt"/>
        </w:pict>
      </w:r>
    </w:p>
    <w:p w:rsidR="00F56AB2" w:rsidRDefault="00A43963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«РУССКИЙ ЯЗЫК».</w:t>
      </w:r>
    </w:p>
    <w:p w:rsidR="00F56AB2" w:rsidRDefault="00F56AB2">
      <w:pPr>
        <w:spacing w:line="7" w:lineRule="exact"/>
        <w:rPr>
          <w:sz w:val="20"/>
          <w:szCs w:val="20"/>
        </w:rPr>
      </w:pPr>
    </w:p>
    <w:p w:rsidR="00F56AB2" w:rsidRDefault="00A43963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программы учебной дисциплины «Русский язык» проходит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в учебном кабинете,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56AB2" w:rsidRDefault="00F56AB2">
      <w:pPr>
        <w:spacing w:line="15" w:lineRule="exact"/>
        <w:rPr>
          <w:sz w:val="20"/>
          <w:szCs w:val="20"/>
        </w:rPr>
      </w:pPr>
    </w:p>
    <w:p w:rsidR="00F56AB2" w:rsidRDefault="00A43963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</w:t>
      </w:r>
    </w:p>
    <w:p w:rsidR="00F56AB2" w:rsidRDefault="00F56AB2">
      <w:pPr>
        <w:spacing w:line="14" w:lineRule="exact"/>
        <w:rPr>
          <w:sz w:val="20"/>
          <w:szCs w:val="20"/>
        </w:rPr>
      </w:pPr>
    </w:p>
    <w:p w:rsidR="00F56AB2" w:rsidRDefault="00A43963">
      <w:pPr>
        <w:numPr>
          <w:ilvl w:val="0"/>
          <w:numId w:val="13"/>
        </w:numPr>
        <w:tabs>
          <w:tab w:val="left" w:pos="471"/>
        </w:tabs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средствами обучения, достаточными для выполнения требований к уровню подготовки обучающихся.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3"/>
        </w:numPr>
        <w:tabs>
          <w:tab w:val="left" w:pos="1141"/>
        </w:tabs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кабинете установлено мультимедийное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23" w:lineRule="exact"/>
        <w:rPr>
          <w:sz w:val="20"/>
          <w:szCs w:val="20"/>
        </w:rPr>
      </w:pPr>
    </w:p>
    <w:p w:rsidR="00F56AB2" w:rsidRDefault="00A4396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F56AB2" w:rsidRDefault="00F56AB2">
      <w:pPr>
        <w:sectPr w:rsidR="00F56AB2">
          <w:pgSz w:w="11900" w:h="16838"/>
          <w:pgMar w:top="1084" w:right="839" w:bottom="0" w:left="1440" w:header="0" w:footer="0" w:gutter="0"/>
          <w:cols w:space="720" w:equalWidth="0">
            <w:col w:w="9620"/>
          </w:cols>
        </w:sectPr>
      </w:pPr>
    </w:p>
    <w:p w:rsidR="00F56AB2" w:rsidRDefault="00A43963">
      <w:pPr>
        <w:numPr>
          <w:ilvl w:val="0"/>
          <w:numId w:val="14"/>
        </w:numPr>
        <w:tabs>
          <w:tab w:val="left" w:pos="1280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состав учебно-методического и материально-технического обеспечения программы учебной дисциплины «Русский язык» входят:</w:t>
      </w:r>
    </w:p>
    <w:p w:rsidR="00F56AB2" w:rsidRDefault="00F56AB2">
      <w:pPr>
        <w:spacing w:line="14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наглядные пособия (комплекты учебных таблиц, плакатов, портретов выдающихся ученых, поэтов, писателей и др.);</w:t>
      </w:r>
    </w:p>
    <w:p w:rsidR="00F56AB2" w:rsidRDefault="00F56AB2">
      <w:pPr>
        <w:spacing w:line="1" w:lineRule="exact"/>
        <w:rPr>
          <w:rFonts w:eastAsia="Times New Roman"/>
          <w:sz w:val="24"/>
          <w:szCs w:val="24"/>
        </w:rPr>
      </w:pPr>
    </w:p>
    <w:p w:rsidR="00F56AB2" w:rsidRDefault="00A43963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информационно-коммуникативные средства;</w:t>
      </w:r>
    </w:p>
    <w:p w:rsidR="00F56AB2" w:rsidRDefault="00A43963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экранно-звуковые пособия;</w:t>
      </w:r>
    </w:p>
    <w:p w:rsidR="00F56AB2" w:rsidRDefault="00A43963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комплект документации, инструкции по технике безопасности;</w:t>
      </w:r>
    </w:p>
    <w:p w:rsidR="00F56AB2" w:rsidRDefault="00A43963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библиотечный фонд.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4"/>
        </w:numPr>
        <w:tabs>
          <w:tab w:val="left" w:pos="1097"/>
        </w:tabs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56AB2" w:rsidRDefault="00F56AB2">
      <w:pPr>
        <w:spacing w:line="17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 содержит энциклопедии, справочники, научно-популярную литературу по вопросам языкознания и др.</w:t>
      </w:r>
    </w:p>
    <w:p w:rsidR="00F56AB2" w:rsidRDefault="00F56AB2">
      <w:pPr>
        <w:spacing w:line="14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4"/>
        </w:numPr>
        <w:tabs>
          <w:tab w:val="left" w:pos="1107"/>
        </w:tabs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освоения программы учебной дисциплины «Русский язык» студенты имеют возможность доступа к электронным учебным материалам по русскому языку и литературе, имеющимся в свободном доступе в Интернете (электронным книгам, практикумам, тестам, материалам ЕГЭ и др.).</w:t>
      </w:r>
    </w:p>
    <w:p w:rsidR="00F56AB2" w:rsidRDefault="00F56AB2">
      <w:pPr>
        <w:spacing w:line="285" w:lineRule="exact"/>
        <w:rPr>
          <w:sz w:val="20"/>
          <w:szCs w:val="20"/>
        </w:rPr>
      </w:pPr>
    </w:p>
    <w:p w:rsidR="00F56AB2" w:rsidRDefault="00A43963">
      <w:pPr>
        <w:numPr>
          <w:ilvl w:val="0"/>
          <w:numId w:val="15"/>
        </w:numPr>
        <w:tabs>
          <w:tab w:val="left" w:pos="3000"/>
        </w:tabs>
        <w:ind w:left="300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РЕКОМЕНДУЕМАЯ ЛИТЕРАТУРА.</w:t>
      </w:r>
    </w:p>
    <w:p w:rsidR="00F56AB2" w:rsidRDefault="00A43963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Для студента:</w:t>
      </w:r>
    </w:p>
    <w:p w:rsidR="00F56AB2" w:rsidRDefault="00F56AB2">
      <w:pPr>
        <w:spacing w:line="13" w:lineRule="exact"/>
        <w:rPr>
          <w:sz w:val="20"/>
          <w:szCs w:val="20"/>
        </w:rPr>
      </w:pPr>
    </w:p>
    <w:p w:rsidR="00F56AB2" w:rsidRDefault="00A43963">
      <w:pPr>
        <w:numPr>
          <w:ilvl w:val="0"/>
          <w:numId w:val="16"/>
        </w:numPr>
        <w:tabs>
          <w:tab w:val="left" w:pos="1254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Гольцова Н.Г., Шамшин И.В., Мищерина М.А. </w:t>
      </w:r>
      <w:r>
        <w:rPr>
          <w:rFonts w:eastAsia="Times New Roman"/>
          <w:sz w:val="24"/>
          <w:szCs w:val="24"/>
        </w:rPr>
        <w:t>Русский язык и литература.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Русский язык (базовый уровень). 10—11 классы. — М., 2014.</w:t>
      </w:r>
    </w:p>
    <w:p w:rsidR="00F56AB2" w:rsidRDefault="00F56AB2">
      <w:pPr>
        <w:spacing w:line="1" w:lineRule="exact"/>
        <w:rPr>
          <w:rFonts w:eastAsia="Times New Roman"/>
          <w:sz w:val="24"/>
          <w:szCs w:val="24"/>
        </w:rPr>
      </w:pPr>
    </w:p>
    <w:p w:rsidR="00F56AB2" w:rsidRDefault="00A43963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Для преподавателя: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numPr>
          <w:ilvl w:val="1"/>
          <w:numId w:val="17"/>
        </w:numPr>
        <w:tabs>
          <w:tab w:val="left" w:pos="1254"/>
        </w:tabs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170-ФЗ, от 23.07.2013 № 203-ФЗ, от 25.11.2013 № 317-ФЗ, от 03.02.2014 № 11-ФЗ, от 03.02.2014 № 15-ФЗ, от 05.05.2014 № 84-ФЗ, от 27.05.2014 № 135-ФЗ, от 04.06.2014 148-ФЗ, с изменениями, внесенными Федеральным законом от 04.06.2014 №</w:t>
      </w:r>
    </w:p>
    <w:p w:rsidR="00F56AB2" w:rsidRDefault="00F56AB2">
      <w:pPr>
        <w:spacing w:line="5" w:lineRule="exact"/>
        <w:rPr>
          <w:rFonts w:eastAsia="Times New Roman"/>
          <w:sz w:val="24"/>
          <w:szCs w:val="24"/>
        </w:rPr>
      </w:pPr>
    </w:p>
    <w:p w:rsidR="00F56AB2" w:rsidRDefault="00A4396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145-ФЗ).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7"/>
        </w:numPr>
        <w:tabs>
          <w:tab w:val="left" w:pos="1254"/>
        </w:tabs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7"/>
        </w:numPr>
        <w:tabs>
          <w:tab w:val="left" w:pos="1254"/>
        </w:tabs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7"/>
        </w:numPr>
        <w:tabs>
          <w:tab w:val="left" w:pos="1254"/>
        </w:tabs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F56AB2" w:rsidRDefault="00F56AB2">
      <w:pPr>
        <w:spacing w:line="16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7"/>
        </w:numPr>
        <w:tabs>
          <w:tab w:val="left" w:pos="1254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Воителева Т.М. </w:t>
      </w:r>
      <w:r>
        <w:rPr>
          <w:rFonts w:eastAsia="Times New Roman"/>
          <w:sz w:val="24"/>
          <w:szCs w:val="24"/>
        </w:rPr>
        <w:t>Русский язык: методические рекомендации: метод. пособие для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учреждений сред. проф. образования. — М., 2014.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7"/>
        </w:numPr>
        <w:tabs>
          <w:tab w:val="left" w:pos="1254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Горшков А.И. </w:t>
      </w:r>
      <w:r>
        <w:rPr>
          <w:rFonts w:eastAsia="Times New Roman"/>
          <w:sz w:val="24"/>
          <w:szCs w:val="24"/>
        </w:rPr>
        <w:t>Русская словесность. От слова к словесности. 10—11 классы: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учебник для общеобразовательных учреждений. — М., 2010.</w:t>
      </w:r>
    </w:p>
    <w:p w:rsidR="00F56AB2" w:rsidRDefault="00F56AB2">
      <w:pPr>
        <w:spacing w:line="1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7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Львова С.И</w:t>
      </w:r>
      <w:r>
        <w:rPr>
          <w:rFonts w:eastAsia="Times New Roman"/>
          <w:sz w:val="24"/>
          <w:szCs w:val="24"/>
        </w:rPr>
        <w:t>. Таблицы по русскому языку. — М., 2010.</w:t>
      </w:r>
    </w:p>
    <w:p w:rsidR="00F56AB2" w:rsidRDefault="00A43963">
      <w:pPr>
        <w:numPr>
          <w:ilvl w:val="1"/>
          <w:numId w:val="17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Пахнова Т.М. </w:t>
      </w:r>
      <w:r>
        <w:rPr>
          <w:rFonts w:eastAsia="Times New Roman"/>
          <w:sz w:val="24"/>
          <w:szCs w:val="24"/>
        </w:rPr>
        <w:t>Готовимся к устному и письменному экзамену по русскому языку.</w:t>
      </w:r>
    </w:p>
    <w:p w:rsidR="00F56AB2" w:rsidRDefault="00A4396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М., 2011.</w:t>
      </w:r>
    </w:p>
    <w:p w:rsidR="00F56AB2" w:rsidRDefault="00F56AB2">
      <w:pPr>
        <w:spacing w:line="1" w:lineRule="exact"/>
        <w:rPr>
          <w:sz w:val="20"/>
          <w:szCs w:val="20"/>
        </w:rPr>
      </w:pP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Словари:</w:t>
      </w: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376" w:lineRule="exact"/>
        <w:rPr>
          <w:sz w:val="20"/>
          <w:szCs w:val="20"/>
        </w:rPr>
      </w:pPr>
    </w:p>
    <w:p w:rsidR="00F56AB2" w:rsidRDefault="00A439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F56AB2" w:rsidRDefault="00F56AB2">
      <w:pPr>
        <w:sectPr w:rsidR="00F56AB2">
          <w:pgSz w:w="11900" w:h="16838"/>
          <w:pgMar w:top="1087" w:right="839" w:bottom="0" w:left="1440" w:header="0" w:footer="0" w:gutter="0"/>
          <w:cols w:space="720" w:equalWidth="0">
            <w:col w:w="9620"/>
          </w:cols>
        </w:sectPr>
      </w:pPr>
    </w:p>
    <w:p w:rsidR="00F56AB2" w:rsidRDefault="00A43963">
      <w:pPr>
        <w:numPr>
          <w:ilvl w:val="1"/>
          <w:numId w:val="18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Горбачевич К.С. </w:t>
      </w:r>
      <w:r>
        <w:rPr>
          <w:rFonts w:eastAsia="Times New Roman"/>
          <w:sz w:val="24"/>
          <w:szCs w:val="24"/>
        </w:rPr>
        <w:t>Словарь трудностей современного русского языка.  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СПб.,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2003. </w:t>
      </w:r>
      <w:r>
        <w:rPr>
          <w:rFonts w:eastAsia="Times New Roman"/>
          <w:i/>
          <w:iCs/>
          <w:sz w:val="24"/>
          <w:szCs w:val="24"/>
        </w:rPr>
        <w:t>Граудина Л.К.,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Ицкович В.А.,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Катлинская Л.П</w:t>
      </w:r>
      <w:r>
        <w:rPr>
          <w:rFonts w:eastAsia="Times New Roman"/>
          <w:sz w:val="24"/>
          <w:szCs w:val="24"/>
        </w:rPr>
        <w:t>. Грамматическая правильность русской речи.</w:t>
      </w:r>
    </w:p>
    <w:p w:rsidR="00F56AB2" w:rsidRDefault="00F56AB2">
      <w:pPr>
        <w:spacing w:line="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8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Стилистический словарь вариантов. — 2-е изд., испр. и доп. — М., 2001.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8"/>
        </w:numPr>
        <w:tabs>
          <w:tab w:val="left" w:pos="1254"/>
        </w:tabs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Иванова О.Е., Лопатин В.В., Нечаева И.В., Чельцова Л.К. </w:t>
      </w:r>
      <w:r>
        <w:rPr>
          <w:rFonts w:eastAsia="Times New Roman"/>
          <w:sz w:val="24"/>
          <w:szCs w:val="24"/>
        </w:rPr>
        <w:t>Русский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орфографический словарь: около 180 000 слов / Российская академия наук. Институт русского языка им.</w:t>
      </w:r>
    </w:p>
    <w:p w:rsidR="00F56AB2" w:rsidRDefault="00F56AB2">
      <w:pPr>
        <w:spacing w:line="1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8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В. Виноградова / под ред. В.В.Лопатина. — 2-е изд., испр. и доп. — М., 2004.</w:t>
      </w:r>
    </w:p>
    <w:p w:rsidR="00F56AB2" w:rsidRDefault="00A43963">
      <w:pPr>
        <w:numPr>
          <w:ilvl w:val="1"/>
          <w:numId w:val="18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Крысин Л.П. </w:t>
      </w:r>
      <w:r>
        <w:rPr>
          <w:rFonts w:eastAsia="Times New Roman"/>
          <w:sz w:val="24"/>
          <w:szCs w:val="24"/>
        </w:rPr>
        <w:t>Толковый словарь иноязычных слов. 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2008.</w:t>
      </w:r>
    </w:p>
    <w:p w:rsidR="00F56AB2" w:rsidRDefault="00A43963">
      <w:pPr>
        <w:numPr>
          <w:ilvl w:val="1"/>
          <w:numId w:val="18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Лекант П.А., Леденева В.В. </w:t>
      </w:r>
      <w:r>
        <w:rPr>
          <w:rFonts w:eastAsia="Times New Roman"/>
          <w:sz w:val="24"/>
          <w:szCs w:val="24"/>
        </w:rPr>
        <w:t>Школьный орфоэпический словарь русского языка.</w:t>
      </w:r>
    </w:p>
    <w:p w:rsidR="00F56AB2" w:rsidRDefault="00A4396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М., 2005.</w:t>
      </w:r>
    </w:p>
    <w:p w:rsidR="00F56AB2" w:rsidRDefault="00A43963">
      <w:pPr>
        <w:numPr>
          <w:ilvl w:val="1"/>
          <w:numId w:val="18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Львов В.В. </w:t>
      </w:r>
      <w:r>
        <w:rPr>
          <w:rFonts w:eastAsia="Times New Roman"/>
          <w:sz w:val="24"/>
          <w:szCs w:val="24"/>
        </w:rPr>
        <w:t>Школьный орфоэпический словарь русского языка. 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2004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8"/>
        </w:numPr>
        <w:tabs>
          <w:tab w:val="left" w:pos="1254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Ожегов С.И. </w:t>
      </w:r>
      <w:r>
        <w:rPr>
          <w:rFonts w:eastAsia="Times New Roman"/>
          <w:sz w:val="24"/>
          <w:szCs w:val="24"/>
        </w:rPr>
        <w:t>Словарь русского языка.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Около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60 000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 и фразеологических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выражений. — 25-е изд., испр. и доп. /под общ. ред. Л.И.Скворцова. — М., 2006.</w:t>
      </w:r>
    </w:p>
    <w:p w:rsidR="00F56AB2" w:rsidRDefault="00F56AB2">
      <w:pPr>
        <w:spacing w:line="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8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Розенталь Д.Э., Краснянский В.В. </w:t>
      </w:r>
      <w:r>
        <w:rPr>
          <w:rFonts w:eastAsia="Times New Roman"/>
          <w:sz w:val="24"/>
          <w:szCs w:val="24"/>
        </w:rPr>
        <w:t>Фразеологический словарь русского языка. —</w:t>
      </w:r>
    </w:p>
    <w:p w:rsidR="00F56AB2" w:rsidRDefault="00A4396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М., 2011.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8"/>
        </w:numPr>
        <w:tabs>
          <w:tab w:val="left" w:pos="1393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Скворцов Л.И. </w:t>
      </w:r>
      <w:r>
        <w:rPr>
          <w:rFonts w:eastAsia="Times New Roman"/>
          <w:sz w:val="24"/>
          <w:szCs w:val="24"/>
        </w:rPr>
        <w:t>Большой толковый словарь правильной русской речи. 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2005. </w:t>
      </w:r>
      <w:r>
        <w:rPr>
          <w:rFonts w:eastAsia="Times New Roman"/>
          <w:i/>
          <w:iCs/>
          <w:sz w:val="24"/>
          <w:szCs w:val="24"/>
        </w:rPr>
        <w:t>Ушаков Д.Н.,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Крючков С.Е.</w:t>
      </w:r>
      <w:r>
        <w:rPr>
          <w:rFonts w:eastAsia="Times New Roman"/>
          <w:sz w:val="24"/>
          <w:szCs w:val="24"/>
        </w:rPr>
        <w:t xml:space="preserve"> Орфографический словарь. — М., 2006.</w:t>
      </w:r>
    </w:p>
    <w:p w:rsidR="00F56AB2" w:rsidRDefault="00F56AB2">
      <w:pPr>
        <w:spacing w:line="1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8"/>
        </w:numPr>
        <w:tabs>
          <w:tab w:val="left" w:pos="1400"/>
        </w:tabs>
        <w:spacing w:line="237" w:lineRule="auto"/>
        <w:ind w:left="1400" w:hanging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дефис, слитно или раздельно?: словарь-справочник русского языка / сост.</w:t>
      </w:r>
    </w:p>
    <w:p w:rsidR="00F56AB2" w:rsidRDefault="00F56AB2">
      <w:pPr>
        <w:spacing w:line="1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1"/>
          <w:numId w:val="18"/>
        </w:numPr>
        <w:tabs>
          <w:tab w:val="left" w:pos="1400"/>
        </w:tabs>
        <w:ind w:left="1400" w:hanging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В.В.Бурцева. — М., 2006.</w:t>
      </w:r>
    </w:p>
    <w:p w:rsidR="00F56AB2" w:rsidRDefault="00A4396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Интернет-ресурсы:</w:t>
      </w:r>
    </w:p>
    <w:p w:rsidR="00F56AB2" w:rsidRDefault="00F56AB2">
      <w:pPr>
        <w:spacing w:line="12" w:lineRule="exact"/>
        <w:rPr>
          <w:sz w:val="20"/>
          <w:szCs w:val="20"/>
        </w:rPr>
      </w:pPr>
    </w:p>
    <w:p w:rsidR="00F56AB2" w:rsidRDefault="00A43963">
      <w:pPr>
        <w:numPr>
          <w:ilvl w:val="0"/>
          <w:numId w:val="19"/>
        </w:numPr>
        <w:tabs>
          <w:tab w:val="left" w:pos="1254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www.ruscorpora.ru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F56AB2" w:rsidRDefault="00F56AB2">
      <w:pPr>
        <w:spacing w:line="1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www.russkiyjazik.ru (энциклопедия «Языкознание»).</w:t>
      </w:r>
    </w:p>
    <w:p w:rsidR="00F56AB2" w:rsidRDefault="00A43963">
      <w:pPr>
        <w:numPr>
          <w:ilvl w:val="0"/>
          <w:numId w:val="1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www.etymolog.ruslang.ru (Этимология и история русского языка).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9"/>
        </w:numPr>
        <w:tabs>
          <w:tab w:val="left" w:pos="1254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www.rus.1september.ru (электронная версия газеты «Русский язык»). Сайт для учителей «Я иду на урок русского языка».</w:t>
      </w:r>
    </w:p>
    <w:p w:rsidR="00F56AB2" w:rsidRDefault="00F56AB2">
      <w:pPr>
        <w:spacing w:line="14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9"/>
        </w:numPr>
        <w:tabs>
          <w:tab w:val="left" w:pos="1254"/>
        </w:tabs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F56AB2" w:rsidRDefault="00F56AB2">
      <w:pPr>
        <w:spacing w:line="1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www.Ucheba.com (Образовательный портал «Учеба»: «Уроки» (www.uroki.ru)</w:t>
      </w:r>
    </w:p>
    <w:p w:rsidR="00F56AB2" w:rsidRDefault="00A43963">
      <w:pPr>
        <w:numPr>
          <w:ilvl w:val="0"/>
          <w:numId w:val="1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www.metodiki.ru (Методики). www.posobie.ru (Пособия).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9"/>
        </w:numPr>
        <w:tabs>
          <w:tab w:val="left" w:pos="1254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F56AB2" w:rsidRDefault="00F56AB2">
      <w:pPr>
        <w:spacing w:line="1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9"/>
        </w:numPr>
        <w:tabs>
          <w:tab w:val="left" w:pos="1260"/>
        </w:tabs>
        <w:ind w:left="1260" w:hanging="4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www.prosv.ru/umk/konkurs/info.aspx?ob_no=12267 (Работы победителей конкурса</w:t>
      </w:r>
    </w:p>
    <w:p w:rsidR="00F56AB2" w:rsidRDefault="00A4396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«Учитель — учителю» издательства «Просвещение»).</w:t>
      </w:r>
    </w:p>
    <w:p w:rsidR="00F56AB2" w:rsidRDefault="00F56AB2">
      <w:pPr>
        <w:spacing w:line="1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9"/>
        </w:numPr>
        <w:tabs>
          <w:tab w:val="left" w:pos="1393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www.spravka.gramota.ru (Справочная служба русского языка). www.slovari.ru/dictsearch (Словари. ру).</w:t>
      </w:r>
    </w:p>
    <w:p w:rsidR="00F56AB2" w:rsidRDefault="00F56AB2">
      <w:pPr>
        <w:spacing w:line="13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9"/>
        </w:numPr>
        <w:tabs>
          <w:tab w:val="left" w:pos="1393"/>
        </w:tabs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www.gramota.ru/class/coach/tbgramota (Учебник грамоты). www.gramota.ru (Справочная служба).</w:t>
      </w:r>
    </w:p>
    <w:p w:rsidR="00F56AB2" w:rsidRDefault="00F56AB2">
      <w:pPr>
        <w:spacing w:line="2" w:lineRule="exact"/>
        <w:rPr>
          <w:rFonts w:eastAsia="Times New Roman"/>
          <w:sz w:val="24"/>
          <w:szCs w:val="24"/>
        </w:rPr>
      </w:pPr>
    </w:p>
    <w:p w:rsidR="00F56AB2" w:rsidRDefault="00A43963">
      <w:pPr>
        <w:numPr>
          <w:ilvl w:val="0"/>
          <w:numId w:val="19"/>
        </w:numPr>
        <w:tabs>
          <w:tab w:val="left" w:pos="1400"/>
        </w:tabs>
        <w:ind w:left="1400" w:hanging="5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www.gramma.ru/EXM (Экзамены. Нормативные документы).</w:t>
      </w: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00" w:lineRule="exact"/>
        <w:rPr>
          <w:sz w:val="20"/>
          <w:szCs w:val="20"/>
        </w:rPr>
      </w:pPr>
    </w:p>
    <w:p w:rsidR="00F56AB2" w:rsidRDefault="00F56AB2">
      <w:pPr>
        <w:spacing w:line="288" w:lineRule="exact"/>
        <w:rPr>
          <w:sz w:val="20"/>
          <w:szCs w:val="20"/>
        </w:rPr>
      </w:pPr>
    </w:p>
    <w:p w:rsidR="00F56AB2" w:rsidRDefault="00A43963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sectPr w:rsidR="00F56AB2" w:rsidSect="00F56AB2">
      <w:pgSz w:w="11900" w:h="16838"/>
      <w:pgMar w:top="1074" w:right="839" w:bottom="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6D6FA68"/>
    <w:lvl w:ilvl="0" w:tplc="F30EE1E4">
      <w:start w:val="1"/>
      <w:numFmt w:val="bullet"/>
      <w:lvlText w:val="в"/>
      <w:lvlJc w:val="left"/>
    </w:lvl>
    <w:lvl w:ilvl="1" w:tplc="AC8E3400">
      <w:start w:val="1"/>
      <w:numFmt w:val="bullet"/>
      <w:lvlText w:val="•"/>
      <w:lvlJc w:val="left"/>
    </w:lvl>
    <w:lvl w:ilvl="2" w:tplc="2FA65386">
      <w:numFmt w:val="decimal"/>
      <w:lvlText w:val=""/>
      <w:lvlJc w:val="left"/>
    </w:lvl>
    <w:lvl w:ilvl="3" w:tplc="D14E4FF6">
      <w:numFmt w:val="decimal"/>
      <w:lvlText w:val=""/>
      <w:lvlJc w:val="left"/>
    </w:lvl>
    <w:lvl w:ilvl="4" w:tplc="FB8A8894">
      <w:numFmt w:val="decimal"/>
      <w:lvlText w:val=""/>
      <w:lvlJc w:val="left"/>
    </w:lvl>
    <w:lvl w:ilvl="5" w:tplc="FEA48462">
      <w:numFmt w:val="decimal"/>
      <w:lvlText w:val=""/>
      <w:lvlJc w:val="left"/>
    </w:lvl>
    <w:lvl w:ilvl="6" w:tplc="12C6BB8C">
      <w:numFmt w:val="decimal"/>
      <w:lvlText w:val=""/>
      <w:lvlJc w:val="left"/>
    </w:lvl>
    <w:lvl w:ilvl="7" w:tplc="672C8264">
      <w:numFmt w:val="decimal"/>
      <w:lvlText w:val=""/>
      <w:lvlJc w:val="left"/>
    </w:lvl>
    <w:lvl w:ilvl="8" w:tplc="A73AEA78">
      <w:numFmt w:val="decimal"/>
      <w:lvlText w:val=""/>
      <w:lvlJc w:val="left"/>
    </w:lvl>
  </w:abstractNum>
  <w:abstractNum w:abstractNumId="1">
    <w:nsid w:val="00000124"/>
    <w:multiLevelType w:val="hybridMultilevel"/>
    <w:tmpl w:val="BCB02B76"/>
    <w:lvl w:ilvl="0" w:tplc="A16412EE">
      <w:start w:val="2"/>
      <w:numFmt w:val="decimal"/>
      <w:lvlText w:val="%1."/>
      <w:lvlJc w:val="left"/>
    </w:lvl>
    <w:lvl w:ilvl="1" w:tplc="76286526">
      <w:numFmt w:val="decimal"/>
      <w:lvlText w:val=""/>
      <w:lvlJc w:val="left"/>
    </w:lvl>
    <w:lvl w:ilvl="2" w:tplc="E5F6C456">
      <w:numFmt w:val="decimal"/>
      <w:lvlText w:val=""/>
      <w:lvlJc w:val="left"/>
    </w:lvl>
    <w:lvl w:ilvl="3" w:tplc="C996FEB0">
      <w:numFmt w:val="decimal"/>
      <w:lvlText w:val=""/>
      <w:lvlJc w:val="left"/>
    </w:lvl>
    <w:lvl w:ilvl="4" w:tplc="4C6C64E0">
      <w:numFmt w:val="decimal"/>
      <w:lvlText w:val=""/>
      <w:lvlJc w:val="left"/>
    </w:lvl>
    <w:lvl w:ilvl="5" w:tplc="4FBE9E04">
      <w:numFmt w:val="decimal"/>
      <w:lvlText w:val=""/>
      <w:lvlJc w:val="left"/>
    </w:lvl>
    <w:lvl w:ilvl="6" w:tplc="940E606E">
      <w:numFmt w:val="decimal"/>
      <w:lvlText w:val=""/>
      <w:lvlJc w:val="left"/>
    </w:lvl>
    <w:lvl w:ilvl="7" w:tplc="D41A6950">
      <w:numFmt w:val="decimal"/>
      <w:lvlText w:val=""/>
      <w:lvlJc w:val="left"/>
    </w:lvl>
    <w:lvl w:ilvl="8" w:tplc="7DC0D1BE">
      <w:numFmt w:val="decimal"/>
      <w:lvlText w:val=""/>
      <w:lvlJc w:val="left"/>
    </w:lvl>
  </w:abstractNum>
  <w:abstractNum w:abstractNumId="2">
    <w:nsid w:val="0000074D"/>
    <w:multiLevelType w:val="hybridMultilevel"/>
    <w:tmpl w:val="552E4DBE"/>
    <w:lvl w:ilvl="0" w:tplc="D5D6F176">
      <w:start w:val="1"/>
      <w:numFmt w:val="bullet"/>
      <w:lvlText w:val="В"/>
      <w:lvlJc w:val="left"/>
    </w:lvl>
    <w:lvl w:ilvl="1" w:tplc="CC8A52AA">
      <w:numFmt w:val="decimal"/>
      <w:lvlText w:val=""/>
      <w:lvlJc w:val="left"/>
    </w:lvl>
    <w:lvl w:ilvl="2" w:tplc="B6DA6046">
      <w:numFmt w:val="decimal"/>
      <w:lvlText w:val=""/>
      <w:lvlJc w:val="left"/>
    </w:lvl>
    <w:lvl w:ilvl="3" w:tplc="F06ABB2E">
      <w:numFmt w:val="decimal"/>
      <w:lvlText w:val=""/>
      <w:lvlJc w:val="left"/>
    </w:lvl>
    <w:lvl w:ilvl="4" w:tplc="5A8875B2">
      <w:numFmt w:val="decimal"/>
      <w:lvlText w:val=""/>
      <w:lvlJc w:val="left"/>
    </w:lvl>
    <w:lvl w:ilvl="5" w:tplc="947E21DA">
      <w:numFmt w:val="decimal"/>
      <w:lvlText w:val=""/>
      <w:lvlJc w:val="left"/>
    </w:lvl>
    <w:lvl w:ilvl="6" w:tplc="184800A2">
      <w:numFmt w:val="decimal"/>
      <w:lvlText w:val=""/>
      <w:lvlJc w:val="left"/>
    </w:lvl>
    <w:lvl w:ilvl="7" w:tplc="884410FE">
      <w:numFmt w:val="decimal"/>
      <w:lvlText w:val=""/>
      <w:lvlJc w:val="left"/>
    </w:lvl>
    <w:lvl w:ilvl="8" w:tplc="208E5210">
      <w:numFmt w:val="decimal"/>
      <w:lvlText w:val=""/>
      <w:lvlJc w:val="left"/>
    </w:lvl>
  </w:abstractNum>
  <w:abstractNum w:abstractNumId="3">
    <w:nsid w:val="00000F3E"/>
    <w:multiLevelType w:val="hybridMultilevel"/>
    <w:tmpl w:val="68E21680"/>
    <w:lvl w:ilvl="0" w:tplc="736A0E38">
      <w:start w:val="1"/>
      <w:numFmt w:val="decimal"/>
      <w:lvlText w:val="%1."/>
      <w:lvlJc w:val="left"/>
    </w:lvl>
    <w:lvl w:ilvl="1" w:tplc="DE44966E">
      <w:numFmt w:val="decimal"/>
      <w:lvlText w:val=""/>
      <w:lvlJc w:val="left"/>
    </w:lvl>
    <w:lvl w:ilvl="2" w:tplc="642E998E">
      <w:numFmt w:val="decimal"/>
      <w:lvlText w:val=""/>
      <w:lvlJc w:val="left"/>
    </w:lvl>
    <w:lvl w:ilvl="3" w:tplc="7562A7B2">
      <w:numFmt w:val="decimal"/>
      <w:lvlText w:val=""/>
      <w:lvlJc w:val="left"/>
    </w:lvl>
    <w:lvl w:ilvl="4" w:tplc="E622381E">
      <w:numFmt w:val="decimal"/>
      <w:lvlText w:val=""/>
      <w:lvlJc w:val="left"/>
    </w:lvl>
    <w:lvl w:ilvl="5" w:tplc="5EEA96B2">
      <w:numFmt w:val="decimal"/>
      <w:lvlText w:val=""/>
      <w:lvlJc w:val="left"/>
    </w:lvl>
    <w:lvl w:ilvl="6" w:tplc="900ED4F4">
      <w:numFmt w:val="decimal"/>
      <w:lvlText w:val=""/>
      <w:lvlJc w:val="left"/>
    </w:lvl>
    <w:lvl w:ilvl="7" w:tplc="4D70312C">
      <w:numFmt w:val="decimal"/>
      <w:lvlText w:val=""/>
      <w:lvlJc w:val="left"/>
    </w:lvl>
    <w:lvl w:ilvl="8" w:tplc="CCAA26EA">
      <w:numFmt w:val="decimal"/>
      <w:lvlText w:val=""/>
      <w:lvlJc w:val="left"/>
    </w:lvl>
  </w:abstractNum>
  <w:abstractNum w:abstractNumId="4">
    <w:nsid w:val="00001547"/>
    <w:multiLevelType w:val="hybridMultilevel"/>
    <w:tmpl w:val="33303D3A"/>
    <w:lvl w:ilvl="0" w:tplc="29064A76">
      <w:start w:val="6"/>
      <w:numFmt w:val="decimal"/>
      <w:lvlText w:val="%1."/>
      <w:lvlJc w:val="left"/>
    </w:lvl>
    <w:lvl w:ilvl="1" w:tplc="064CFABA">
      <w:numFmt w:val="decimal"/>
      <w:lvlText w:val=""/>
      <w:lvlJc w:val="left"/>
    </w:lvl>
    <w:lvl w:ilvl="2" w:tplc="5E5C6450">
      <w:numFmt w:val="decimal"/>
      <w:lvlText w:val=""/>
      <w:lvlJc w:val="left"/>
    </w:lvl>
    <w:lvl w:ilvl="3" w:tplc="BE58E2C0">
      <w:numFmt w:val="decimal"/>
      <w:lvlText w:val=""/>
      <w:lvlJc w:val="left"/>
    </w:lvl>
    <w:lvl w:ilvl="4" w:tplc="A4C6ED28">
      <w:numFmt w:val="decimal"/>
      <w:lvlText w:val=""/>
      <w:lvlJc w:val="left"/>
    </w:lvl>
    <w:lvl w:ilvl="5" w:tplc="967CBC04">
      <w:numFmt w:val="decimal"/>
      <w:lvlText w:val=""/>
      <w:lvlJc w:val="left"/>
    </w:lvl>
    <w:lvl w:ilvl="6" w:tplc="7B4CA0EC">
      <w:numFmt w:val="decimal"/>
      <w:lvlText w:val=""/>
      <w:lvlJc w:val="left"/>
    </w:lvl>
    <w:lvl w:ilvl="7" w:tplc="0E6ED0A2">
      <w:numFmt w:val="decimal"/>
      <w:lvlText w:val=""/>
      <w:lvlJc w:val="left"/>
    </w:lvl>
    <w:lvl w:ilvl="8" w:tplc="656E9932">
      <w:numFmt w:val="decimal"/>
      <w:lvlText w:val=""/>
      <w:lvlJc w:val="left"/>
    </w:lvl>
  </w:abstractNum>
  <w:abstractNum w:abstractNumId="5">
    <w:nsid w:val="000026A6"/>
    <w:multiLevelType w:val="hybridMultilevel"/>
    <w:tmpl w:val="AD3451EA"/>
    <w:lvl w:ilvl="0" w:tplc="EBA4A24E">
      <w:start w:val="1"/>
      <w:numFmt w:val="decimal"/>
      <w:lvlText w:val="%1)"/>
      <w:lvlJc w:val="left"/>
    </w:lvl>
    <w:lvl w:ilvl="1" w:tplc="2A14BF98">
      <w:numFmt w:val="decimal"/>
      <w:lvlText w:val=""/>
      <w:lvlJc w:val="left"/>
    </w:lvl>
    <w:lvl w:ilvl="2" w:tplc="D97AAE60">
      <w:numFmt w:val="decimal"/>
      <w:lvlText w:val=""/>
      <w:lvlJc w:val="left"/>
    </w:lvl>
    <w:lvl w:ilvl="3" w:tplc="21F05718">
      <w:numFmt w:val="decimal"/>
      <w:lvlText w:val=""/>
      <w:lvlJc w:val="left"/>
    </w:lvl>
    <w:lvl w:ilvl="4" w:tplc="CA861E44">
      <w:numFmt w:val="decimal"/>
      <w:lvlText w:val=""/>
      <w:lvlJc w:val="left"/>
    </w:lvl>
    <w:lvl w:ilvl="5" w:tplc="6E8C93F4">
      <w:numFmt w:val="decimal"/>
      <w:lvlText w:val=""/>
      <w:lvlJc w:val="left"/>
    </w:lvl>
    <w:lvl w:ilvl="6" w:tplc="8124EB54">
      <w:numFmt w:val="decimal"/>
      <w:lvlText w:val=""/>
      <w:lvlJc w:val="left"/>
    </w:lvl>
    <w:lvl w:ilvl="7" w:tplc="8D3CADDE">
      <w:numFmt w:val="decimal"/>
      <w:lvlText w:val=""/>
      <w:lvlJc w:val="left"/>
    </w:lvl>
    <w:lvl w:ilvl="8" w:tplc="9432DAEA">
      <w:numFmt w:val="decimal"/>
      <w:lvlText w:val=""/>
      <w:lvlJc w:val="left"/>
    </w:lvl>
  </w:abstractNum>
  <w:abstractNum w:abstractNumId="6">
    <w:nsid w:val="00002D12"/>
    <w:multiLevelType w:val="hybridMultilevel"/>
    <w:tmpl w:val="6AF0F2FA"/>
    <w:lvl w:ilvl="0" w:tplc="FE384B22">
      <w:start w:val="1"/>
      <w:numFmt w:val="bullet"/>
      <w:lvlText w:val="и"/>
      <w:lvlJc w:val="left"/>
    </w:lvl>
    <w:lvl w:ilvl="1" w:tplc="A8881754">
      <w:start w:val="1"/>
      <w:numFmt w:val="bullet"/>
      <w:lvlText w:val="В"/>
      <w:lvlJc w:val="left"/>
    </w:lvl>
    <w:lvl w:ilvl="2" w:tplc="6A2CBB84">
      <w:numFmt w:val="decimal"/>
      <w:lvlText w:val=""/>
      <w:lvlJc w:val="left"/>
    </w:lvl>
    <w:lvl w:ilvl="3" w:tplc="5BAE8564">
      <w:numFmt w:val="decimal"/>
      <w:lvlText w:val=""/>
      <w:lvlJc w:val="left"/>
    </w:lvl>
    <w:lvl w:ilvl="4" w:tplc="E3B432D0">
      <w:numFmt w:val="decimal"/>
      <w:lvlText w:val=""/>
      <w:lvlJc w:val="left"/>
    </w:lvl>
    <w:lvl w:ilvl="5" w:tplc="B33EE738">
      <w:numFmt w:val="decimal"/>
      <w:lvlText w:val=""/>
      <w:lvlJc w:val="left"/>
    </w:lvl>
    <w:lvl w:ilvl="6" w:tplc="FDE4A9CA">
      <w:numFmt w:val="decimal"/>
      <w:lvlText w:val=""/>
      <w:lvlJc w:val="left"/>
    </w:lvl>
    <w:lvl w:ilvl="7" w:tplc="56628378">
      <w:numFmt w:val="decimal"/>
      <w:lvlText w:val=""/>
      <w:lvlJc w:val="left"/>
    </w:lvl>
    <w:lvl w:ilvl="8" w:tplc="25C437AE">
      <w:numFmt w:val="decimal"/>
      <w:lvlText w:val=""/>
      <w:lvlJc w:val="left"/>
    </w:lvl>
  </w:abstractNum>
  <w:abstractNum w:abstractNumId="7">
    <w:nsid w:val="0000305E"/>
    <w:multiLevelType w:val="hybridMultilevel"/>
    <w:tmpl w:val="111A603A"/>
    <w:lvl w:ilvl="0" w:tplc="F74A57A8">
      <w:start w:val="1"/>
      <w:numFmt w:val="bullet"/>
      <w:lvlText w:val="и"/>
      <w:lvlJc w:val="left"/>
    </w:lvl>
    <w:lvl w:ilvl="1" w:tplc="4DF2B58E">
      <w:start w:val="1"/>
      <w:numFmt w:val="bullet"/>
      <w:lvlText w:val="В"/>
      <w:lvlJc w:val="left"/>
    </w:lvl>
    <w:lvl w:ilvl="2" w:tplc="B942BCA8">
      <w:numFmt w:val="decimal"/>
      <w:lvlText w:val=""/>
      <w:lvlJc w:val="left"/>
    </w:lvl>
    <w:lvl w:ilvl="3" w:tplc="FC668CC0">
      <w:numFmt w:val="decimal"/>
      <w:lvlText w:val=""/>
      <w:lvlJc w:val="left"/>
    </w:lvl>
    <w:lvl w:ilvl="4" w:tplc="3FB69FBE">
      <w:numFmt w:val="decimal"/>
      <w:lvlText w:val=""/>
      <w:lvlJc w:val="left"/>
    </w:lvl>
    <w:lvl w:ilvl="5" w:tplc="D44879F8">
      <w:numFmt w:val="decimal"/>
      <w:lvlText w:val=""/>
      <w:lvlJc w:val="left"/>
    </w:lvl>
    <w:lvl w:ilvl="6" w:tplc="934EC1FA">
      <w:numFmt w:val="decimal"/>
      <w:lvlText w:val=""/>
      <w:lvlJc w:val="left"/>
    </w:lvl>
    <w:lvl w:ilvl="7" w:tplc="2FD66FCA">
      <w:numFmt w:val="decimal"/>
      <w:lvlText w:val=""/>
      <w:lvlJc w:val="left"/>
    </w:lvl>
    <w:lvl w:ilvl="8" w:tplc="30E4EE20">
      <w:numFmt w:val="decimal"/>
      <w:lvlText w:val=""/>
      <w:lvlJc w:val="left"/>
    </w:lvl>
  </w:abstractNum>
  <w:abstractNum w:abstractNumId="8">
    <w:nsid w:val="0000390C"/>
    <w:multiLevelType w:val="hybridMultilevel"/>
    <w:tmpl w:val="C1148DE8"/>
    <w:lvl w:ilvl="0" w:tplc="75AEFEF2">
      <w:start w:val="1"/>
      <w:numFmt w:val="decimal"/>
      <w:lvlText w:val="%1."/>
      <w:lvlJc w:val="left"/>
    </w:lvl>
    <w:lvl w:ilvl="1" w:tplc="16E6E568">
      <w:numFmt w:val="decimal"/>
      <w:lvlText w:val=""/>
      <w:lvlJc w:val="left"/>
    </w:lvl>
    <w:lvl w:ilvl="2" w:tplc="84AC2A30">
      <w:numFmt w:val="decimal"/>
      <w:lvlText w:val=""/>
      <w:lvlJc w:val="left"/>
    </w:lvl>
    <w:lvl w:ilvl="3" w:tplc="B662550E">
      <w:numFmt w:val="decimal"/>
      <w:lvlText w:val=""/>
      <w:lvlJc w:val="left"/>
    </w:lvl>
    <w:lvl w:ilvl="4" w:tplc="4CB05336">
      <w:numFmt w:val="decimal"/>
      <w:lvlText w:val=""/>
      <w:lvlJc w:val="left"/>
    </w:lvl>
    <w:lvl w:ilvl="5" w:tplc="D942773E">
      <w:numFmt w:val="decimal"/>
      <w:lvlText w:val=""/>
      <w:lvlJc w:val="left"/>
    </w:lvl>
    <w:lvl w:ilvl="6" w:tplc="2280F27E">
      <w:numFmt w:val="decimal"/>
      <w:lvlText w:val=""/>
      <w:lvlJc w:val="left"/>
    </w:lvl>
    <w:lvl w:ilvl="7" w:tplc="8B20E77A">
      <w:numFmt w:val="decimal"/>
      <w:lvlText w:val=""/>
      <w:lvlJc w:val="left"/>
    </w:lvl>
    <w:lvl w:ilvl="8" w:tplc="B75CCC8A">
      <w:numFmt w:val="decimal"/>
      <w:lvlText w:val=""/>
      <w:lvlJc w:val="left"/>
    </w:lvl>
  </w:abstractNum>
  <w:abstractNum w:abstractNumId="9">
    <w:nsid w:val="000039B3"/>
    <w:multiLevelType w:val="hybridMultilevel"/>
    <w:tmpl w:val="55260918"/>
    <w:lvl w:ilvl="0" w:tplc="332C723C">
      <w:start w:val="6"/>
      <w:numFmt w:val="decimal"/>
      <w:lvlText w:val="%1."/>
      <w:lvlJc w:val="left"/>
    </w:lvl>
    <w:lvl w:ilvl="1" w:tplc="0A4A1444">
      <w:start w:val="1"/>
      <w:numFmt w:val="bullet"/>
      <w:lvlText w:val="•"/>
      <w:lvlJc w:val="left"/>
    </w:lvl>
    <w:lvl w:ilvl="2" w:tplc="F2ECE0DC">
      <w:numFmt w:val="decimal"/>
      <w:lvlText w:val=""/>
      <w:lvlJc w:val="left"/>
    </w:lvl>
    <w:lvl w:ilvl="3" w:tplc="E236C5F8">
      <w:numFmt w:val="decimal"/>
      <w:lvlText w:val=""/>
      <w:lvlJc w:val="left"/>
    </w:lvl>
    <w:lvl w:ilvl="4" w:tplc="4AC012DE">
      <w:numFmt w:val="decimal"/>
      <w:lvlText w:val=""/>
      <w:lvlJc w:val="left"/>
    </w:lvl>
    <w:lvl w:ilvl="5" w:tplc="1E8434EA">
      <w:numFmt w:val="decimal"/>
      <w:lvlText w:val=""/>
      <w:lvlJc w:val="left"/>
    </w:lvl>
    <w:lvl w:ilvl="6" w:tplc="3B521ABE">
      <w:numFmt w:val="decimal"/>
      <w:lvlText w:val=""/>
      <w:lvlJc w:val="left"/>
    </w:lvl>
    <w:lvl w:ilvl="7" w:tplc="55C2532A">
      <w:numFmt w:val="decimal"/>
      <w:lvlText w:val=""/>
      <w:lvlJc w:val="left"/>
    </w:lvl>
    <w:lvl w:ilvl="8" w:tplc="ED28BE2E">
      <w:numFmt w:val="decimal"/>
      <w:lvlText w:val=""/>
      <w:lvlJc w:val="left"/>
    </w:lvl>
  </w:abstractNum>
  <w:abstractNum w:abstractNumId="10">
    <w:nsid w:val="0000428B"/>
    <w:multiLevelType w:val="hybridMultilevel"/>
    <w:tmpl w:val="FF60B03C"/>
    <w:lvl w:ilvl="0" w:tplc="97DC368E">
      <w:start w:val="1"/>
      <w:numFmt w:val="bullet"/>
      <w:lvlText w:val="\emdash "/>
      <w:lvlJc w:val="left"/>
    </w:lvl>
    <w:lvl w:ilvl="1" w:tplc="4CCA66B2">
      <w:start w:val="1"/>
      <w:numFmt w:val="decimal"/>
      <w:lvlText w:val="%2)"/>
      <w:lvlJc w:val="left"/>
    </w:lvl>
    <w:lvl w:ilvl="2" w:tplc="267E2BE4">
      <w:numFmt w:val="decimal"/>
      <w:lvlText w:val=""/>
      <w:lvlJc w:val="left"/>
    </w:lvl>
    <w:lvl w:ilvl="3" w:tplc="42843ACA">
      <w:numFmt w:val="decimal"/>
      <w:lvlText w:val=""/>
      <w:lvlJc w:val="left"/>
    </w:lvl>
    <w:lvl w:ilvl="4" w:tplc="C374AE48">
      <w:numFmt w:val="decimal"/>
      <w:lvlText w:val=""/>
      <w:lvlJc w:val="left"/>
    </w:lvl>
    <w:lvl w:ilvl="5" w:tplc="846E133C">
      <w:numFmt w:val="decimal"/>
      <w:lvlText w:val=""/>
      <w:lvlJc w:val="left"/>
    </w:lvl>
    <w:lvl w:ilvl="6" w:tplc="48C2B570">
      <w:numFmt w:val="decimal"/>
      <w:lvlText w:val=""/>
      <w:lvlJc w:val="left"/>
    </w:lvl>
    <w:lvl w:ilvl="7" w:tplc="0A4E9316">
      <w:numFmt w:val="decimal"/>
      <w:lvlText w:val=""/>
      <w:lvlJc w:val="left"/>
    </w:lvl>
    <w:lvl w:ilvl="8" w:tplc="3BF0F01A">
      <w:numFmt w:val="decimal"/>
      <w:lvlText w:val=""/>
      <w:lvlJc w:val="left"/>
    </w:lvl>
  </w:abstractNum>
  <w:abstractNum w:abstractNumId="11">
    <w:nsid w:val="0000440D"/>
    <w:multiLevelType w:val="hybridMultilevel"/>
    <w:tmpl w:val="0346F50A"/>
    <w:lvl w:ilvl="0" w:tplc="1126235C">
      <w:start w:val="3"/>
      <w:numFmt w:val="decimal"/>
      <w:lvlText w:val="%1."/>
      <w:lvlJc w:val="left"/>
    </w:lvl>
    <w:lvl w:ilvl="1" w:tplc="F120FE34">
      <w:numFmt w:val="decimal"/>
      <w:lvlText w:val=""/>
      <w:lvlJc w:val="left"/>
    </w:lvl>
    <w:lvl w:ilvl="2" w:tplc="A9E41F02">
      <w:numFmt w:val="decimal"/>
      <w:lvlText w:val=""/>
      <w:lvlJc w:val="left"/>
    </w:lvl>
    <w:lvl w:ilvl="3" w:tplc="FE2C8ABE">
      <w:numFmt w:val="decimal"/>
      <w:lvlText w:val=""/>
      <w:lvlJc w:val="left"/>
    </w:lvl>
    <w:lvl w:ilvl="4" w:tplc="0616EA00">
      <w:numFmt w:val="decimal"/>
      <w:lvlText w:val=""/>
      <w:lvlJc w:val="left"/>
    </w:lvl>
    <w:lvl w:ilvl="5" w:tplc="87BA502E">
      <w:numFmt w:val="decimal"/>
      <w:lvlText w:val=""/>
      <w:lvlJc w:val="left"/>
    </w:lvl>
    <w:lvl w:ilvl="6" w:tplc="8DC076CC">
      <w:numFmt w:val="decimal"/>
      <w:lvlText w:val=""/>
      <w:lvlJc w:val="left"/>
    </w:lvl>
    <w:lvl w:ilvl="7" w:tplc="F2E4D20C">
      <w:numFmt w:val="decimal"/>
      <w:lvlText w:val=""/>
      <w:lvlJc w:val="left"/>
    </w:lvl>
    <w:lvl w:ilvl="8" w:tplc="C3B0E72A">
      <w:numFmt w:val="decimal"/>
      <w:lvlText w:val=""/>
      <w:lvlJc w:val="left"/>
    </w:lvl>
  </w:abstractNum>
  <w:abstractNum w:abstractNumId="12">
    <w:nsid w:val="0000491C"/>
    <w:multiLevelType w:val="hybridMultilevel"/>
    <w:tmpl w:val="EED8942C"/>
    <w:lvl w:ilvl="0" w:tplc="DA7EBF26">
      <w:start w:val="4"/>
      <w:numFmt w:val="decimal"/>
      <w:lvlText w:val="%1."/>
      <w:lvlJc w:val="left"/>
    </w:lvl>
    <w:lvl w:ilvl="1" w:tplc="BA26B8D4">
      <w:numFmt w:val="decimal"/>
      <w:lvlText w:val=""/>
      <w:lvlJc w:val="left"/>
    </w:lvl>
    <w:lvl w:ilvl="2" w:tplc="33047656">
      <w:numFmt w:val="decimal"/>
      <w:lvlText w:val=""/>
      <w:lvlJc w:val="left"/>
    </w:lvl>
    <w:lvl w:ilvl="3" w:tplc="21F4D192">
      <w:numFmt w:val="decimal"/>
      <w:lvlText w:val=""/>
      <w:lvlJc w:val="left"/>
    </w:lvl>
    <w:lvl w:ilvl="4" w:tplc="8856E168">
      <w:numFmt w:val="decimal"/>
      <w:lvlText w:val=""/>
      <w:lvlJc w:val="left"/>
    </w:lvl>
    <w:lvl w:ilvl="5" w:tplc="0652C706">
      <w:numFmt w:val="decimal"/>
      <w:lvlText w:val=""/>
      <w:lvlJc w:val="left"/>
    </w:lvl>
    <w:lvl w:ilvl="6" w:tplc="B17451F8">
      <w:numFmt w:val="decimal"/>
      <w:lvlText w:val=""/>
      <w:lvlJc w:val="left"/>
    </w:lvl>
    <w:lvl w:ilvl="7" w:tplc="2F9031AA">
      <w:numFmt w:val="decimal"/>
      <w:lvlText w:val=""/>
      <w:lvlJc w:val="left"/>
    </w:lvl>
    <w:lvl w:ilvl="8" w:tplc="8D021B08">
      <w:numFmt w:val="decimal"/>
      <w:lvlText w:val=""/>
      <w:lvlJc w:val="left"/>
    </w:lvl>
  </w:abstractNum>
  <w:abstractNum w:abstractNumId="13">
    <w:nsid w:val="00004D06"/>
    <w:multiLevelType w:val="hybridMultilevel"/>
    <w:tmpl w:val="8B8A938C"/>
    <w:lvl w:ilvl="0" w:tplc="F2CAE342">
      <w:start w:val="1"/>
      <w:numFmt w:val="bullet"/>
      <w:lvlText w:val="с"/>
      <w:lvlJc w:val="left"/>
    </w:lvl>
    <w:lvl w:ilvl="1" w:tplc="E660886E">
      <w:numFmt w:val="decimal"/>
      <w:lvlText w:val=""/>
      <w:lvlJc w:val="left"/>
    </w:lvl>
    <w:lvl w:ilvl="2" w:tplc="8D7080D4">
      <w:numFmt w:val="decimal"/>
      <w:lvlText w:val=""/>
      <w:lvlJc w:val="left"/>
    </w:lvl>
    <w:lvl w:ilvl="3" w:tplc="C5981334">
      <w:numFmt w:val="decimal"/>
      <w:lvlText w:val=""/>
      <w:lvlJc w:val="left"/>
    </w:lvl>
    <w:lvl w:ilvl="4" w:tplc="31A84D02">
      <w:numFmt w:val="decimal"/>
      <w:lvlText w:val=""/>
      <w:lvlJc w:val="left"/>
    </w:lvl>
    <w:lvl w:ilvl="5" w:tplc="A6489B48">
      <w:numFmt w:val="decimal"/>
      <w:lvlText w:val=""/>
      <w:lvlJc w:val="left"/>
    </w:lvl>
    <w:lvl w:ilvl="6" w:tplc="C7D02E2A">
      <w:numFmt w:val="decimal"/>
      <w:lvlText w:val=""/>
      <w:lvlJc w:val="left"/>
    </w:lvl>
    <w:lvl w:ilvl="7" w:tplc="536E2664">
      <w:numFmt w:val="decimal"/>
      <w:lvlText w:val=""/>
      <w:lvlJc w:val="left"/>
    </w:lvl>
    <w:lvl w:ilvl="8" w:tplc="3028CBF2">
      <w:numFmt w:val="decimal"/>
      <w:lvlText w:val=""/>
      <w:lvlJc w:val="left"/>
    </w:lvl>
  </w:abstractNum>
  <w:abstractNum w:abstractNumId="14">
    <w:nsid w:val="00004DB7"/>
    <w:multiLevelType w:val="hybridMultilevel"/>
    <w:tmpl w:val="B5866A06"/>
    <w:lvl w:ilvl="0" w:tplc="EF3EC58C">
      <w:start w:val="1"/>
      <w:numFmt w:val="decimal"/>
      <w:lvlText w:val="%1)"/>
      <w:lvlJc w:val="left"/>
    </w:lvl>
    <w:lvl w:ilvl="1" w:tplc="1354D5B2">
      <w:numFmt w:val="decimal"/>
      <w:lvlText w:val=""/>
      <w:lvlJc w:val="left"/>
    </w:lvl>
    <w:lvl w:ilvl="2" w:tplc="BEE29AD2">
      <w:numFmt w:val="decimal"/>
      <w:lvlText w:val=""/>
      <w:lvlJc w:val="left"/>
    </w:lvl>
    <w:lvl w:ilvl="3" w:tplc="14345414">
      <w:numFmt w:val="decimal"/>
      <w:lvlText w:val=""/>
      <w:lvlJc w:val="left"/>
    </w:lvl>
    <w:lvl w:ilvl="4" w:tplc="059CB48A">
      <w:numFmt w:val="decimal"/>
      <w:lvlText w:val=""/>
      <w:lvlJc w:val="left"/>
    </w:lvl>
    <w:lvl w:ilvl="5" w:tplc="BD0AB386">
      <w:numFmt w:val="decimal"/>
      <w:lvlText w:val=""/>
      <w:lvlJc w:val="left"/>
    </w:lvl>
    <w:lvl w:ilvl="6" w:tplc="90407226">
      <w:numFmt w:val="decimal"/>
      <w:lvlText w:val=""/>
      <w:lvlJc w:val="left"/>
    </w:lvl>
    <w:lvl w:ilvl="7" w:tplc="96B2AC7E">
      <w:numFmt w:val="decimal"/>
      <w:lvlText w:val=""/>
      <w:lvlJc w:val="left"/>
    </w:lvl>
    <w:lvl w:ilvl="8" w:tplc="08865C4C">
      <w:numFmt w:val="decimal"/>
      <w:lvlText w:val=""/>
      <w:lvlJc w:val="left"/>
    </w:lvl>
  </w:abstractNum>
  <w:abstractNum w:abstractNumId="15">
    <w:nsid w:val="00004DC8"/>
    <w:multiLevelType w:val="hybridMultilevel"/>
    <w:tmpl w:val="8968F9BA"/>
    <w:lvl w:ilvl="0" w:tplc="155607EE">
      <w:start w:val="8"/>
      <w:numFmt w:val="decimal"/>
      <w:lvlText w:val="%1."/>
      <w:lvlJc w:val="left"/>
    </w:lvl>
    <w:lvl w:ilvl="1" w:tplc="9F7C07C4">
      <w:numFmt w:val="decimal"/>
      <w:lvlText w:val=""/>
      <w:lvlJc w:val="left"/>
    </w:lvl>
    <w:lvl w:ilvl="2" w:tplc="498278D4">
      <w:numFmt w:val="decimal"/>
      <w:lvlText w:val=""/>
      <w:lvlJc w:val="left"/>
    </w:lvl>
    <w:lvl w:ilvl="3" w:tplc="C09243F0">
      <w:numFmt w:val="decimal"/>
      <w:lvlText w:val=""/>
      <w:lvlJc w:val="left"/>
    </w:lvl>
    <w:lvl w:ilvl="4" w:tplc="A6C8BFF6">
      <w:numFmt w:val="decimal"/>
      <w:lvlText w:val=""/>
      <w:lvlJc w:val="left"/>
    </w:lvl>
    <w:lvl w:ilvl="5" w:tplc="F9642678">
      <w:numFmt w:val="decimal"/>
      <w:lvlText w:val=""/>
      <w:lvlJc w:val="left"/>
    </w:lvl>
    <w:lvl w:ilvl="6" w:tplc="0B3EB4D2">
      <w:numFmt w:val="decimal"/>
      <w:lvlText w:val=""/>
      <w:lvlJc w:val="left"/>
    </w:lvl>
    <w:lvl w:ilvl="7" w:tplc="909667EA">
      <w:numFmt w:val="decimal"/>
      <w:lvlText w:val=""/>
      <w:lvlJc w:val="left"/>
    </w:lvl>
    <w:lvl w:ilvl="8" w:tplc="14C8AAC4">
      <w:numFmt w:val="decimal"/>
      <w:lvlText w:val=""/>
      <w:lvlJc w:val="left"/>
    </w:lvl>
  </w:abstractNum>
  <w:abstractNum w:abstractNumId="16">
    <w:nsid w:val="000054DE"/>
    <w:multiLevelType w:val="hybridMultilevel"/>
    <w:tmpl w:val="7910F9B4"/>
    <w:lvl w:ilvl="0" w:tplc="16E47332">
      <w:start w:val="7"/>
      <w:numFmt w:val="decimal"/>
      <w:lvlText w:val="%1."/>
      <w:lvlJc w:val="left"/>
    </w:lvl>
    <w:lvl w:ilvl="1" w:tplc="CA84B44C">
      <w:numFmt w:val="decimal"/>
      <w:lvlText w:val=""/>
      <w:lvlJc w:val="left"/>
    </w:lvl>
    <w:lvl w:ilvl="2" w:tplc="64FCA47E">
      <w:numFmt w:val="decimal"/>
      <w:lvlText w:val=""/>
      <w:lvlJc w:val="left"/>
    </w:lvl>
    <w:lvl w:ilvl="3" w:tplc="26C8313C">
      <w:numFmt w:val="decimal"/>
      <w:lvlText w:val=""/>
      <w:lvlJc w:val="left"/>
    </w:lvl>
    <w:lvl w:ilvl="4" w:tplc="36861A56">
      <w:numFmt w:val="decimal"/>
      <w:lvlText w:val=""/>
      <w:lvlJc w:val="left"/>
    </w:lvl>
    <w:lvl w:ilvl="5" w:tplc="BC88319A">
      <w:numFmt w:val="decimal"/>
      <w:lvlText w:val=""/>
      <w:lvlJc w:val="left"/>
    </w:lvl>
    <w:lvl w:ilvl="6" w:tplc="6C8CB140">
      <w:numFmt w:val="decimal"/>
      <w:lvlText w:val=""/>
      <w:lvlJc w:val="left"/>
    </w:lvl>
    <w:lvl w:ilvl="7" w:tplc="999C6B10">
      <w:numFmt w:val="decimal"/>
      <w:lvlText w:val=""/>
      <w:lvlJc w:val="left"/>
    </w:lvl>
    <w:lvl w:ilvl="8" w:tplc="CD7CA188">
      <w:numFmt w:val="decimal"/>
      <w:lvlText w:val=""/>
      <w:lvlJc w:val="left"/>
    </w:lvl>
  </w:abstractNum>
  <w:abstractNum w:abstractNumId="17">
    <w:nsid w:val="00006443"/>
    <w:multiLevelType w:val="hybridMultilevel"/>
    <w:tmpl w:val="934C4BBA"/>
    <w:lvl w:ilvl="0" w:tplc="7B96A136">
      <w:start w:val="1"/>
      <w:numFmt w:val="decimal"/>
      <w:lvlText w:val="%1)"/>
      <w:lvlJc w:val="left"/>
    </w:lvl>
    <w:lvl w:ilvl="1" w:tplc="2716E890">
      <w:numFmt w:val="decimal"/>
      <w:lvlText w:val=""/>
      <w:lvlJc w:val="left"/>
    </w:lvl>
    <w:lvl w:ilvl="2" w:tplc="9EFC9CF6">
      <w:numFmt w:val="decimal"/>
      <w:lvlText w:val=""/>
      <w:lvlJc w:val="left"/>
    </w:lvl>
    <w:lvl w:ilvl="3" w:tplc="17B49EF4">
      <w:numFmt w:val="decimal"/>
      <w:lvlText w:val=""/>
      <w:lvlJc w:val="left"/>
    </w:lvl>
    <w:lvl w:ilvl="4" w:tplc="5D90EA50">
      <w:numFmt w:val="decimal"/>
      <w:lvlText w:val=""/>
      <w:lvlJc w:val="left"/>
    </w:lvl>
    <w:lvl w:ilvl="5" w:tplc="AB2A108C">
      <w:numFmt w:val="decimal"/>
      <w:lvlText w:val=""/>
      <w:lvlJc w:val="left"/>
    </w:lvl>
    <w:lvl w:ilvl="6" w:tplc="500A159C">
      <w:numFmt w:val="decimal"/>
      <w:lvlText w:val=""/>
      <w:lvlJc w:val="left"/>
    </w:lvl>
    <w:lvl w:ilvl="7" w:tplc="57B88F86">
      <w:numFmt w:val="decimal"/>
      <w:lvlText w:val=""/>
      <w:lvlJc w:val="left"/>
    </w:lvl>
    <w:lvl w:ilvl="8" w:tplc="83CA80A6">
      <w:numFmt w:val="decimal"/>
      <w:lvlText w:val=""/>
      <w:lvlJc w:val="left"/>
    </w:lvl>
  </w:abstractNum>
  <w:abstractNum w:abstractNumId="18">
    <w:nsid w:val="000066BB"/>
    <w:multiLevelType w:val="hybridMultilevel"/>
    <w:tmpl w:val="EBFCB2FE"/>
    <w:lvl w:ilvl="0" w:tplc="5BFC6B0A">
      <w:start w:val="1"/>
      <w:numFmt w:val="bullet"/>
      <w:lvlText w:val="\emdash "/>
      <w:lvlJc w:val="left"/>
    </w:lvl>
    <w:lvl w:ilvl="1" w:tplc="BE2890A0">
      <w:start w:val="1"/>
      <w:numFmt w:val="decimal"/>
      <w:lvlText w:val="%2)"/>
      <w:lvlJc w:val="left"/>
    </w:lvl>
    <w:lvl w:ilvl="2" w:tplc="DC60C8D2">
      <w:numFmt w:val="decimal"/>
      <w:lvlText w:val=""/>
      <w:lvlJc w:val="left"/>
    </w:lvl>
    <w:lvl w:ilvl="3" w:tplc="C74C63B0">
      <w:numFmt w:val="decimal"/>
      <w:lvlText w:val=""/>
      <w:lvlJc w:val="left"/>
    </w:lvl>
    <w:lvl w:ilvl="4" w:tplc="C0982E90">
      <w:numFmt w:val="decimal"/>
      <w:lvlText w:val=""/>
      <w:lvlJc w:val="left"/>
    </w:lvl>
    <w:lvl w:ilvl="5" w:tplc="CB00426C">
      <w:numFmt w:val="decimal"/>
      <w:lvlText w:val=""/>
      <w:lvlJc w:val="left"/>
    </w:lvl>
    <w:lvl w:ilvl="6" w:tplc="760E7DD2">
      <w:numFmt w:val="decimal"/>
      <w:lvlText w:val=""/>
      <w:lvlJc w:val="left"/>
    </w:lvl>
    <w:lvl w:ilvl="7" w:tplc="58F2BFEA">
      <w:numFmt w:val="decimal"/>
      <w:lvlText w:val=""/>
      <w:lvlJc w:val="left"/>
    </w:lvl>
    <w:lvl w:ilvl="8" w:tplc="F968B826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6AB2"/>
    <w:rsid w:val="000215BC"/>
    <w:rsid w:val="00724A9D"/>
    <w:rsid w:val="00826BD0"/>
    <w:rsid w:val="009E6558"/>
    <w:rsid w:val="00A43963"/>
    <w:rsid w:val="00F5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6544</Words>
  <Characters>37302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Alvin</cp:lastModifiedBy>
  <cp:revision>9</cp:revision>
  <cp:lastPrinted>2022-06-08T10:45:00Z</cp:lastPrinted>
  <dcterms:created xsi:type="dcterms:W3CDTF">2022-01-11T11:05:00Z</dcterms:created>
  <dcterms:modified xsi:type="dcterms:W3CDTF">2022-10-04T23:23:00Z</dcterms:modified>
</cp:coreProperties>
</file>