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1D" w:rsidRDefault="00D4321D" w:rsidP="00D4321D">
      <w:pPr>
        <w:spacing w:after="0" w:line="240" w:lineRule="auto"/>
        <w:ind w:right="-18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1D" w:rsidRDefault="00D4321D" w:rsidP="00D4321D">
      <w:pPr>
        <w:spacing w:after="0" w:line="240" w:lineRule="auto"/>
        <w:ind w:right="-18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321D" w:rsidRDefault="00D4321D" w:rsidP="00D4321D">
      <w:pPr>
        <w:spacing w:after="0" w:line="240" w:lineRule="auto"/>
        <w:ind w:right="-18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321D" w:rsidRDefault="00D4321D" w:rsidP="00D4321D">
      <w:pPr>
        <w:spacing w:after="0" w:line="240" w:lineRule="auto"/>
        <w:ind w:right="-18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321D" w:rsidRDefault="00D4321D" w:rsidP="00D4321D">
      <w:pPr>
        <w:spacing w:after="0" w:line="240" w:lineRule="auto"/>
        <w:ind w:right="-18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6D08" w:rsidRDefault="00BD6D08" w:rsidP="00D4321D">
      <w:pPr>
        <w:spacing w:after="0" w:line="240" w:lineRule="auto"/>
        <w:ind w:right="-185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7D14AE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</w:p>
    <w:p w:rsidR="009C5E1A" w:rsidRPr="009C5E1A" w:rsidRDefault="009C5E1A" w:rsidP="00BD6D08">
      <w:pPr>
        <w:spacing w:before="240" w:after="0" w:line="240" w:lineRule="auto"/>
        <w:ind w:right="-18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учебной дисциплины</w:t>
      </w:r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АЦ.05</w:t>
      </w:r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Основы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валеологии</w:t>
      </w:r>
      <w:proofErr w:type="spellEnd"/>
      <w:r w:rsidRPr="009C5E1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9C5E1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Организация-разработчик: ГБПОУ КО «ТМТ»</w:t>
      </w: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5E1A">
        <w:rPr>
          <w:rFonts w:ascii="Times New Roman" w:eastAsia="Times New Roman" w:hAnsi="Times New Roman"/>
          <w:sz w:val="28"/>
          <w:szCs w:val="28"/>
          <w:lang w:eastAsia="ru-RU"/>
        </w:rPr>
        <w:t>Разработчик: Голышева У.Л. – преподаватель специальных дисциплин</w:t>
      </w: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ind w:right="-18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Cs/>
          <w:sz w:val="24"/>
          <w:szCs w:val="24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before="161" w:after="161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9C5E1A" w:rsidRPr="009C5E1A" w:rsidRDefault="009C5E1A" w:rsidP="009C5E1A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D6D08" w:rsidRDefault="00BD6D0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D6D08" w:rsidRDefault="00BD6D0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D6D08" w:rsidRDefault="00BD6D0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D6D08" w:rsidRDefault="00BD6D0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D6D08" w:rsidRDefault="00BD6D0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BD6D08" w:rsidRDefault="00BD6D0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032EC2">
      <w:pPr>
        <w:pStyle w:val="a3"/>
        <w:spacing w:before="0" w:beforeAutospacing="0" w:after="0" w:afterAutospacing="0"/>
        <w:ind w:right="-185"/>
        <w:jc w:val="center"/>
        <w:rPr>
          <w:b/>
          <w:sz w:val="28"/>
          <w:szCs w:val="28"/>
        </w:rPr>
      </w:pPr>
    </w:p>
    <w:p w:rsidR="00DA7988" w:rsidRDefault="00DA7988" w:rsidP="00DA7988">
      <w:pPr>
        <w:pStyle w:val="a3"/>
        <w:spacing w:before="0" w:beforeAutospacing="0" w:after="0" w:afterAutospacing="0"/>
        <w:ind w:right="-185"/>
        <w:rPr>
          <w:b/>
          <w:sz w:val="28"/>
          <w:szCs w:val="28"/>
        </w:rPr>
      </w:pPr>
    </w:p>
    <w:p w:rsidR="00032EC2" w:rsidRDefault="00032EC2" w:rsidP="00032EC2">
      <w:pPr>
        <w:pStyle w:val="a3"/>
        <w:spacing w:before="0" w:beforeAutospacing="0" w:after="0" w:afterAutospacing="0"/>
        <w:ind w:right="-185"/>
        <w:jc w:val="center"/>
        <w:rPr>
          <w:rFonts w:ascii="Century Gothic" w:hAnsi="Century Gothic"/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СОДЕРЖАНИЕ</w:t>
      </w:r>
      <w:r>
        <w:rPr>
          <w:rFonts w:ascii="Century Gothic" w:hAnsi="Century Gothic"/>
          <w:b/>
          <w:color w:val="FF0000"/>
          <w:sz w:val="28"/>
          <w:szCs w:val="28"/>
        </w:rPr>
        <w:t xml:space="preserve">                                                                                  </w:t>
      </w:r>
    </w:p>
    <w:p w:rsidR="00032EC2" w:rsidRDefault="00032EC2" w:rsidP="00032EC2">
      <w:pPr>
        <w:pStyle w:val="a3"/>
        <w:spacing w:before="0" w:beforeAutospacing="0" w:after="0" w:afterAutospacing="0"/>
        <w:ind w:right="-185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        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1. Паспорт программы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2. Структура и содержание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3. Условия реализации программы учебной дисциплины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sz w:val="26"/>
          <w:szCs w:val="26"/>
        </w:rPr>
        <w:t>4. Контроль и оценка результатов освоения учебной дисциплины</w:t>
      </w:r>
    </w:p>
    <w:p w:rsidR="00032EC2" w:rsidRDefault="00032EC2" w:rsidP="00032E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b/>
          <w:bCs/>
          <w:sz w:val="23"/>
          <w:szCs w:val="23"/>
        </w:rPr>
      </w:pPr>
    </w:p>
    <w:p w:rsidR="00032EC2" w:rsidRDefault="00032EC2" w:rsidP="00884DD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ПАСПОРТ ПРОГРАММЫ УЧЕБНОЙ ДИСЦИПЛИНЫ </w:t>
      </w:r>
    </w:p>
    <w:p w:rsidR="00032EC2" w:rsidRDefault="00032EC2" w:rsidP="00032EC2">
      <w:pPr>
        <w:pStyle w:val="Default"/>
      </w:pPr>
    </w:p>
    <w:p w:rsidR="00032EC2" w:rsidRPr="00884DDB" w:rsidRDefault="00032EC2" w:rsidP="00032EC2">
      <w:pPr>
        <w:pStyle w:val="Default"/>
        <w:numPr>
          <w:ilvl w:val="1"/>
          <w:numId w:val="1"/>
        </w:numPr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Область применения программы </w:t>
      </w:r>
    </w:p>
    <w:p w:rsidR="00032EC2" w:rsidRPr="00884DDB" w:rsidRDefault="00032EC2" w:rsidP="00032EC2">
      <w:pPr>
        <w:pStyle w:val="Default"/>
        <w:ind w:left="405"/>
        <w:rPr>
          <w:sz w:val="26"/>
          <w:szCs w:val="26"/>
        </w:rPr>
      </w:pPr>
    </w:p>
    <w:p w:rsidR="00032EC2" w:rsidRPr="00884DDB" w:rsidRDefault="00BD6D08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Рабочая программа </w:t>
      </w:r>
      <w:r w:rsidR="00032EC2" w:rsidRPr="00884DDB">
        <w:rPr>
          <w:rFonts w:ascii="Times New Roman" w:hAnsi="Times New Roman"/>
          <w:sz w:val="26"/>
          <w:szCs w:val="26"/>
        </w:rPr>
        <w:t xml:space="preserve">учебной дисциплины является частью </w:t>
      </w:r>
      <w:r>
        <w:rPr>
          <w:rFonts w:ascii="Times New Roman" w:hAnsi="Times New Roman"/>
          <w:sz w:val="26"/>
          <w:szCs w:val="26"/>
        </w:rPr>
        <w:t>адаптированной</w:t>
      </w:r>
      <w:r w:rsidR="00032EC2" w:rsidRPr="00884DDB">
        <w:rPr>
          <w:rFonts w:ascii="Times New Roman" w:hAnsi="Times New Roman"/>
          <w:sz w:val="26"/>
          <w:szCs w:val="26"/>
        </w:rPr>
        <w:t xml:space="preserve"> образовательной прогр</w:t>
      </w:r>
      <w:r w:rsidR="00884DDB" w:rsidRPr="00884DDB">
        <w:rPr>
          <w:rFonts w:ascii="Times New Roman" w:hAnsi="Times New Roman"/>
          <w:sz w:val="26"/>
          <w:szCs w:val="26"/>
        </w:rPr>
        <w:t>аммы профессионального обучения</w:t>
      </w:r>
      <w:r w:rsidR="00032EC2" w:rsidRPr="00884DDB">
        <w:rPr>
          <w:rFonts w:ascii="Times New Roman" w:hAnsi="Times New Roman"/>
          <w:sz w:val="26"/>
          <w:szCs w:val="26"/>
        </w:rPr>
        <w:t xml:space="preserve"> для лиц с ограниченными возможностями здоровья (с нарушением интеллекта) в ГБПОУ КО «ТМ</w:t>
      </w:r>
      <w:r>
        <w:rPr>
          <w:rFonts w:ascii="Times New Roman" w:hAnsi="Times New Roman"/>
          <w:sz w:val="26"/>
          <w:szCs w:val="26"/>
        </w:rPr>
        <w:t>Т» по профессии</w:t>
      </w:r>
      <w:r w:rsidR="001659AF">
        <w:rPr>
          <w:rFonts w:ascii="Times New Roman" w:hAnsi="Times New Roman"/>
          <w:sz w:val="26"/>
          <w:szCs w:val="26"/>
        </w:rPr>
        <w:t xml:space="preserve"> </w:t>
      </w:r>
      <w:r w:rsidR="00ED37A0">
        <w:rPr>
          <w:rFonts w:ascii="Times New Roman" w:eastAsia="Times New Roman" w:hAnsi="Times New Roman"/>
          <w:sz w:val="28"/>
          <w:szCs w:val="28"/>
          <w:lang w:eastAsia="ru-RU"/>
        </w:rPr>
        <w:t>13450 Маляр.</w:t>
      </w:r>
    </w:p>
    <w:p w:rsidR="00032EC2" w:rsidRPr="009C5E1A" w:rsidRDefault="00032EC2" w:rsidP="009C5E1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6"/>
          <w:szCs w:val="26"/>
          <w:u w:val="single"/>
        </w:rPr>
      </w:pPr>
      <w:r w:rsidRPr="00884DDB">
        <w:rPr>
          <w:rFonts w:ascii="Times New Roman" w:hAnsi="Times New Roman"/>
          <w:sz w:val="26"/>
          <w:szCs w:val="26"/>
        </w:rPr>
        <w:t xml:space="preserve">  </w:t>
      </w:r>
    </w:p>
    <w:p w:rsidR="00032EC2" w:rsidRDefault="00032EC2" w:rsidP="009C5E1A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>1.2. Место дисциплины в структуре основной профессиональной образовательной программы:</w:t>
      </w:r>
      <w:r w:rsidR="00BD6D08">
        <w:rPr>
          <w:b/>
          <w:bCs/>
          <w:sz w:val="26"/>
          <w:szCs w:val="26"/>
        </w:rPr>
        <w:t xml:space="preserve"> </w:t>
      </w:r>
      <w:r w:rsidRPr="00884DDB">
        <w:rPr>
          <w:sz w:val="26"/>
          <w:szCs w:val="26"/>
        </w:rPr>
        <w:t>дисциплина входит в адаптационный  цикл</w:t>
      </w:r>
      <w:r w:rsidR="009C5E1A">
        <w:rPr>
          <w:sz w:val="26"/>
          <w:szCs w:val="26"/>
        </w:rPr>
        <w:t>.</w:t>
      </w:r>
    </w:p>
    <w:p w:rsidR="009C5E1A" w:rsidRPr="00884DDB" w:rsidRDefault="009C5E1A" w:rsidP="009C5E1A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1.3. Цели и задачи дисциплины – требования к результатам освоения дисциплины: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a4"/>
        <w:tabs>
          <w:tab w:val="left" w:pos="8789"/>
        </w:tabs>
        <w:ind w:right="-569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Цели:</w:t>
      </w:r>
    </w:p>
    <w:p w:rsidR="00032EC2" w:rsidRPr="00884DDB" w:rsidRDefault="00032EC2" w:rsidP="00032EC2">
      <w:pPr>
        <w:pStyle w:val="a4"/>
        <w:tabs>
          <w:tab w:val="left" w:pos="8789"/>
        </w:tabs>
        <w:ind w:right="-569"/>
        <w:rPr>
          <w:rFonts w:ascii="Times New Roman" w:hAnsi="Times New Roman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Создание универсальной предметно-информационной среды, способной обеспечить индивидуальность саморазвития и образования человека, через общение с природой, развитие экологической культуры и культуры жизни.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884DDB">
        <w:rPr>
          <w:b/>
          <w:color w:val="000000"/>
          <w:sz w:val="26"/>
          <w:szCs w:val="26"/>
        </w:rPr>
        <w:t>Задачи: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формирование знаний о физическом и духовном здоровье человека;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практических навыков и умений сохранения и укрепления здоровья;</w:t>
      </w:r>
    </w:p>
    <w:p w:rsidR="00032EC2" w:rsidRPr="00884DDB" w:rsidRDefault="00032EC2" w:rsidP="00032EC2">
      <w:pPr>
        <w:pStyle w:val="a3"/>
        <w:numPr>
          <w:ilvl w:val="0"/>
          <w:numId w:val="2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закрепление в сознании учащихся необходимости здорового образа жизни.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формирование представлений о связях систем организма с окружающей средой, изменений протекающих в организме под влиянием природной среды, закреплении знаний о самом себе и взаимоотношении с природой;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и укрепление познавательного интереса школьника к окружающему миру, к человеку – как части природы, осознание зависимости благополучии среды от культуры поведения человека;</w:t>
      </w:r>
    </w:p>
    <w:p w:rsidR="00032EC2" w:rsidRPr="00884DDB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развитие умения рационально организовать свою жизнь, бережно относиться к своему здоровью, знание элементарных способов управления своим эмоциональным состоянием;</w:t>
      </w:r>
    </w:p>
    <w:p w:rsidR="00032EC2" w:rsidRPr="009C5E1A" w:rsidRDefault="00032EC2" w:rsidP="00032EC2">
      <w:pPr>
        <w:pStyle w:val="a3"/>
        <w:numPr>
          <w:ilvl w:val="0"/>
          <w:numId w:val="3"/>
        </w:numPr>
        <w:spacing w:before="0" w:beforeAutospacing="0" w:after="0" w:afterAutospacing="0"/>
        <w:ind w:right="-185"/>
        <w:rPr>
          <w:sz w:val="26"/>
          <w:szCs w:val="26"/>
        </w:rPr>
      </w:pPr>
      <w:r w:rsidRPr="00884DDB">
        <w:rPr>
          <w:color w:val="000000"/>
          <w:sz w:val="26"/>
          <w:szCs w:val="26"/>
        </w:rPr>
        <w:t>расширение знаний учащихся о различных предметах и явлений окружающего мира, формирование элементарной эрудиции ребенка и его кругозора, воспитание нравственно-этического отношения к природе, соответствующие общественным нормам морали.</w:t>
      </w:r>
    </w:p>
    <w:p w:rsidR="009C5E1A" w:rsidRDefault="00032EC2" w:rsidP="009C5E1A">
      <w:pPr>
        <w:pStyle w:val="a3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t>Требования к уровню подготовки обучающихся:</w:t>
      </w:r>
    </w:p>
    <w:p w:rsidR="00032EC2" w:rsidRPr="009C5E1A" w:rsidRDefault="00032EC2" w:rsidP="009C5E1A">
      <w:pPr>
        <w:pStyle w:val="a3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t>Знать: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что изучает «</w:t>
      </w:r>
      <w:proofErr w:type="spellStart"/>
      <w:r w:rsidRPr="00884DDB">
        <w:rPr>
          <w:color w:val="000000"/>
          <w:sz w:val="26"/>
          <w:szCs w:val="26"/>
        </w:rPr>
        <w:t>валеология</w:t>
      </w:r>
      <w:proofErr w:type="spellEnd"/>
      <w:r w:rsidRPr="00884DDB">
        <w:rPr>
          <w:color w:val="000000"/>
          <w:sz w:val="26"/>
          <w:szCs w:val="26"/>
        </w:rPr>
        <w:t>», как происходит ее становление как науки;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rStyle w:val="apple-converted-space"/>
          <w:color w:val="000000"/>
          <w:sz w:val="26"/>
          <w:szCs w:val="26"/>
        </w:rPr>
        <w:t> </w:t>
      </w:r>
      <w:r w:rsidRPr="00884DDB">
        <w:rPr>
          <w:color w:val="000000"/>
          <w:sz w:val="26"/>
          <w:szCs w:val="26"/>
        </w:rPr>
        <w:t>факторы, влияющие на здоровье человека;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причины возникновения наиболее распространённых болезней;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причины возникновения травм и правила оказания первой помощи;</w:t>
      </w:r>
    </w:p>
    <w:p w:rsidR="00032EC2" w:rsidRPr="00884DDB" w:rsidRDefault="00032EC2" w:rsidP="00032EC2">
      <w:pPr>
        <w:pStyle w:val="a3"/>
        <w:numPr>
          <w:ilvl w:val="0"/>
          <w:numId w:val="4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 основные формы физических занятий и виды физических упражнений.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b/>
          <w:bCs/>
          <w:color w:val="000000"/>
          <w:sz w:val="26"/>
          <w:szCs w:val="26"/>
        </w:rPr>
        <w:lastRenderedPageBreak/>
        <w:t>Уметь:</w:t>
      </w:r>
    </w:p>
    <w:p w:rsidR="00032EC2" w:rsidRPr="00884DDB" w:rsidRDefault="00032EC2" w:rsidP="00032EC2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соблюдать личную гигиену и осуществлять гигиенические процедуры в течение дня;</w:t>
      </w:r>
      <w:r w:rsidRPr="00884DDB">
        <w:rPr>
          <w:color w:val="000000"/>
          <w:sz w:val="26"/>
          <w:szCs w:val="26"/>
        </w:rPr>
        <w:br/>
        <w:t xml:space="preserve"> выполнять санитарно-гигиенические требования: соблюдать личную гигиену и осуществлять гигиенические процедуры в течение дня.</w:t>
      </w:r>
    </w:p>
    <w:p w:rsidR="00032EC2" w:rsidRPr="00884DDB" w:rsidRDefault="00032EC2" w:rsidP="00032EC2">
      <w:pPr>
        <w:pStyle w:val="a3"/>
        <w:numPr>
          <w:ilvl w:val="0"/>
          <w:numId w:val="5"/>
        </w:numPr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rStyle w:val="apple-converted-space"/>
          <w:b/>
          <w:bCs/>
          <w:i/>
          <w:iCs/>
          <w:color w:val="000000"/>
          <w:sz w:val="26"/>
          <w:szCs w:val="26"/>
        </w:rPr>
        <w:t> </w:t>
      </w:r>
      <w:r w:rsidRPr="00884DDB">
        <w:rPr>
          <w:color w:val="000000"/>
          <w:sz w:val="26"/>
          <w:szCs w:val="26"/>
        </w:rPr>
        <w:t>применять полученные знания на практике</w:t>
      </w:r>
    </w:p>
    <w:p w:rsidR="00032EC2" w:rsidRPr="00884DDB" w:rsidRDefault="00032EC2" w:rsidP="00032EC2">
      <w:pPr>
        <w:pStyle w:val="a3"/>
        <w:spacing w:before="0" w:beforeAutospacing="0" w:after="0" w:afterAutospacing="0"/>
        <w:ind w:right="-185"/>
        <w:rPr>
          <w:sz w:val="26"/>
          <w:szCs w:val="26"/>
        </w:rPr>
      </w:pPr>
    </w:p>
    <w:p w:rsidR="00032EC2" w:rsidRPr="00884DDB" w:rsidRDefault="00032EC2" w:rsidP="00032EC2">
      <w:pPr>
        <w:pStyle w:val="Default"/>
        <w:ind w:firstLine="708"/>
        <w:rPr>
          <w:sz w:val="26"/>
          <w:szCs w:val="26"/>
        </w:rPr>
      </w:pPr>
      <w:r w:rsidRPr="00884DDB">
        <w:rPr>
          <w:sz w:val="26"/>
          <w:szCs w:val="26"/>
        </w:rPr>
        <w:t xml:space="preserve">.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sz w:val="26"/>
          <w:szCs w:val="26"/>
        </w:rPr>
        <w:t>1.4</w:t>
      </w:r>
      <w:r w:rsidRPr="00884DDB">
        <w:rPr>
          <w:sz w:val="26"/>
          <w:szCs w:val="26"/>
        </w:rPr>
        <w:t xml:space="preserve">. </w:t>
      </w:r>
      <w:r w:rsidRPr="00884DDB">
        <w:rPr>
          <w:b/>
          <w:bCs/>
          <w:sz w:val="26"/>
          <w:szCs w:val="26"/>
        </w:rPr>
        <w:t xml:space="preserve">Количество часов на освоение программы дисциплины: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884DDB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максимальной учебной нагрузки обучающегося - </w:t>
      </w:r>
      <w:r w:rsidRPr="00884DDB">
        <w:rPr>
          <w:sz w:val="26"/>
          <w:szCs w:val="26"/>
          <w:u w:val="single"/>
        </w:rPr>
        <w:t>54 часов</w:t>
      </w:r>
      <w:r w:rsidRPr="00884DDB">
        <w:rPr>
          <w:sz w:val="26"/>
          <w:szCs w:val="26"/>
        </w:rPr>
        <w:t xml:space="preserve">,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в том числе: </w:t>
      </w:r>
    </w:p>
    <w:p w:rsidR="00032EC2" w:rsidRDefault="00032EC2" w:rsidP="00032EC2">
      <w:pPr>
        <w:pStyle w:val="Default"/>
        <w:rPr>
          <w:sz w:val="26"/>
          <w:szCs w:val="26"/>
        </w:rPr>
      </w:pPr>
      <w:r w:rsidRPr="00884DDB">
        <w:rPr>
          <w:sz w:val="26"/>
          <w:szCs w:val="26"/>
        </w:rPr>
        <w:t xml:space="preserve">обязательной аудиторной учебной нагрузки обучающегося – </w:t>
      </w:r>
      <w:r w:rsidRPr="00884DDB">
        <w:rPr>
          <w:sz w:val="26"/>
          <w:szCs w:val="26"/>
          <w:u w:val="single"/>
        </w:rPr>
        <w:t>36 часов</w:t>
      </w:r>
      <w:r w:rsidRPr="00884DDB">
        <w:rPr>
          <w:sz w:val="26"/>
          <w:szCs w:val="26"/>
        </w:rPr>
        <w:t>.</w:t>
      </w:r>
    </w:p>
    <w:p w:rsidR="00884DDB" w:rsidRPr="00884DDB" w:rsidRDefault="00884DDB" w:rsidP="00032EC2">
      <w:pPr>
        <w:pStyle w:val="Default"/>
        <w:rPr>
          <w:sz w:val="26"/>
          <w:szCs w:val="26"/>
          <w:vertAlign w:val="superscript"/>
        </w:rPr>
      </w:pPr>
      <w:r>
        <w:rPr>
          <w:sz w:val="26"/>
          <w:szCs w:val="26"/>
        </w:rPr>
        <w:t>Самостоятельная работа                                                            - 18 часов.</w:t>
      </w: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sz w:val="24"/>
          <w:szCs w:val="24"/>
        </w:rPr>
        <w:t>2. СТРУКТУРА И ПРИМЕРНОЕ СОДЕРЖАНИЕ УЧЕБНОЙ ДИСЦИПЛИНЫ</w:t>
      </w:r>
    </w:p>
    <w:p w:rsidR="00032EC2" w:rsidRDefault="00032EC2" w:rsidP="00032EC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 w:val="0"/>
          <w:sz w:val="24"/>
          <w:szCs w:val="24"/>
        </w:rPr>
      </w:pPr>
    </w:p>
    <w:p w:rsidR="00032EC2" w:rsidRPr="00884DDB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</w:rPr>
      </w:pPr>
      <w:r w:rsidRPr="00884DDB">
        <w:rPr>
          <w:rFonts w:ascii="Times New Roman" w:hAnsi="Times New Roman"/>
          <w:b/>
          <w:bCs/>
          <w:sz w:val="26"/>
          <w:szCs w:val="26"/>
        </w:rPr>
        <w:t>2.1. Объем учебной дисциплины и виды учебной работы</w:t>
      </w:r>
    </w:p>
    <w:p w:rsidR="00032EC2" w:rsidRPr="00884DDB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3484"/>
        <w:gridCol w:w="656"/>
        <w:gridCol w:w="1118"/>
      </w:tblGrid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7834" w:type="dxa"/>
              <w:tblLook w:val="04A0" w:firstRow="1" w:lastRow="0" w:firstColumn="1" w:lastColumn="0" w:noHBand="0" w:noVBand="1"/>
            </w:tblPr>
            <w:tblGrid>
              <w:gridCol w:w="7834"/>
            </w:tblGrid>
            <w:tr w:rsidR="00032EC2" w:rsidRPr="00884DDB">
              <w:trPr>
                <w:trHeight w:val="489"/>
              </w:trPr>
              <w:tc>
                <w:tcPr>
                  <w:tcW w:w="0" w:type="auto"/>
                  <w:hideMark/>
                </w:tcPr>
                <w:p w:rsidR="00032EC2" w:rsidRPr="00884DDB" w:rsidRDefault="00032EC2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884DDB">
                    <w:rPr>
                      <w:b/>
                      <w:bCs/>
                      <w:sz w:val="26"/>
                      <w:szCs w:val="26"/>
                      <w:lang w:eastAsia="en-US"/>
                    </w:rPr>
                    <w:t>Вид учебной работы</w:t>
                  </w:r>
                </w:p>
              </w:tc>
            </w:tr>
          </w:tbl>
          <w:p w:rsidR="00032EC2" w:rsidRPr="00884DDB" w:rsidRDefault="00032EC2">
            <w:pPr>
              <w:rPr>
                <w:rFonts w:asciiTheme="minorHAnsi" w:eastAsiaTheme="minorHAnsi" w:hAnsiTheme="minorHAnsi"/>
                <w:sz w:val="26"/>
                <w:szCs w:val="26"/>
              </w:rPr>
            </w:pP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1558"/>
            </w:tblGrid>
            <w:tr w:rsidR="00032EC2" w:rsidRPr="00884DDB">
              <w:trPr>
                <w:trHeight w:val="245"/>
              </w:trPr>
              <w:tc>
                <w:tcPr>
                  <w:tcW w:w="0" w:type="auto"/>
                  <w:hideMark/>
                </w:tcPr>
                <w:p w:rsidR="00032EC2" w:rsidRPr="00884DDB" w:rsidRDefault="00032EC2">
                  <w:pPr>
                    <w:pStyle w:val="Default"/>
                    <w:spacing w:line="276" w:lineRule="auto"/>
                    <w:jc w:val="center"/>
                    <w:rPr>
                      <w:sz w:val="26"/>
                      <w:szCs w:val="26"/>
                      <w:lang w:eastAsia="en-US"/>
                    </w:rPr>
                  </w:pPr>
                  <w:r w:rsidRPr="00884DDB">
                    <w:rPr>
                      <w:b/>
                      <w:bCs/>
                      <w:iCs/>
                      <w:sz w:val="26"/>
                      <w:szCs w:val="26"/>
                      <w:lang w:eastAsia="en-US"/>
                    </w:rPr>
                    <w:t>Количество часов</w:t>
                  </w:r>
                </w:p>
              </w:tc>
            </w:tr>
          </w:tbl>
          <w:p w:rsidR="00032EC2" w:rsidRPr="00884DDB" w:rsidRDefault="00032EC2">
            <w:pPr>
              <w:rPr>
                <w:rFonts w:asciiTheme="minorHAnsi" w:eastAsiaTheme="minorHAnsi" w:hAnsiTheme="minorHAnsi"/>
                <w:sz w:val="26"/>
                <w:szCs w:val="26"/>
              </w:rPr>
            </w:pP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sz w:val="26"/>
                <w:szCs w:val="26"/>
              </w:rPr>
              <w:t>Максимальная учебная нагрузка (всего)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sz w:val="26"/>
                <w:szCs w:val="26"/>
              </w:rPr>
              <w:t>54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sz w:val="26"/>
                <w:szCs w:val="26"/>
              </w:rPr>
              <w:t>Обязательная аудиторная учебная нагрузка (всего)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в том числе: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лабораторно-практические занятия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032EC2" w:rsidRPr="00884DDB" w:rsidTr="00032EC2">
        <w:tc>
          <w:tcPr>
            <w:tcW w:w="7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самостоятельная  работа</w:t>
            </w:r>
          </w:p>
        </w:tc>
        <w:tc>
          <w:tcPr>
            <w:tcW w:w="1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84DDB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</w:tr>
      <w:tr w:rsidR="00032EC2" w:rsidRPr="00884DDB" w:rsidTr="00032EC2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2EC2" w:rsidRPr="00884DDB" w:rsidRDefault="00032EC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6"/>
                <w:szCs w:val="26"/>
              </w:rPr>
            </w:pPr>
            <w:r w:rsidRPr="00884DDB">
              <w:rPr>
                <w:rFonts w:ascii="Times New Roman" w:hAnsi="Times New Roman"/>
                <w:b/>
                <w:bCs/>
                <w:i/>
                <w:iCs/>
                <w:sz w:val="26"/>
                <w:szCs w:val="26"/>
              </w:rPr>
              <w:t xml:space="preserve">Итоговая и промежуточная аттестация в форме:  </w:t>
            </w:r>
            <w:r w:rsidRPr="00884DDB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зачета                                     </w:t>
            </w:r>
          </w:p>
        </w:tc>
      </w:tr>
      <w:tr w:rsidR="00032EC2" w:rsidTr="00032EC2">
        <w:trPr>
          <w:gridAfter w:val="1"/>
          <w:wAfter w:w="1073" w:type="dxa"/>
          <w:trHeight w:val="111"/>
        </w:trPr>
        <w:tc>
          <w:tcPr>
            <w:tcW w:w="4262" w:type="dxa"/>
            <w:tcBorders>
              <w:top w:val="nil"/>
              <w:left w:val="nil"/>
              <w:bottom w:val="nil"/>
              <w:right w:val="nil"/>
            </w:tcBorders>
          </w:tcPr>
          <w:p w:rsidR="00032EC2" w:rsidRDefault="00032EC2">
            <w:pPr>
              <w:pStyle w:val="Default"/>
              <w:spacing w:line="276" w:lineRule="auto"/>
              <w:rPr>
                <w:lang w:eastAsia="en-US"/>
              </w:rPr>
            </w:pPr>
          </w:p>
        </w:tc>
        <w:tc>
          <w:tcPr>
            <w:tcW w:w="42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32EC2" w:rsidRDefault="00032EC2">
            <w:pPr>
              <w:pStyle w:val="Default"/>
              <w:spacing w:line="276" w:lineRule="auto"/>
              <w:rPr>
                <w:lang w:eastAsia="en-US"/>
              </w:rPr>
            </w:pPr>
          </w:p>
        </w:tc>
      </w:tr>
    </w:tbl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spacing w:after="0"/>
        <w:sectPr w:rsidR="00032EC2">
          <w:pgSz w:w="11906" w:h="16838"/>
          <w:pgMar w:top="1134" w:right="850" w:bottom="1134" w:left="1701" w:header="708" w:footer="708" w:gutter="0"/>
          <w:cols w:space="720"/>
        </w:sectPr>
      </w:pPr>
    </w:p>
    <w:p w:rsidR="00032EC2" w:rsidRPr="009C5E1A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 w:rsidRPr="009C5E1A">
        <w:rPr>
          <w:rFonts w:ascii="Times New Roman" w:hAnsi="Times New Roman"/>
          <w:b/>
          <w:sz w:val="24"/>
          <w:szCs w:val="24"/>
        </w:rPr>
        <w:lastRenderedPageBreak/>
        <w:t xml:space="preserve">2.2. Тематический план и содержание учебной дисциплины </w:t>
      </w:r>
    </w:p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</w:tblGrid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разделов и тем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учебного материала 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Объем часов 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Тема 1.Введение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lang w:eastAsia="en-US"/>
              </w:rPr>
            </w:pPr>
            <w:proofErr w:type="spellStart"/>
            <w:r>
              <w:rPr>
                <w:color w:val="000000"/>
                <w:lang w:eastAsia="en-US"/>
              </w:rPr>
              <w:t>Валеология</w:t>
            </w:r>
            <w:proofErr w:type="spellEnd"/>
            <w:r>
              <w:rPr>
                <w:color w:val="000000"/>
                <w:lang w:eastAsia="en-US"/>
              </w:rPr>
              <w:t xml:space="preserve"> – наука о здоровом образе жизни</w:t>
            </w:r>
            <w:proofErr w:type="gramStart"/>
            <w:r>
              <w:rPr>
                <w:color w:val="000000"/>
                <w:lang w:eastAsia="en-US"/>
              </w:rPr>
              <w:t xml:space="preserve">.. </w:t>
            </w:r>
            <w:proofErr w:type="gramEnd"/>
            <w:r>
              <w:rPr>
                <w:color w:val="000000"/>
                <w:lang w:eastAsia="en-US"/>
              </w:rPr>
              <w:t xml:space="preserve">Частная, общая </w:t>
            </w:r>
            <w:proofErr w:type="spellStart"/>
            <w:r>
              <w:rPr>
                <w:color w:val="000000"/>
                <w:lang w:eastAsia="en-US"/>
              </w:rPr>
              <w:t>валеология</w:t>
            </w:r>
            <w:proofErr w:type="spellEnd"/>
            <w:r>
              <w:rPr>
                <w:color w:val="000000"/>
                <w:lang w:eastAsia="en-US"/>
              </w:rPr>
              <w:t>. Экология и здоровье человека. Здоровье человека</w:t>
            </w:r>
            <w:proofErr w:type="gramStart"/>
            <w:r>
              <w:rPr>
                <w:color w:val="000000"/>
                <w:lang w:eastAsia="en-US"/>
              </w:rPr>
              <w:t xml:space="preserve"> .</w:t>
            </w:r>
            <w:proofErr w:type="gramEnd"/>
            <w:r>
              <w:rPr>
                <w:color w:val="000000"/>
                <w:lang w:eastAsia="en-US"/>
              </w:rPr>
              <w:t xml:space="preserve"> Понятие здоровья. Влияние экологии на здоровье человека. Понятие о здоровом образе жизни.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>Тема 2.Питание и здоровье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Default"/>
              <w:spacing w:line="276" w:lineRule="auto"/>
              <w:rPr>
                <w:b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Содержание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 xml:space="preserve">Питание и здоровье. Суточный рацион питания. Рациональное питание и здоровье. Гигиена пищи. Значение включения овощей и фруктов в рацион питания. Химическая азбука пищи. Еда под микроскопом. 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Витамины, их роль в организме. Искусственная пища: за и против. Культура питания. Принципы современного питания. Питание и вес тела. Индекс массы тела человека. Что мы получаем с едой.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Вода, белки, жиры, углеводы. Калории. Молоко и молочные продукты. Рыба и морепродукты. Крупы.</w:t>
            </w:r>
          </w:p>
          <w:p w:rsidR="009C5E1A" w:rsidRDefault="009C5E1A">
            <w:pPr>
              <w:pStyle w:val="Default"/>
              <w:spacing w:line="276" w:lineRule="auto"/>
              <w:ind w:left="720"/>
              <w:rPr>
                <w:b/>
                <w:bCs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b/>
                <w:iCs/>
                <w:color w:val="000000"/>
                <w:lang w:eastAsia="en-US"/>
              </w:rPr>
              <w:t>Лабораторно-практическая работа №1:</w:t>
            </w:r>
            <w:r>
              <w:rPr>
                <w:iCs/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eastAsia="en-US"/>
              </w:rPr>
              <w:t>Определение витамина C.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000000"/>
                <w:lang w:eastAsia="en-US"/>
              </w:rPr>
              <w:t>Тема 3. Красота и здоровье</w:t>
            </w:r>
          </w:p>
          <w:p w:rsidR="009C5E1A" w:rsidRDefault="009C5E1A">
            <w:pPr>
              <w:pStyle w:val="Default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  <w:r>
              <w:rPr>
                <w:color w:val="000000"/>
                <w:lang w:eastAsia="en-US"/>
              </w:rPr>
              <w:t>Кожа, ее функции, уход за кожей. Гигиена человека. Что нужно нашей коже. Типы кожи. Глаза. Зубы, здоровье зубов. Уход за зубами и деснами. Волосы, здоровье волос, уход за волосами и ногтями. Гигиена одежды и обуви. Причины кожных заболеваний. Травмы, обморожения. Терморегуляция организма. Закаливание.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5E1A" w:rsidTr="00032EC2">
        <w:tc>
          <w:tcPr>
            <w:tcW w:w="4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  <w:r>
              <w:rPr>
                <w:b/>
                <w:bCs/>
                <w:color w:val="000000"/>
                <w:lang w:eastAsia="en-US"/>
              </w:rPr>
              <w:t>4. Болезни человека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9C5E1A" w:rsidTr="00032EC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5E1A" w:rsidRDefault="009C5E1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Классификация болезней. Причины, вызывающие болезни. Признаки болезней. Инфекционные болезни, причины их вызывающие, лекарственные болезни. Действие лекарств на системы органов, аллергия, правильное использование лекарств. Наследственные болезни, причины их вызывающие, наследственная предрасположенность</w:t>
            </w:r>
          </w:p>
          <w:p w:rsidR="009C5E1A" w:rsidRDefault="009C5E1A">
            <w:pPr>
              <w:pStyle w:val="a3"/>
              <w:spacing w:line="276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Профилактика заболеваний. Профилактика СПИДа и венерических заболеваний. Репродуктивное здоровье человека и его сохранение. Влияние употребления алкоголя, курения на развитие подростка. Факторы среды, влияющие на репродуктивное здоровье человека. Роль диеты, возрастные особенности и проблемы подростков. Хирургические операции.</w:t>
            </w:r>
          </w:p>
          <w:p w:rsidR="009C5E1A" w:rsidRDefault="009C5E1A">
            <w:pPr>
              <w:pStyle w:val="a3"/>
              <w:spacing w:line="276" w:lineRule="auto"/>
              <w:rPr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Тема </w:t>
            </w:r>
            <w:r>
              <w:rPr>
                <w:b/>
                <w:bCs/>
                <w:color w:val="000000"/>
                <w:lang w:eastAsia="en-US"/>
              </w:rPr>
              <w:t>5. Здоровый образ жизни.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Образ жизни - фактор здоровья. Роль самого человека для сохранения собственного здоровья.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Экологическая безопасность продуктов питания. Воздух и здоровье. Вода-источник жизни.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Радиация - невидимая смерть. Свет и живые организмы. Шум. Дефицит тишины. Источники экологической опасности. Способность человека вырабатывать навыки негативного отношения к вредным привычкам. Влияние алкоголя, никотина, и наркотических веществ на здоровье человека. 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Экология и здоровье человека. Семья и здоровый образ жизни. Психологические особенности подростка. 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Определение типа темперамента. Секреты хорошего настроения. Физическая активность человека и полноценный отдых. </w:t>
            </w:r>
          </w:p>
          <w:p w:rsidR="009C5E1A" w:rsidRDefault="009C5E1A">
            <w:pPr>
              <w:pStyle w:val="a3"/>
              <w:spacing w:line="276" w:lineRule="auto"/>
              <w:rPr>
                <w:rStyle w:val="apple-converted-space"/>
              </w:rPr>
            </w:pPr>
            <w:r>
              <w:rPr>
                <w:color w:val="000000"/>
                <w:lang w:eastAsia="en-US"/>
              </w:rPr>
              <w:t>Культура движения. Мышечная активность и эмоции. Ритмичность физической и умственной активности. Регуляция мышечного тонуса и двигательной активности. Сон и сновидения. Стадии сна. Нарушения сна.</w:t>
            </w:r>
            <w:r>
              <w:rPr>
                <w:rStyle w:val="apple-converted-space"/>
                <w:color w:val="000000"/>
                <w:lang w:eastAsia="en-US"/>
              </w:rPr>
              <w:t> </w:t>
            </w:r>
          </w:p>
          <w:p w:rsidR="009C5E1A" w:rsidRDefault="009C5E1A">
            <w:pPr>
              <w:pStyle w:val="a3"/>
              <w:spacing w:line="276" w:lineRule="auto"/>
            </w:pPr>
            <w:r>
              <w:rPr>
                <w:color w:val="000000"/>
                <w:lang w:eastAsia="en-US"/>
              </w:rPr>
              <w:t>Вредные привычки, их профилактика. Курение, алкоголь, наркомания.</w:t>
            </w:r>
          </w:p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Практическая работа: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</w:t>
            </w:r>
            <w:r>
              <w:rPr>
                <w:i/>
                <w:iCs/>
                <w:color w:val="000000"/>
                <w:lang w:eastAsia="en-US"/>
              </w:rPr>
              <w:t>« Определение типа темперамента».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  <w:r>
              <w:rPr>
                <w:i/>
                <w:iCs/>
                <w:color w:val="000000"/>
                <w:lang w:eastAsia="en-US"/>
              </w:rPr>
              <w:lastRenderedPageBreak/>
              <w:t xml:space="preserve"> «Упражнения для снятия усталости».</w:t>
            </w:r>
          </w:p>
          <w:p w:rsidR="009C5E1A" w:rsidRDefault="009C5E1A">
            <w:pPr>
              <w:pStyle w:val="a3"/>
              <w:spacing w:before="0" w:beforeAutospacing="0" w:after="0" w:afterAutospacing="0" w:line="276" w:lineRule="auto"/>
              <w:rPr>
                <w:color w:val="000000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</w:tc>
      </w:tr>
      <w:tr w:rsidR="009C5E1A" w:rsidTr="00032EC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5E1A" w:rsidRDefault="009C5E1A">
            <w:pPr>
              <w:pStyle w:val="a3"/>
              <w:spacing w:line="276" w:lineRule="auto"/>
              <w:rPr>
                <w:b/>
                <w:bCs/>
                <w:lang w:eastAsia="en-US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pStyle w:val="a3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Зачет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5E1A" w:rsidRDefault="009C5E1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032EC2" w:rsidRDefault="00032EC2" w:rsidP="00032EC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032EC2" w:rsidRDefault="00032EC2" w:rsidP="00032EC2">
      <w:pPr>
        <w:spacing w:after="0"/>
        <w:sectPr w:rsidR="00032EC2">
          <w:pgSz w:w="16838" w:h="11906" w:orient="landscape"/>
          <w:pgMar w:top="850" w:right="1134" w:bottom="1701" w:left="1134" w:header="708" w:footer="708" w:gutter="0"/>
          <w:cols w:space="720"/>
        </w:sectPr>
      </w:pPr>
    </w:p>
    <w:p w:rsidR="00032EC2" w:rsidRDefault="00032EC2" w:rsidP="00032EC2">
      <w:pPr>
        <w:pStyle w:val="Default"/>
        <w:jc w:val="center"/>
        <w:rPr>
          <w:b/>
          <w:bCs/>
        </w:rPr>
      </w:pPr>
      <w:r>
        <w:rPr>
          <w:b/>
          <w:bCs/>
        </w:rPr>
        <w:lastRenderedPageBreak/>
        <w:t>3.УСЛОВИЯ РЕАЛИЗАЦИИ УЧЕБНОЙ ДИСЦИПЛИНЫ</w:t>
      </w:r>
    </w:p>
    <w:p w:rsidR="00032EC2" w:rsidRDefault="00032EC2" w:rsidP="00032EC2">
      <w:pPr>
        <w:pStyle w:val="Default"/>
        <w:jc w:val="center"/>
      </w:pPr>
    </w:p>
    <w:p w:rsidR="00032EC2" w:rsidRPr="00884DDB" w:rsidRDefault="00032EC2" w:rsidP="00032EC2">
      <w:pPr>
        <w:pStyle w:val="Default"/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3.1. Требования к минимальному материально-техническому обеспечению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Реализация программы предполагает наличие учебного кабинета «Химии», «ОБЖ», «Биологии».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Оборудование учебного кабинета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: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стенды,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схемы,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раздаточный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i/>
          <w:iCs/>
          <w:color w:val="000000"/>
          <w:sz w:val="26"/>
          <w:szCs w:val="26"/>
        </w:rPr>
        <w:t>материал</w:t>
      </w:r>
      <w:r w:rsidRPr="00884DDB">
        <w:rPr>
          <w:rFonts w:ascii="Times New Roman" w:hAnsi="Times New Roman"/>
          <w:color w:val="000000"/>
          <w:sz w:val="26"/>
          <w:szCs w:val="26"/>
        </w:rPr>
        <w:t>.</w:t>
      </w:r>
    </w:p>
    <w:p w:rsidR="00032EC2" w:rsidRPr="00884DDB" w:rsidRDefault="00032EC2" w:rsidP="00032EC2">
      <w:pPr>
        <w:pStyle w:val="a3"/>
        <w:rPr>
          <w:color w:val="000000"/>
          <w:sz w:val="26"/>
          <w:szCs w:val="26"/>
        </w:rPr>
      </w:pPr>
      <w:r w:rsidRPr="00884DDB">
        <w:rPr>
          <w:b/>
          <w:color w:val="000000"/>
          <w:sz w:val="26"/>
          <w:szCs w:val="26"/>
        </w:rPr>
        <w:t>Технические средства обучения:</w:t>
      </w:r>
      <w:r w:rsidRPr="00884DDB">
        <w:rPr>
          <w:color w:val="000000"/>
          <w:sz w:val="26"/>
          <w:szCs w:val="26"/>
        </w:rPr>
        <w:t>  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1.Информационно-коммуникационные средства.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2. Компьютер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3. Экран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4. Мультимедийный проектор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3.2. Информационное обеспечение обучения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Перечень рекомендуемых учебных изданий, Интернет-ресурсов, </w:t>
      </w:r>
    </w:p>
    <w:p w:rsidR="00032EC2" w:rsidRPr="00884DDB" w:rsidRDefault="00032EC2" w:rsidP="00032EC2">
      <w:pPr>
        <w:pStyle w:val="Default"/>
        <w:rPr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дополнительной литературы </w:t>
      </w:r>
    </w:p>
    <w:p w:rsidR="00032EC2" w:rsidRPr="00884DDB" w:rsidRDefault="00032EC2" w:rsidP="00032EC2">
      <w:pPr>
        <w:pStyle w:val="Default"/>
        <w:rPr>
          <w:b/>
          <w:bCs/>
          <w:sz w:val="26"/>
          <w:szCs w:val="26"/>
        </w:rPr>
      </w:pPr>
      <w:r w:rsidRPr="00884DDB">
        <w:rPr>
          <w:b/>
          <w:bCs/>
          <w:sz w:val="26"/>
          <w:szCs w:val="26"/>
        </w:rPr>
        <w:t xml:space="preserve">Основные источники: 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Анастасова Л.П., Кучменко В.С.,</w:t>
      </w:r>
      <w:proofErr w:type="spellStart"/>
      <w:r w:rsidRPr="00884DDB">
        <w:rPr>
          <w:color w:val="000000"/>
          <w:sz w:val="26"/>
          <w:szCs w:val="26"/>
        </w:rPr>
        <w:t>Цихместеренко</w:t>
      </w:r>
      <w:proofErr w:type="spellEnd"/>
      <w:r w:rsidRPr="00884DDB">
        <w:rPr>
          <w:color w:val="000000"/>
          <w:sz w:val="26"/>
          <w:szCs w:val="26"/>
        </w:rPr>
        <w:t xml:space="preserve"> Т.А. Формирование здорового образа жизни подростка на уроках биологии: Методическое пособие 8-9 </w:t>
      </w:r>
      <w:proofErr w:type="spellStart"/>
      <w:r w:rsidRPr="00884DDB">
        <w:rPr>
          <w:color w:val="000000"/>
          <w:sz w:val="26"/>
          <w:szCs w:val="26"/>
        </w:rPr>
        <w:t>клаассы</w:t>
      </w:r>
      <w:proofErr w:type="spellEnd"/>
      <w:r w:rsidRPr="00884DDB">
        <w:rPr>
          <w:color w:val="000000"/>
          <w:sz w:val="26"/>
          <w:szCs w:val="26"/>
        </w:rPr>
        <w:t>.-М.: Вента-Граф,2009 г, 208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proofErr w:type="spellStart"/>
      <w:r w:rsidRPr="00884DDB">
        <w:rPr>
          <w:color w:val="000000"/>
          <w:sz w:val="26"/>
          <w:szCs w:val="26"/>
        </w:rPr>
        <w:t>Билач</w:t>
      </w:r>
      <w:proofErr w:type="spellEnd"/>
      <w:r w:rsidRPr="00884DDB">
        <w:rPr>
          <w:color w:val="000000"/>
          <w:sz w:val="26"/>
          <w:szCs w:val="26"/>
        </w:rPr>
        <w:t xml:space="preserve"> Г.Л., Назарова Л.В. Основы </w:t>
      </w:r>
      <w:proofErr w:type="spellStart"/>
      <w:r w:rsidRPr="00884DDB">
        <w:rPr>
          <w:color w:val="000000"/>
          <w:sz w:val="26"/>
          <w:szCs w:val="26"/>
        </w:rPr>
        <w:t>валеологии</w:t>
      </w:r>
      <w:proofErr w:type="spellEnd"/>
      <w:r w:rsidRPr="00884DDB">
        <w:rPr>
          <w:color w:val="000000"/>
          <w:sz w:val="26"/>
          <w:szCs w:val="26"/>
        </w:rPr>
        <w:t xml:space="preserve">. </w:t>
      </w:r>
      <w:proofErr w:type="gramStart"/>
      <w:r w:rsidRPr="00884DDB">
        <w:rPr>
          <w:color w:val="000000"/>
          <w:sz w:val="26"/>
          <w:szCs w:val="26"/>
        </w:rPr>
        <w:t>С-Пб</w:t>
      </w:r>
      <w:proofErr w:type="gramEnd"/>
      <w:r w:rsidRPr="00884DDB">
        <w:rPr>
          <w:color w:val="000000"/>
          <w:sz w:val="26"/>
          <w:szCs w:val="26"/>
        </w:rPr>
        <w:t>: 2008 г. 558с.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Здоровью надо учить. </w:t>
      </w:r>
      <w:proofErr w:type="spellStart"/>
      <w:r w:rsidRPr="00884DDB">
        <w:rPr>
          <w:color w:val="000000"/>
          <w:sz w:val="26"/>
          <w:szCs w:val="26"/>
        </w:rPr>
        <w:t>Валеология</w:t>
      </w:r>
      <w:proofErr w:type="spellEnd"/>
      <w:r w:rsidRPr="00884DDB">
        <w:rPr>
          <w:color w:val="000000"/>
          <w:sz w:val="26"/>
          <w:szCs w:val="26"/>
        </w:rPr>
        <w:t xml:space="preserve"> через школьные предметы. Под ред. Н.П. </w:t>
      </w:r>
      <w:proofErr w:type="spellStart"/>
      <w:r w:rsidRPr="00884DDB">
        <w:rPr>
          <w:color w:val="000000"/>
          <w:sz w:val="26"/>
          <w:szCs w:val="26"/>
        </w:rPr>
        <w:t>Абаскаловой</w:t>
      </w:r>
      <w:proofErr w:type="spellEnd"/>
      <w:r w:rsidRPr="00884DDB">
        <w:rPr>
          <w:color w:val="000000"/>
          <w:sz w:val="26"/>
          <w:szCs w:val="26"/>
        </w:rPr>
        <w:t>. Новосибирск: Изд. Компания « Лада», 2000г. 291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Практикум по </w:t>
      </w:r>
      <w:proofErr w:type="spellStart"/>
      <w:r w:rsidRPr="00884DDB">
        <w:rPr>
          <w:color w:val="000000"/>
          <w:sz w:val="26"/>
          <w:szCs w:val="26"/>
        </w:rPr>
        <w:t>гигиене.Человек</w:t>
      </w:r>
      <w:proofErr w:type="spellEnd"/>
      <w:r w:rsidRPr="00884DDB">
        <w:rPr>
          <w:color w:val="000000"/>
          <w:sz w:val="26"/>
          <w:szCs w:val="26"/>
        </w:rPr>
        <w:t xml:space="preserve">. М.: Издательство </w:t>
      </w:r>
      <w:proofErr w:type="spellStart"/>
      <w:r w:rsidRPr="00884DDB">
        <w:rPr>
          <w:color w:val="000000"/>
          <w:sz w:val="26"/>
          <w:szCs w:val="26"/>
        </w:rPr>
        <w:t>Аркти</w:t>
      </w:r>
      <w:proofErr w:type="spellEnd"/>
      <w:r w:rsidRPr="00884DDB">
        <w:rPr>
          <w:color w:val="000000"/>
          <w:sz w:val="26"/>
          <w:szCs w:val="26"/>
        </w:rPr>
        <w:t>, 2002г.. 93 с.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proofErr w:type="spellStart"/>
      <w:r w:rsidRPr="00884DDB">
        <w:rPr>
          <w:color w:val="000000"/>
          <w:sz w:val="26"/>
          <w:szCs w:val="26"/>
        </w:rPr>
        <w:t>Соковна</w:t>
      </w:r>
      <w:proofErr w:type="spellEnd"/>
      <w:r w:rsidRPr="00884DDB">
        <w:rPr>
          <w:color w:val="000000"/>
          <w:sz w:val="26"/>
          <w:szCs w:val="26"/>
        </w:rPr>
        <w:t>-Семенова И.И., Иванова Н.В. Основы сексологии (факультативный курс) – «Первое сентября», Биология, №17-18,1994.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Рыжова Н.А., </w:t>
      </w:r>
      <w:proofErr w:type="spellStart"/>
      <w:r w:rsidRPr="00884DDB">
        <w:rPr>
          <w:color w:val="000000"/>
          <w:sz w:val="26"/>
          <w:szCs w:val="26"/>
        </w:rPr>
        <w:t>Алилепиева</w:t>
      </w:r>
      <w:proofErr w:type="spellEnd"/>
      <w:r w:rsidRPr="00884DDB">
        <w:rPr>
          <w:color w:val="000000"/>
          <w:sz w:val="26"/>
          <w:szCs w:val="26"/>
        </w:rPr>
        <w:t xml:space="preserve"> Л.М. «Окружающая среда и здоровье» / Биология в школе, №2, 1994.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Афанасьева Т.М. «Семья» - М., Просвещение, 1988.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Разумихина Г. «Мир семьи» - М., Просвещение, 1986.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 xml:space="preserve">Шариков Г., Крушельницкий Е. «Для тебя и </w:t>
      </w:r>
      <w:proofErr w:type="spellStart"/>
      <w:r w:rsidRPr="00884DDB">
        <w:rPr>
          <w:color w:val="000000"/>
          <w:sz w:val="26"/>
          <w:szCs w:val="26"/>
        </w:rPr>
        <w:t>отебе</w:t>
      </w:r>
      <w:proofErr w:type="spellEnd"/>
      <w:r w:rsidRPr="00884DDB">
        <w:rPr>
          <w:color w:val="000000"/>
          <w:sz w:val="26"/>
          <w:szCs w:val="26"/>
        </w:rPr>
        <w:t>» - М., Просвещение», 1991.</w:t>
      </w:r>
    </w:p>
    <w:p w:rsidR="00032EC2" w:rsidRPr="00884DDB" w:rsidRDefault="00032EC2" w:rsidP="00032EC2">
      <w:pPr>
        <w:pStyle w:val="a3"/>
        <w:numPr>
          <w:ilvl w:val="0"/>
          <w:numId w:val="6"/>
        </w:numPr>
        <w:rPr>
          <w:rFonts w:ascii="Tahoma" w:hAnsi="Tahoma" w:cs="Tahoma"/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Ковалев С.В. «Подготовка старшеклассников к семейной жизни» - М., Просвещение, 1991.</w:t>
      </w:r>
    </w:p>
    <w:p w:rsidR="00032EC2" w:rsidRDefault="00032EC2" w:rsidP="00032EC2">
      <w:pPr>
        <w:pStyle w:val="a3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</w:p>
    <w:p w:rsidR="00032EC2" w:rsidRDefault="00032EC2" w:rsidP="00032EC2">
      <w:pPr>
        <w:pStyle w:val="Default"/>
        <w:pageBreakBefore/>
        <w:jc w:val="center"/>
      </w:pPr>
      <w:r>
        <w:rPr>
          <w:b/>
          <w:bCs/>
        </w:rPr>
        <w:lastRenderedPageBreak/>
        <w:t>4. КОНТРОЛЬ И ОЦЕНКА РЕЗУЛЬТАТОВ ОСВОЕНИЯ</w:t>
      </w:r>
    </w:p>
    <w:p w:rsidR="00032EC2" w:rsidRDefault="00032EC2" w:rsidP="00032EC2">
      <w:pPr>
        <w:pStyle w:val="Default"/>
        <w:jc w:val="center"/>
        <w:rPr>
          <w:b/>
          <w:bCs/>
        </w:rPr>
      </w:pPr>
      <w:r>
        <w:rPr>
          <w:b/>
          <w:bCs/>
        </w:rPr>
        <w:t>УЧЕБНОЙ ДИСЦИПЛИНЫ</w:t>
      </w:r>
    </w:p>
    <w:p w:rsidR="00032EC2" w:rsidRPr="00884DDB" w:rsidRDefault="00032EC2" w:rsidP="00032EC2">
      <w:pPr>
        <w:spacing w:before="100" w:beforeAutospacing="1" w:after="100" w:afterAutospacing="1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Контроль</w:t>
      </w:r>
      <w:r w:rsidRPr="00884DDB">
        <w:rPr>
          <w:rFonts w:ascii="Times New Roman" w:hAnsi="Times New Roman"/>
          <w:i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i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i/>
          <w:color w:val="000000"/>
          <w:sz w:val="26"/>
          <w:szCs w:val="26"/>
        </w:rPr>
        <w:t>оценка</w:t>
      </w:r>
      <w:r w:rsidRPr="00884DDB">
        <w:rPr>
          <w:rFonts w:ascii="Times New Roman" w:hAnsi="Times New Roman"/>
          <w:color w:val="000000"/>
          <w:sz w:val="26"/>
          <w:szCs w:val="26"/>
        </w:rPr>
        <w:t> результатов освоения дисциплины осуществляется преподавателем в процессе проведения практических занятий и лабораторных работ, тестирования, а также выполнения обучающимися индивидуальных заданий, проектов, исследований.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Результаты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обучения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(освоенные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умения,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усвоенные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знания)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Формы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методы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контроля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оценки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результатов</w:t>
      </w:r>
      <w:r w:rsidRPr="00884DDB">
        <w:rPr>
          <w:rFonts w:ascii="Times New Roman" w:hAnsi="Times New Roman"/>
          <w:color w:val="000000"/>
          <w:sz w:val="26"/>
          <w:szCs w:val="26"/>
        </w:rPr>
        <w:t> </w:t>
      </w:r>
      <w:r w:rsidRPr="00884DDB">
        <w:rPr>
          <w:rFonts w:ascii="Times New Roman" w:hAnsi="Times New Roman"/>
          <w:b/>
          <w:bCs/>
          <w:color w:val="000000"/>
          <w:sz w:val="26"/>
          <w:szCs w:val="26"/>
        </w:rPr>
        <w:t>обучения</w:t>
      </w:r>
    </w:p>
    <w:p w:rsidR="00032EC2" w:rsidRPr="00884DDB" w:rsidRDefault="00032EC2" w:rsidP="00032EC2">
      <w:pPr>
        <w:spacing w:after="0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884DDB">
        <w:rPr>
          <w:color w:val="000000"/>
          <w:sz w:val="26"/>
          <w:szCs w:val="26"/>
        </w:rPr>
        <w:t>Уметь соблюдать личную гигиену и осуществлять гигиенические процедуры в течение дня;</w:t>
      </w:r>
      <w:r w:rsidRPr="00884DDB">
        <w:rPr>
          <w:color w:val="000000"/>
          <w:sz w:val="26"/>
          <w:szCs w:val="26"/>
        </w:rPr>
        <w:br/>
        <w:t xml:space="preserve"> Уметь  выполнять санитарно-гигиенические требования: соблюдать личную гигиену и осуществлять гигиенические процедуры в течение дня;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  <w:r w:rsidRPr="00884DDB">
        <w:rPr>
          <w:rStyle w:val="apple-converted-space"/>
          <w:bCs/>
          <w:iCs/>
          <w:color w:val="000000"/>
          <w:sz w:val="26"/>
          <w:szCs w:val="26"/>
        </w:rPr>
        <w:t> Уметь</w:t>
      </w:r>
      <w:r w:rsidRPr="00884DDB">
        <w:rPr>
          <w:rStyle w:val="apple-converted-space"/>
          <w:b/>
          <w:bCs/>
          <w:i/>
          <w:iCs/>
          <w:color w:val="000000"/>
          <w:sz w:val="26"/>
          <w:szCs w:val="26"/>
        </w:rPr>
        <w:t xml:space="preserve"> </w:t>
      </w:r>
      <w:r w:rsidRPr="00884DDB">
        <w:rPr>
          <w:color w:val="000000"/>
          <w:sz w:val="26"/>
          <w:szCs w:val="26"/>
        </w:rPr>
        <w:t>применять полученные знания на практике.</w:t>
      </w:r>
    </w:p>
    <w:p w:rsidR="00032EC2" w:rsidRPr="00884DDB" w:rsidRDefault="00032EC2" w:rsidP="00032EC2">
      <w:pPr>
        <w:pStyle w:val="a3"/>
        <w:spacing w:before="0" w:beforeAutospacing="0" w:after="0" w:afterAutospacing="0"/>
        <w:rPr>
          <w:color w:val="000000"/>
          <w:sz w:val="26"/>
          <w:szCs w:val="26"/>
        </w:rPr>
      </w:pP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b/>
          <w:color w:val="000000"/>
          <w:sz w:val="26"/>
          <w:szCs w:val="26"/>
        </w:rPr>
        <w:t>Практическое занятие</w:t>
      </w:r>
      <w:r w:rsidRPr="00884DDB">
        <w:rPr>
          <w:rFonts w:ascii="Times New Roman" w:hAnsi="Times New Roman"/>
          <w:color w:val="000000"/>
          <w:sz w:val="26"/>
          <w:szCs w:val="26"/>
        </w:rPr>
        <w:t xml:space="preserve">. 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884DDB">
        <w:rPr>
          <w:rFonts w:ascii="Times New Roman" w:hAnsi="Times New Roman"/>
          <w:color w:val="000000"/>
          <w:sz w:val="26"/>
          <w:szCs w:val="26"/>
        </w:rPr>
        <w:t>Выполнение индивидуальных заданий.</w:t>
      </w:r>
    </w:p>
    <w:p w:rsidR="00032EC2" w:rsidRPr="00884DDB" w:rsidRDefault="00032EC2" w:rsidP="00032EC2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032EC2" w:rsidRDefault="00032EC2" w:rsidP="00032EC2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84DDB">
        <w:rPr>
          <w:rFonts w:ascii="Times New Roman" w:hAnsi="Times New Roman"/>
          <w:b/>
          <w:color w:val="000000"/>
          <w:sz w:val="26"/>
          <w:szCs w:val="26"/>
        </w:rPr>
        <w:t>Уметь</w:t>
      </w:r>
      <w:r w:rsidRPr="00884DDB">
        <w:rPr>
          <w:rFonts w:ascii="Times New Roman" w:hAnsi="Times New Roman"/>
          <w:color w:val="000000"/>
          <w:sz w:val="26"/>
          <w:szCs w:val="26"/>
        </w:rPr>
        <w:t> осуществлять поиск работы с помощью сети Интернет и других источников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32EC2" w:rsidRDefault="00032EC2" w:rsidP="00032EC2">
      <w:pPr>
        <w:pStyle w:val="a3"/>
        <w:spacing w:before="0" w:beforeAutospacing="0" w:after="0" w:afterAutospacing="0"/>
        <w:rPr>
          <w:color w:val="00000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p w:rsidR="00032EC2" w:rsidRDefault="00032EC2" w:rsidP="00032EC2">
      <w:pPr>
        <w:pStyle w:val="a3"/>
        <w:spacing w:after="0" w:afterAutospacing="0"/>
        <w:rPr>
          <w:rFonts w:ascii="Tahoma" w:hAnsi="Tahoma" w:cs="Tahoma"/>
          <w:color w:val="000000"/>
          <w:sz w:val="20"/>
          <w:szCs w:val="20"/>
        </w:rPr>
      </w:pPr>
    </w:p>
    <w:sectPr w:rsidR="00032E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23F29"/>
    <w:multiLevelType w:val="multilevel"/>
    <w:tmpl w:val="87DC7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1E033B"/>
    <w:multiLevelType w:val="multilevel"/>
    <w:tmpl w:val="2806F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855C85"/>
    <w:multiLevelType w:val="hybridMultilevel"/>
    <w:tmpl w:val="23CED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274756"/>
    <w:multiLevelType w:val="multilevel"/>
    <w:tmpl w:val="7D3E3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185197"/>
    <w:multiLevelType w:val="multilevel"/>
    <w:tmpl w:val="C5EECD2C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>
    <w:nsid w:val="740073D6"/>
    <w:multiLevelType w:val="multilevel"/>
    <w:tmpl w:val="6FF0E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960"/>
    <w:rsid w:val="00032EC2"/>
    <w:rsid w:val="001659AF"/>
    <w:rsid w:val="007C6D2E"/>
    <w:rsid w:val="00884DDB"/>
    <w:rsid w:val="009C5E1A"/>
    <w:rsid w:val="00B27CCA"/>
    <w:rsid w:val="00BD6D08"/>
    <w:rsid w:val="00C40918"/>
    <w:rsid w:val="00D4321D"/>
    <w:rsid w:val="00DA7988"/>
    <w:rsid w:val="00EB5960"/>
    <w:rsid w:val="00ED3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C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2EC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32EC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EC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032EC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032E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32EC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32E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2EC2"/>
  </w:style>
  <w:style w:type="character" w:customStyle="1" w:styleId="11">
    <w:name w:val="Основной текст1"/>
    <w:basedOn w:val="a0"/>
    <w:rsid w:val="001659A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B2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CC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EC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32EC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032EC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EC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032EC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nhideWhenUsed/>
    <w:rsid w:val="00032E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32EC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032E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32EC2"/>
  </w:style>
  <w:style w:type="character" w:customStyle="1" w:styleId="11">
    <w:name w:val="Основной текст1"/>
    <w:basedOn w:val="a0"/>
    <w:rsid w:val="001659A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styleId="a5">
    <w:name w:val="Balloon Text"/>
    <w:basedOn w:val="a"/>
    <w:link w:val="a6"/>
    <w:uiPriority w:val="99"/>
    <w:semiHidden/>
    <w:unhideWhenUsed/>
    <w:rsid w:val="00B27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7CC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7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cp:lastPrinted>2020-03-04T08:52:00Z</cp:lastPrinted>
  <dcterms:created xsi:type="dcterms:W3CDTF">2020-03-04T08:53:00Z</dcterms:created>
  <dcterms:modified xsi:type="dcterms:W3CDTF">2020-04-01T05:36:00Z</dcterms:modified>
</cp:coreProperties>
</file>