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D5" w:rsidRDefault="00AD61D5" w:rsidP="00AE4CAC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AD61D5"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489700" cy="91819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18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D5" w:rsidRDefault="00AD61D5" w:rsidP="00AE4CAC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AD61D5" w:rsidRDefault="00AD61D5" w:rsidP="00AE4CAC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AD61D5" w:rsidRDefault="00AD61D5" w:rsidP="00AE4CAC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B155E0" w:rsidRDefault="00B155E0" w:rsidP="00B155E0">
      <w:pPr>
        <w:tabs>
          <w:tab w:val="left" w:pos="4660"/>
        </w:tabs>
        <w:ind w:left="466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B155E0" w:rsidRDefault="00B155E0" w:rsidP="00B155E0">
      <w:pPr>
        <w:tabs>
          <w:tab w:val="left" w:pos="4660"/>
        </w:tabs>
        <w:ind w:left="4660"/>
        <w:rPr>
          <w:rFonts w:eastAsia="Times New Roman"/>
          <w:b/>
          <w:bCs/>
          <w:sz w:val="28"/>
          <w:szCs w:val="28"/>
        </w:rPr>
      </w:pPr>
    </w:p>
    <w:p w:rsidR="0035518B" w:rsidRDefault="00B155E0" w:rsidP="00F4113B">
      <w:pPr>
        <w:tabs>
          <w:tab w:val="left" w:pos="466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E97013">
        <w:rPr>
          <w:rFonts w:eastAsia="Times New Roman"/>
          <w:b/>
          <w:bCs/>
          <w:sz w:val="28"/>
          <w:szCs w:val="28"/>
        </w:rPr>
        <w:t>Общие положения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EE2CA0">
      <w:pPr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Настоящие положение определяет порядок выявления обучающихся, относящихся к категории детей-сирот и детей, оставшихся без попечения родителей,</w:t>
      </w:r>
    </w:p>
    <w:p w:rsidR="0035518B" w:rsidRPr="00EE2CA0" w:rsidRDefault="00E97013" w:rsidP="00B155E0">
      <w:pPr>
        <w:numPr>
          <w:ilvl w:val="0"/>
          <w:numId w:val="2"/>
        </w:numPr>
        <w:tabs>
          <w:tab w:val="left" w:pos="220"/>
        </w:tabs>
        <w:ind w:left="220" w:hanging="2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также </w:t>
      </w:r>
      <w:r w:rsidRPr="00EE2CA0">
        <w:rPr>
          <w:rFonts w:eastAsia="Times New Roman"/>
          <w:bCs/>
          <w:sz w:val="28"/>
          <w:szCs w:val="28"/>
        </w:rPr>
        <w:t>лиц из числа детей-сирот и детей,</w:t>
      </w:r>
      <w:r w:rsidRPr="00EE2CA0">
        <w:rPr>
          <w:rFonts w:eastAsia="Times New Roman"/>
          <w:sz w:val="28"/>
          <w:szCs w:val="28"/>
        </w:rPr>
        <w:t xml:space="preserve"> </w:t>
      </w:r>
      <w:r w:rsidRPr="00EE2CA0">
        <w:rPr>
          <w:rFonts w:eastAsia="Times New Roman"/>
          <w:bCs/>
          <w:sz w:val="28"/>
          <w:szCs w:val="28"/>
        </w:rPr>
        <w:t>оставшихся без попечения родителей</w:t>
      </w:r>
    </w:p>
    <w:p w:rsidR="0035518B" w:rsidRDefault="00E97013" w:rsidP="00B155E0">
      <w:pPr>
        <w:rPr>
          <w:rFonts w:eastAsia="Times New Roman"/>
          <w:sz w:val="28"/>
          <w:szCs w:val="28"/>
        </w:rPr>
      </w:pPr>
      <w:r w:rsidRPr="00EE2CA0">
        <w:rPr>
          <w:rFonts w:eastAsia="Times New Roman"/>
          <w:bCs/>
          <w:sz w:val="28"/>
          <w:szCs w:val="28"/>
        </w:rPr>
        <w:t>(далее – лица из их числа)</w:t>
      </w:r>
      <w:r w:rsidRPr="00EE2CA0">
        <w:rPr>
          <w:rFonts w:eastAsia="Times New Roman"/>
          <w:sz w:val="28"/>
          <w:szCs w:val="28"/>
        </w:rPr>
        <w:t>;</w:t>
      </w:r>
      <w:r w:rsidR="00F411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</w:t>
      </w:r>
      <w:r w:rsidR="00C22062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>мер социальной поддержки и учет данных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 в Г</w:t>
      </w:r>
      <w:r w:rsidR="00C22062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 xml:space="preserve">ПОУ </w:t>
      </w:r>
      <w:r w:rsidR="00C22062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 «</w:t>
      </w:r>
      <w:r w:rsidR="00C22062">
        <w:rPr>
          <w:rFonts w:eastAsia="Times New Roman"/>
          <w:sz w:val="28"/>
          <w:szCs w:val="28"/>
        </w:rPr>
        <w:t>ТМТ</w:t>
      </w:r>
      <w:r>
        <w:rPr>
          <w:rFonts w:eastAsia="Times New Roman"/>
          <w:sz w:val="28"/>
          <w:szCs w:val="28"/>
        </w:rPr>
        <w:t>» с целью их социальной защиты.</w:t>
      </w:r>
    </w:p>
    <w:p w:rsidR="0035518B" w:rsidRDefault="0035518B" w:rsidP="00B155E0">
      <w:pPr>
        <w:rPr>
          <w:rFonts w:eastAsia="Times New Roman"/>
          <w:sz w:val="28"/>
          <w:szCs w:val="28"/>
        </w:rPr>
      </w:pPr>
    </w:p>
    <w:p w:rsidR="0035518B" w:rsidRDefault="00E97013" w:rsidP="00B155E0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Данное положение разработано на основе законодательных актов Российской Федерации: Закона РФ «Об образовании в РФ», ФЗ от 21.12. 1996 г № 159-ФЗ «О дополнительных гарантиях по социальной защите детей-сирот и детей, оставшихся без попечения родителей»,</w:t>
      </w:r>
    </w:p>
    <w:p w:rsidR="0035518B" w:rsidRDefault="0035518B" w:rsidP="00B155E0">
      <w:pPr>
        <w:rPr>
          <w:rFonts w:eastAsia="Times New Roman"/>
          <w:sz w:val="28"/>
          <w:szCs w:val="28"/>
        </w:rPr>
      </w:pPr>
    </w:p>
    <w:p w:rsidR="0035518B" w:rsidRDefault="00E97013" w:rsidP="00B155E0">
      <w:pPr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Ответственность за организацию и ведение учета обучающихся данной категории возлагается на </w:t>
      </w:r>
      <w:r w:rsidR="00C22062">
        <w:rPr>
          <w:rFonts w:eastAsia="Times New Roman"/>
          <w:sz w:val="28"/>
          <w:szCs w:val="28"/>
        </w:rPr>
        <w:t xml:space="preserve">заместителя директора по УВР, </w:t>
      </w:r>
      <w:r>
        <w:rPr>
          <w:rFonts w:eastAsia="Times New Roman"/>
          <w:sz w:val="28"/>
          <w:szCs w:val="28"/>
        </w:rPr>
        <w:t>социального педагога.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numPr>
          <w:ilvl w:val="0"/>
          <w:numId w:val="3"/>
        </w:numPr>
        <w:tabs>
          <w:tab w:val="left" w:pos="1662"/>
        </w:tabs>
        <w:ind w:left="1160" w:right="240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Выявление обучающихся, относящихся к категории детей-сирот, детей, оставшихся без попечения родителей и лиц из их числа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Понятия, применяемые в настоящем положении: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right="20"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дети-сироты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>лица в возрасте до18лет,у которых умерли оба или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единственныйродитель;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right="20"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дети, оставшиеся без попечения родителей </w:t>
      </w:r>
      <w:r>
        <w:rPr>
          <w:rFonts w:eastAsia="Times New Roman"/>
          <w:sz w:val="28"/>
          <w:szCs w:val="28"/>
        </w:rPr>
        <w:t>-лица в возрасте до18лет,которые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осталисьбез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нахождениемв местах содержания под стражей,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порядке;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лица из числа детей сирот и детей, оставшихся без попечения родителей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лица ввозрасте от 18 до 23 лет, у которых, когда они находились в возрасте до 18 лет, умерли оба или</w:t>
      </w:r>
      <w:r w:rsidR="00EE2CA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единственный родитель, а также которые остались без попечения единственного или обоих родителей;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опека и попечительство </w:t>
      </w:r>
      <w:r>
        <w:rPr>
          <w:rFonts w:eastAsia="Times New Roman"/>
          <w:sz w:val="28"/>
          <w:szCs w:val="28"/>
        </w:rPr>
        <w:t>–форма устройства детей-сирот и детей,оставшихся</w:t>
      </w:r>
    </w:p>
    <w:p w:rsidR="0035518B" w:rsidRDefault="0035518B" w:rsidP="00B155E0">
      <w:pPr>
        <w:sectPr w:rsidR="0035518B">
          <w:pgSz w:w="11900" w:h="16838"/>
          <w:pgMar w:top="1120" w:right="559" w:bottom="348" w:left="1120" w:header="0" w:footer="0" w:gutter="0"/>
          <w:cols w:space="720" w:equalWidth="0">
            <w:col w:w="10220"/>
          </w:cols>
        </w:sectPr>
      </w:pPr>
    </w:p>
    <w:p w:rsidR="0035518B" w:rsidRDefault="00E97013" w:rsidP="00B155E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безпопечения родителей, в целях их содержания, воспитания и образования, а также для защиты их прав и интересов; опека устанавливается над детьми, не достигшими возраста 14 лет; попечительство устанавливается над детьми в возрасте от 14 до 18 лет;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полное государственное обеспечение </w:t>
      </w:r>
      <w:r>
        <w:rPr>
          <w:rFonts w:eastAsia="Times New Roman"/>
          <w:sz w:val="28"/>
          <w:szCs w:val="28"/>
        </w:rPr>
        <w:t>–предоставление детям-сиротам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детям,оставшимсябез попечения родителей, лицам из числа детей-сирот и детей, оставшихся без попечения родителей, обучающимся по очной форме обучения в государственных образовательных учреждениях среднего профессионального образования бесплатного питания, бесплатного комплекта одежды и обуви, мягкого инвентаря, бесплатного общежития, бесплатных предметов хозяйственного обихода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numPr>
          <w:ilvl w:val="0"/>
          <w:numId w:val="4"/>
        </w:numPr>
        <w:tabs>
          <w:tab w:val="left" w:pos="282"/>
        </w:tabs>
        <w:ind w:right="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личной гигиены, бесплатного медицинского обслуживания или возмещение их полной стоимости.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right="220"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 Работа приемной комиссии с поступающими, относящимися к данной категории.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right="320" w:firstLine="63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анкете абитуриента указано, что родители отсутствуют по какой-либо причине или ребенок проживает в семье опекуна, то членам приемной комиссии необходимо выяснить в устной форме причину у ребенка и пригласить для беседы опекуна. Если ребенок находится под опекой (попечительством), то опекуну (попечителю) или лицу, заменяющему родителей, необходимо представить документы по установленному перечню (Приложение 1).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numPr>
          <w:ilvl w:val="0"/>
          <w:numId w:val="5"/>
        </w:numPr>
        <w:tabs>
          <w:tab w:val="left" w:pos="1678"/>
        </w:tabs>
        <w:ind w:left="1160" w:right="260" w:hanging="35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Зачисление абитуриента, относящегося к категории детей-сирот, детей, оставшихся без попечения родителей и лиц из их числа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Поступающие, относящиеся к данной категории, принимаются на обучение в техникум по образовательным программам среднего профессионального образования</w:t>
      </w:r>
      <w:r w:rsidR="00C22062">
        <w:rPr>
          <w:rFonts w:eastAsia="Times New Roman"/>
          <w:sz w:val="28"/>
          <w:szCs w:val="28"/>
        </w:rPr>
        <w:t xml:space="preserve">, профессионального обучения </w:t>
      </w:r>
      <w:r>
        <w:rPr>
          <w:rFonts w:eastAsia="Times New Roman"/>
          <w:sz w:val="28"/>
          <w:szCs w:val="28"/>
        </w:rPr>
        <w:t xml:space="preserve"> на общих основаниях согласно Правилам приема.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35518B" w:rsidP="00B155E0">
      <w:pPr>
        <w:rPr>
          <w:sz w:val="20"/>
          <w:szCs w:val="20"/>
        </w:rPr>
      </w:pPr>
    </w:p>
    <w:p w:rsidR="0035518B" w:rsidRDefault="00C22062" w:rsidP="00B155E0">
      <w:pPr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</w:t>
      </w:r>
      <w:r w:rsidR="00E97013">
        <w:rPr>
          <w:rFonts w:eastAsia="Times New Roman"/>
          <w:sz w:val="28"/>
          <w:szCs w:val="28"/>
        </w:rPr>
        <w:t>. Председатель приемной комиссии информирует зам</w:t>
      </w:r>
      <w:r>
        <w:rPr>
          <w:rFonts w:eastAsia="Times New Roman"/>
          <w:sz w:val="28"/>
          <w:szCs w:val="28"/>
        </w:rPr>
        <w:t>естителя директора</w:t>
      </w:r>
      <w:r w:rsidR="00E97013">
        <w:rPr>
          <w:rFonts w:eastAsia="Times New Roman"/>
          <w:sz w:val="28"/>
          <w:szCs w:val="28"/>
        </w:rPr>
        <w:t xml:space="preserve"> об поступающих данной категории и знакомит с предоставленными документами.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numPr>
          <w:ilvl w:val="0"/>
          <w:numId w:val="6"/>
        </w:numPr>
        <w:tabs>
          <w:tab w:val="left" w:pos="1607"/>
        </w:tabs>
        <w:ind w:left="340" w:right="180" w:firstLine="4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Оформление личных дел обучающихся, относящихся к категории детей-сирот, детей, оставшихся без попечения родителей и лиц из их числа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Социальный педагог формирует на данную категорию обучающихся личные дела, состоящие из необходимых документов по установленному перечню (Приложение 1).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tabs>
          <w:tab w:val="left" w:pos="118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  личном  деле,  помимо  основных  документов  обучающихся,  должны</w:t>
      </w:r>
    </w:p>
    <w:p w:rsidR="0035518B" w:rsidRDefault="0035518B" w:rsidP="00B155E0">
      <w:pPr>
        <w:sectPr w:rsidR="0035518B">
          <w:pgSz w:w="11900" w:h="16838"/>
          <w:pgMar w:top="1129" w:right="559" w:bottom="314" w:left="1120" w:header="0" w:footer="0" w:gutter="0"/>
          <w:cols w:space="720" w:equalWidth="0">
            <w:col w:w="10220"/>
          </w:cols>
        </w:sectPr>
      </w:pPr>
    </w:p>
    <w:p w:rsidR="0035518B" w:rsidRDefault="00E97013" w:rsidP="00B155E0">
      <w:pPr>
        <w:ind w:left="440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храниться документы по основному Перечню документов, предоставляемых в приемную комиссию опекуном (попечителем) или обучающимися из числа детей-сирот и детей, оставшихся без попечения родителей.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numPr>
          <w:ilvl w:val="0"/>
          <w:numId w:val="7"/>
        </w:numPr>
        <w:tabs>
          <w:tab w:val="left" w:pos="1919"/>
        </w:tabs>
        <w:ind w:left="1600" w:right="240" w:hanging="54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 учета обучающихся, относящихся к категории детей-сирот и детей, оставшихся без попечения родителей и лиц из их числа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Учет обучающихся данной категории ведется по следующей форме: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</w:t>
      </w:r>
    </w:p>
    <w:p w:rsidR="0035518B" w:rsidRDefault="00E97013" w:rsidP="00B155E0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детей-сирот и детей, оставшихся без попечения родителей,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015182">
      <w:pPr>
        <w:ind w:left="1020" w:right="700" w:firstLine="8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обучающихся в Г</w:t>
      </w:r>
      <w:r w:rsidR="00C22062">
        <w:rPr>
          <w:rFonts w:eastAsia="Times New Roman"/>
          <w:b/>
          <w:bCs/>
          <w:sz w:val="27"/>
          <w:szCs w:val="27"/>
        </w:rPr>
        <w:t>Б</w:t>
      </w:r>
      <w:r>
        <w:rPr>
          <w:rFonts w:eastAsia="Times New Roman"/>
          <w:b/>
          <w:bCs/>
          <w:sz w:val="27"/>
          <w:szCs w:val="27"/>
        </w:rPr>
        <w:t xml:space="preserve">ПОУ </w:t>
      </w:r>
      <w:r w:rsidR="00C22062">
        <w:rPr>
          <w:rFonts w:eastAsia="Times New Roman"/>
          <w:b/>
          <w:bCs/>
          <w:sz w:val="27"/>
          <w:szCs w:val="27"/>
        </w:rPr>
        <w:t>К</w:t>
      </w:r>
      <w:r>
        <w:rPr>
          <w:rFonts w:eastAsia="Times New Roman"/>
          <w:b/>
          <w:bCs/>
          <w:sz w:val="27"/>
          <w:szCs w:val="27"/>
        </w:rPr>
        <w:t>О «</w:t>
      </w:r>
      <w:r w:rsidR="00C22062">
        <w:rPr>
          <w:rFonts w:eastAsia="Times New Roman"/>
          <w:b/>
          <w:bCs/>
          <w:sz w:val="27"/>
          <w:szCs w:val="27"/>
        </w:rPr>
        <w:t>ТМТ</w:t>
      </w:r>
      <w:r>
        <w:rPr>
          <w:rFonts w:eastAsia="Times New Roman"/>
          <w:b/>
          <w:bCs/>
          <w:sz w:val="27"/>
          <w:szCs w:val="27"/>
        </w:rPr>
        <w:t>», находящихся на полном государственном обеспечении на</w:t>
      </w:r>
      <w:r w:rsidR="00015182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__.__.20__ г</w:t>
      </w:r>
    </w:p>
    <w:p w:rsidR="0035518B" w:rsidRDefault="0035518B" w:rsidP="00B155E0">
      <w:pPr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20"/>
        <w:gridCol w:w="1060"/>
        <w:gridCol w:w="2420"/>
        <w:gridCol w:w="1721"/>
        <w:gridCol w:w="1701"/>
        <w:gridCol w:w="2268"/>
      </w:tblGrid>
      <w:tr w:rsidR="00C22062" w:rsidTr="00C22062">
        <w:trPr>
          <w:trHeight w:val="27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Ф.И.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Курс, группа,</w:t>
            </w:r>
          </w:p>
        </w:tc>
        <w:tc>
          <w:tcPr>
            <w:tcW w:w="17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Адрес</w:t>
            </w:r>
          </w:p>
        </w:tc>
      </w:tr>
      <w:tr w:rsidR="00C22062" w:rsidTr="00C2206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рожден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специальность/профе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Сирота или БПР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закреплённо</w:t>
            </w:r>
          </w:p>
        </w:tc>
      </w:tr>
      <w:tr w:rsidR="00C22062" w:rsidTr="00C2206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п\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ссия, обучается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опекун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жилья или</w:t>
            </w:r>
          </w:p>
        </w:tc>
      </w:tr>
      <w:tr w:rsidR="00C22062" w:rsidTr="00C2206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впервые или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постановке на получения жилья</w:t>
            </w:r>
          </w:p>
        </w:tc>
      </w:tr>
      <w:tr w:rsidR="00C22062" w:rsidTr="00C2206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повторно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</w:p>
        </w:tc>
      </w:tr>
      <w:tr w:rsidR="00C22062" w:rsidTr="00C2206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</w:p>
        </w:tc>
      </w:tr>
      <w:tr w:rsidR="00C22062" w:rsidTr="00C2206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</w:p>
        </w:tc>
      </w:tr>
      <w:tr w:rsidR="00C22062" w:rsidTr="00C2206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</w:p>
        </w:tc>
      </w:tr>
      <w:tr w:rsidR="00C22062" w:rsidTr="00C22062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</w:tr>
      <w:tr w:rsidR="00C22062" w:rsidTr="00C22062">
        <w:trPr>
          <w:trHeight w:val="8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062" w:rsidRDefault="00C22062" w:rsidP="00B155E0">
            <w:pPr>
              <w:rPr>
                <w:sz w:val="24"/>
                <w:szCs w:val="24"/>
              </w:rPr>
            </w:pPr>
          </w:p>
        </w:tc>
      </w:tr>
    </w:tbl>
    <w:p w:rsidR="0035518B" w:rsidRDefault="0035518B" w:rsidP="00B155E0">
      <w:pPr>
        <w:rPr>
          <w:sz w:val="20"/>
          <w:szCs w:val="20"/>
        </w:rPr>
      </w:pPr>
    </w:p>
    <w:p w:rsidR="0035518B" w:rsidRDefault="00E97013" w:rsidP="00EE2CA0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форма учета обновляется по мере необходимости, но не реже 2</w:t>
      </w:r>
      <w:r>
        <w:rPr>
          <w:rFonts w:eastAsia="Times New Roman"/>
          <w:sz w:val="36"/>
          <w:szCs w:val="36"/>
          <w:vertAlign w:val="superscript"/>
        </w:rPr>
        <w:t>х</w:t>
      </w:r>
      <w:r>
        <w:rPr>
          <w:rFonts w:eastAsia="Times New Roman"/>
          <w:sz w:val="28"/>
          <w:szCs w:val="28"/>
        </w:rPr>
        <w:t xml:space="preserve"> раз в</w:t>
      </w:r>
      <w:r w:rsidR="00EE2CA0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год.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35518B" w:rsidP="00B155E0">
      <w:pPr>
        <w:rPr>
          <w:sz w:val="20"/>
          <w:szCs w:val="20"/>
        </w:rPr>
      </w:pP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numPr>
          <w:ilvl w:val="0"/>
          <w:numId w:val="8"/>
        </w:numPr>
        <w:tabs>
          <w:tab w:val="left" w:pos="1949"/>
        </w:tabs>
        <w:ind w:left="840" w:right="260" w:firstLine="2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предоставления дополнительных гарантий обучающимся, относящимся к категории детей-сирот и детей, оставшихся без попечения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right="-2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родителей и лиц из их числа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 w:rsidR="00C2206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 Детям-сиротам и детям, оставшимся без попечения родителей, а также лицам из их числа, обучающимся по очной форме обучения, наряду с полным государственным обеспечением выплачиваются стипендия, размер которой увеличивается на 50 процентов по сравнению с размером стипендии, установленной для обучающихся в техникуме, ежегодное пособие на приобретение учебной литературы и письменных принадлежностей в ра</w:t>
      </w:r>
      <w:r w:rsidR="00C22062">
        <w:rPr>
          <w:rFonts w:eastAsia="Times New Roman"/>
          <w:sz w:val="28"/>
          <w:szCs w:val="28"/>
        </w:rPr>
        <w:t>змере трехмесячной стипендии.</w:t>
      </w:r>
      <w:r>
        <w:rPr>
          <w:rFonts w:eastAsia="Times New Roman"/>
          <w:sz w:val="28"/>
          <w:szCs w:val="28"/>
        </w:rPr>
        <w:t xml:space="preserve"> Выплата ежегодного пособия на приобретение </w:t>
      </w:r>
      <w:r>
        <w:rPr>
          <w:rFonts w:eastAsia="Times New Roman"/>
          <w:sz w:val="28"/>
          <w:szCs w:val="28"/>
        </w:rPr>
        <w:lastRenderedPageBreak/>
        <w:t>учебной литературы и письменных принадлежностей осуществляется в течение 30 дней с начала учебного года.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 w:rsidR="00C2206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</w:t>
      </w:r>
      <w:r w:rsidR="002639EF">
        <w:rPr>
          <w:rFonts w:eastAsia="Times New Roman"/>
          <w:sz w:val="28"/>
          <w:szCs w:val="28"/>
        </w:rPr>
        <w:t>Все о</w:t>
      </w:r>
      <w:r>
        <w:rPr>
          <w:rFonts w:eastAsia="Times New Roman"/>
          <w:sz w:val="28"/>
          <w:szCs w:val="28"/>
        </w:rPr>
        <w:t>бучающиеся из категории</w:t>
      </w:r>
      <w:r w:rsidR="002639EF" w:rsidRPr="002639EF">
        <w:rPr>
          <w:rFonts w:eastAsia="Times New Roman"/>
          <w:sz w:val="28"/>
          <w:szCs w:val="28"/>
        </w:rPr>
        <w:t xml:space="preserve"> </w:t>
      </w:r>
      <w:r w:rsidR="002639EF">
        <w:rPr>
          <w:rFonts w:eastAsia="Times New Roman"/>
          <w:sz w:val="28"/>
          <w:szCs w:val="28"/>
        </w:rPr>
        <w:t>«Дети-сироты и дети, оставшимся без попечения родителей, а также лицам из их числа», зачисляются в начале учебного года на полное государственное обеспечение</w:t>
      </w:r>
      <w:r>
        <w:rPr>
          <w:rFonts w:eastAsia="Times New Roman"/>
          <w:sz w:val="28"/>
          <w:szCs w:val="28"/>
        </w:rPr>
        <w:t>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6.6. Детям-сиротам и детям, оставшимся без попечения родителей, а также лицам из их числа,  предоставляется  место в  общежитии, комплект мебели и необходимый бытовой инвентарь.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numPr>
          <w:ilvl w:val="0"/>
          <w:numId w:val="9"/>
        </w:numPr>
        <w:tabs>
          <w:tab w:val="left" w:pos="2221"/>
        </w:tabs>
        <w:ind w:left="1100" w:right="800" w:firstLine="245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Работа по обеспечению дополнительными социальными гарантиями обучающимся данной категории и защите их прав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После официального зачисления в техникум обучающихся данной категории с ними проводятся собрание, где разъясняются их права и порядок предоставления дополнительных социальных гарантий.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Социальный педагог поддерживает связь с опекунами (попечителями) с целью изучения координирования внутрисемейных отношений, а также оказывает помощь при возникновении конфликтной ситуации, в случаях нарушения прав несовершеннолетних.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7.3. Социальным педагогом систематически проводится работа по обеспечению наличия необходимых документов, подтверждающих статус </w:t>
      </w:r>
      <w:r w:rsidR="002639EF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данной категории.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7.4. Два раза в год (октябрь, апрель) </w:t>
      </w:r>
      <w:r w:rsidR="002639EF">
        <w:rPr>
          <w:rFonts w:eastAsia="Times New Roman"/>
          <w:sz w:val="28"/>
          <w:szCs w:val="28"/>
        </w:rPr>
        <w:t xml:space="preserve">органами опеки и попечительства совместно с социальным педагогом </w:t>
      </w:r>
      <w:r>
        <w:rPr>
          <w:rFonts w:eastAsia="Times New Roman"/>
          <w:sz w:val="28"/>
          <w:szCs w:val="28"/>
        </w:rPr>
        <w:t xml:space="preserve"> проводится контрольное обследование жилищно-бытовых условий обучающихся из категории</w:t>
      </w:r>
      <w:r w:rsidR="002639E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опекаемых с последующим составлением актов обследования.</w:t>
      </w:r>
    </w:p>
    <w:p w:rsidR="0035518B" w:rsidRDefault="00E97013" w:rsidP="00B155E0">
      <w:pPr>
        <w:tabs>
          <w:tab w:val="left" w:pos="1160"/>
          <w:tab w:val="left" w:pos="3100"/>
          <w:tab w:val="left" w:pos="4740"/>
          <w:tab w:val="left" w:pos="6480"/>
          <w:tab w:val="left" w:pos="7280"/>
          <w:tab w:val="left" w:pos="824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Социальным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проводятся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необходимости)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консультации для лиц, являющихся опекунами (попечителями) несовершеннолетних.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7.6. Совместно с кураторами учебных групп социальный педагог осуществляет систематический контроль за успеваемостью и посещаемостью обучающихся данной категории.</w:t>
      </w:r>
    </w:p>
    <w:p w:rsidR="0035518B" w:rsidRDefault="0035518B" w:rsidP="00B155E0">
      <w:pPr>
        <w:rPr>
          <w:sz w:val="20"/>
          <w:szCs w:val="20"/>
        </w:rPr>
      </w:pPr>
    </w:p>
    <w:p w:rsidR="00F4113B" w:rsidRPr="00F4113B" w:rsidRDefault="00E97013" w:rsidP="00F4113B">
      <w:pPr>
        <w:pStyle w:val="a4"/>
        <w:numPr>
          <w:ilvl w:val="0"/>
          <w:numId w:val="13"/>
        </w:numPr>
        <w:rPr>
          <w:sz w:val="20"/>
          <w:szCs w:val="20"/>
        </w:rPr>
      </w:pPr>
      <w:r w:rsidRPr="00F4113B">
        <w:rPr>
          <w:rFonts w:eastAsia="Times New Roman"/>
          <w:b/>
          <w:bCs/>
          <w:sz w:val="27"/>
          <w:szCs w:val="27"/>
        </w:rPr>
        <w:t>Порядок отчисления из техникума обучающихся, относящихся к категории детей-сирот, детей, оставшихся без попечения родителей и лиц из их</w:t>
      </w:r>
      <w:r w:rsidR="00F4113B" w:rsidRPr="00F4113B">
        <w:rPr>
          <w:rFonts w:eastAsia="Times New Roman"/>
          <w:b/>
          <w:bCs/>
          <w:sz w:val="28"/>
          <w:szCs w:val="28"/>
        </w:rPr>
        <w:t xml:space="preserve"> числа</w:t>
      </w:r>
    </w:p>
    <w:p w:rsidR="0035518B" w:rsidRDefault="0035518B" w:rsidP="00F4113B">
      <w:pPr>
        <w:tabs>
          <w:tab w:val="left" w:pos="1682"/>
        </w:tabs>
        <w:ind w:left="810" w:right="80"/>
        <w:rPr>
          <w:rFonts w:eastAsia="Times New Roman"/>
          <w:b/>
          <w:bCs/>
          <w:sz w:val="27"/>
          <w:szCs w:val="27"/>
        </w:rPr>
      </w:pP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8.1. Если обучающийся из категории детей-сирот, детей, оставшихся без попечения родителей отчисляется из техникума по причине неуспеваемости, прогулов или личному заявлению, процедура отчисления происходит по утвержденному положению отчисления несовершеннолетних </w:t>
      </w:r>
      <w:r w:rsidR="002639EF">
        <w:rPr>
          <w:rFonts w:eastAsia="Times New Roman"/>
          <w:sz w:val="28"/>
          <w:szCs w:val="28"/>
        </w:rPr>
        <w:t>обучающегося</w:t>
      </w:r>
      <w:r>
        <w:rPr>
          <w:rFonts w:eastAsia="Times New Roman"/>
          <w:sz w:val="28"/>
          <w:szCs w:val="28"/>
        </w:rPr>
        <w:t xml:space="preserve"> из техникума с более подробным отчетом куратора о проделанной воспитательной работе</w:t>
      </w:r>
      <w:r w:rsidR="002639EF">
        <w:rPr>
          <w:rFonts w:eastAsia="Times New Roman"/>
          <w:sz w:val="28"/>
          <w:szCs w:val="28"/>
        </w:rPr>
        <w:t>, при законных представителях и органах опеки.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</w:t>
      </w:r>
      <w:r w:rsidR="002639E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После выпуска приказа об отчислении в отдел опеки и попечительства, где стоял на учете </w:t>
      </w:r>
      <w:r w:rsidR="002639EF">
        <w:rPr>
          <w:rFonts w:eastAsia="Times New Roman"/>
          <w:sz w:val="28"/>
          <w:szCs w:val="28"/>
        </w:rPr>
        <w:t>несовершеннолетний обучающийся</w:t>
      </w:r>
      <w:r>
        <w:rPr>
          <w:rFonts w:eastAsia="Times New Roman"/>
          <w:sz w:val="28"/>
          <w:szCs w:val="28"/>
        </w:rPr>
        <w:t>, отправляется письмо-уведомление об отчислении с указанием причины и информацией о</w:t>
      </w:r>
      <w:r w:rsidR="002639EF">
        <w:rPr>
          <w:rFonts w:eastAsia="Times New Roman"/>
          <w:sz w:val="28"/>
          <w:szCs w:val="28"/>
        </w:rPr>
        <w:t xml:space="preserve"> дальнейшем </w:t>
      </w:r>
      <w:proofErr w:type="gramStart"/>
      <w:r w:rsidR="002639EF">
        <w:rPr>
          <w:rFonts w:eastAsia="Times New Roman"/>
          <w:sz w:val="28"/>
          <w:szCs w:val="28"/>
        </w:rPr>
        <w:t xml:space="preserve">обучении </w:t>
      </w:r>
      <w:r>
        <w:rPr>
          <w:rFonts w:eastAsia="Times New Roman"/>
          <w:sz w:val="28"/>
          <w:szCs w:val="28"/>
        </w:rPr>
        <w:t>.</w:t>
      </w:r>
      <w:proofErr w:type="gramEnd"/>
    </w:p>
    <w:p w:rsidR="0035518B" w:rsidRDefault="0035518B" w:rsidP="00B155E0">
      <w:pPr>
        <w:rPr>
          <w:sz w:val="20"/>
          <w:szCs w:val="20"/>
        </w:rPr>
      </w:pPr>
    </w:p>
    <w:p w:rsidR="0035518B" w:rsidRDefault="002639EF" w:rsidP="00B155E0">
      <w:pPr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</w:t>
      </w:r>
      <w:r w:rsidR="00E97013">
        <w:rPr>
          <w:rFonts w:eastAsia="Times New Roman"/>
          <w:sz w:val="28"/>
          <w:szCs w:val="28"/>
        </w:rPr>
        <w:t>. Если отчисляется совершеннолетний обучающийся данной категории, то за</w:t>
      </w:r>
      <w:r>
        <w:rPr>
          <w:rFonts w:eastAsia="Times New Roman"/>
          <w:sz w:val="28"/>
          <w:szCs w:val="28"/>
        </w:rPr>
        <w:t>м</w:t>
      </w:r>
      <w:r w:rsidR="00E97013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директора оформляет</w:t>
      </w:r>
      <w:r w:rsidR="00E97013">
        <w:rPr>
          <w:rFonts w:eastAsia="Times New Roman"/>
          <w:sz w:val="28"/>
          <w:szCs w:val="28"/>
        </w:rPr>
        <w:t xml:space="preserve"> следующие документы: отче</w:t>
      </w:r>
      <w:r>
        <w:rPr>
          <w:rFonts w:eastAsia="Times New Roman"/>
          <w:sz w:val="28"/>
          <w:szCs w:val="28"/>
        </w:rPr>
        <w:t>т о проделанной работе куратора</w:t>
      </w:r>
      <w:r w:rsidR="00E97013">
        <w:rPr>
          <w:rFonts w:eastAsia="Times New Roman"/>
          <w:sz w:val="28"/>
          <w:szCs w:val="28"/>
        </w:rPr>
        <w:t>, справка о задолженностях, пропусках занятий, ак</w:t>
      </w:r>
      <w:r>
        <w:rPr>
          <w:rFonts w:eastAsia="Times New Roman"/>
          <w:sz w:val="28"/>
          <w:szCs w:val="28"/>
        </w:rPr>
        <w:t>адемическая справка, заявление обучающегося</w:t>
      </w:r>
      <w:r w:rsidR="00E97013">
        <w:rPr>
          <w:rFonts w:eastAsia="Times New Roman"/>
          <w:sz w:val="28"/>
          <w:szCs w:val="28"/>
        </w:rPr>
        <w:t xml:space="preserve"> (если по собственному желанию отчисляется из техникума).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документы, проверяются за</w:t>
      </w:r>
      <w:r w:rsidR="002639EF">
        <w:rPr>
          <w:rFonts w:eastAsia="Times New Roman"/>
          <w:sz w:val="28"/>
          <w:szCs w:val="28"/>
        </w:rPr>
        <w:t>м. директора</w:t>
      </w:r>
      <w:r>
        <w:rPr>
          <w:rFonts w:eastAsia="Times New Roman"/>
          <w:sz w:val="28"/>
          <w:szCs w:val="28"/>
        </w:rPr>
        <w:t xml:space="preserve"> техникума, и только после этого вопрос об отчислении выносится на педагогический совет</w:t>
      </w:r>
      <w:r w:rsidR="00CC255D">
        <w:rPr>
          <w:rFonts w:eastAsia="Times New Roman"/>
          <w:sz w:val="28"/>
          <w:szCs w:val="28"/>
        </w:rPr>
        <w:t>, или издается приказ</w:t>
      </w:r>
      <w:r>
        <w:rPr>
          <w:rFonts w:eastAsia="Times New Roman"/>
          <w:sz w:val="28"/>
          <w:szCs w:val="28"/>
        </w:rPr>
        <w:t>. Все предоставленные до</w:t>
      </w:r>
      <w:r w:rsidR="00CC255D">
        <w:rPr>
          <w:rFonts w:eastAsia="Times New Roman"/>
          <w:sz w:val="28"/>
          <w:szCs w:val="28"/>
        </w:rPr>
        <w:t>кументы хранятся в личном деле обучающегося</w:t>
      </w:r>
      <w:r>
        <w:rPr>
          <w:rFonts w:eastAsia="Times New Roman"/>
          <w:sz w:val="28"/>
          <w:szCs w:val="28"/>
        </w:rPr>
        <w:t>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CC255D" w:rsidP="00B155E0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8.4</w:t>
      </w:r>
      <w:r w:rsidR="00E97013">
        <w:rPr>
          <w:rFonts w:eastAsia="Times New Roman"/>
          <w:sz w:val="28"/>
          <w:szCs w:val="28"/>
        </w:rPr>
        <w:t xml:space="preserve">. Приказ об отчислении </w:t>
      </w:r>
      <w:r>
        <w:rPr>
          <w:rFonts w:eastAsia="Times New Roman"/>
          <w:sz w:val="28"/>
          <w:szCs w:val="28"/>
        </w:rPr>
        <w:t>в</w:t>
      </w:r>
      <w:r w:rsidR="00E97013">
        <w:rPr>
          <w:rFonts w:eastAsia="Times New Roman"/>
          <w:sz w:val="28"/>
          <w:szCs w:val="28"/>
        </w:rPr>
        <w:t xml:space="preserve"> обязательном порядке </w:t>
      </w:r>
      <w:proofErr w:type="gramStart"/>
      <w:r w:rsidR="00E97013">
        <w:rPr>
          <w:rFonts w:eastAsia="Times New Roman"/>
          <w:sz w:val="28"/>
          <w:szCs w:val="28"/>
        </w:rPr>
        <w:t>экземпляр  отправляется</w:t>
      </w:r>
      <w:proofErr w:type="gramEnd"/>
      <w:r w:rsidR="00E97013">
        <w:rPr>
          <w:rFonts w:eastAsia="Times New Roman"/>
          <w:sz w:val="28"/>
          <w:szCs w:val="28"/>
        </w:rPr>
        <w:t xml:space="preserve"> в бухгалтерию для прекращения соответствующих выплат обучающемуся.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CC255D" w:rsidP="00B155E0">
      <w:pPr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8.5</w:t>
      </w:r>
      <w:r w:rsidR="00E97013">
        <w:rPr>
          <w:rFonts w:eastAsia="Times New Roman"/>
          <w:sz w:val="28"/>
          <w:szCs w:val="28"/>
        </w:rPr>
        <w:t>. Отдел кадров комплектует личное дело студента исходя из документов, предоставленных для отчисления.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CC255D" w:rsidP="00B155E0">
      <w:pPr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8.6</w:t>
      </w:r>
      <w:r w:rsidR="00E97013">
        <w:rPr>
          <w:rFonts w:eastAsia="Times New Roman"/>
          <w:sz w:val="28"/>
          <w:szCs w:val="28"/>
        </w:rPr>
        <w:t>. Если обучающийся данной категории отчисляется из техникума по причине его окончания, то зам</w:t>
      </w:r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 xml:space="preserve">директора </w:t>
      </w:r>
      <w:r w:rsidR="00E97013">
        <w:rPr>
          <w:rFonts w:eastAsia="Times New Roman"/>
          <w:sz w:val="28"/>
          <w:szCs w:val="28"/>
        </w:rPr>
        <w:t xml:space="preserve"> на</w:t>
      </w:r>
      <w:proofErr w:type="gramEnd"/>
      <w:r w:rsidR="00E97013">
        <w:rPr>
          <w:rFonts w:eastAsia="Times New Roman"/>
          <w:sz w:val="28"/>
          <w:szCs w:val="28"/>
        </w:rPr>
        <w:t xml:space="preserve"> основании приказа об отчислении оказывается содействие в трудоустройстве </w:t>
      </w:r>
      <w:r>
        <w:rPr>
          <w:rFonts w:eastAsia="Times New Roman"/>
          <w:sz w:val="28"/>
          <w:szCs w:val="28"/>
        </w:rPr>
        <w:t>обучающемуся по его желанию</w:t>
      </w:r>
      <w:r w:rsidR="00E97013">
        <w:rPr>
          <w:rFonts w:eastAsia="Times New Roman"/>
          <w:sz w:val="28"/>
          <w:szCs w:val="28"/>
        </w:rPr>
        <w:t xml:space="preserve"> на работу (например, через службу занятости населения).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CC255D" w:rsidP="00B155E0">
      <w:pPr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8.7</w:t>
      </w:r>
      <w:r w:rsidR="00E97013">
        <w:rPr>
          <w:rFonts w:eastAsia="Times New Roman"/>
          <w:sz w:val="28"/>
          <w:szCs w:val="28"/>
        </w:rPr>
        <w:t>. По окончании техникума обучающимися данной категории издается приказ о выплате им выпускного пособия.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right="8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Администрация техникума создает все необходимые условия для социальной защиты обучающихся, относящихся к категории детей-сирот и детей, оставшихся без попечения родителей и </w:t>
      </w:r>
      <w:proofErr w:type="gramStart"/>
      <w:r>
        <w:rPr>
          <w:rFonts w:eastAsia="Times New Roman"/>
          <w:sz w:val="28"/>
          <w:szCs w:val="28"/>
        </w:rPr>
        <w:t>лиц из числа детей-сирот</w:t>
      </w:r>
      <w:proofErr w:type="gramEnd"/>
      <w:r>
        <w:rPr>
          <w:rFonts w:eastAsia="Times New Roman"/>
          <w:sz w:val="28"/>
          <w:szCs w:val="28"/>
        </w:rPr>
        <w:t xml:space="preserve"> и детей, оставшихся без попечения родителей; принимаются меры для того, чтобы обучающиеся данной категории успешно закончили техникум и смогли определиться в жизни.</w:t>
      </w:r>
    </w:p>
    <w:p w:rsidR="00CC255D" w:rsidRDefault="00CC255D" w:rsidP="00B155E0">
      <w:pPr>
        <w:ind w:right="80" w:firstLine="567"/>
        <w:rPr>
          <w:rFonts w:eastAsia="Times New Roman"/>
          <w:sz w:val="28"/>
          <w:szCs w:val="28"/>
        </w:rPr>
      </w:pPr>
    </w:p>
    <w:p w:rsidR="00CC255D" w:rsidRDefault="00CC255D" w:rsidP="00B155E0">
      <w:pPr>
        <w:ind w:right="80" w:firstLine="567"/>
        <w:rPr>
          <w:rFonts w:eastAsia="Times New Roman"/>
          <w:sz w:val="28"/>
          <w:szCs w:val="28"/>
        </w:rPr>
      </w:pPr>
    </w:p>
    <w:p w:rsidR="00CC255D" w:rsidRDefault="00CC255D" w:rsidP="00F4113B">
      <w:pPr>
        <w:rPr>
          <w:rFonts w:eastAsia="Times New Roman"/>
          <w:sz w:val="28"/>
          <w:szCs w:val="28"/>
        </w:rPr>
      </w:pPr>
    </w:p>
    <w:p w:rsidR="00CC255D" w:rsidRDefault="00CC255D" w:rsidP="00B155E0">
      <w:pPr>
        <w:ind w:left="8080"/>
        <w:rPr>
          <w:rFonts w:eastAsia="Times New Roman"/>
          <w:sz w:val="28"/>
          <w:szCs w:val="28"/>
        </w:rPr>
      </w:pPr>
    </w:p>
    <w:p w:rsidR="00EE2CA0" w:rsidRDefault="00EE2CA0" w:rsidP="00B155E0">
      <w:pPr>
        <w:ind w:left="8080"/>
        <w:rPr>
          <w:rFonts w:eastAsia="Times New Roman"/>
          <w:sz w:val="28"/>
          <w:szCs w:val="28"/>
        </w:rPr>
      </w:pPr>
    </w:p>
    <w:p w:rsidR="0035518B" w:rsidRPr="00CC255D" w:rsidRDefault="00E97013" w:rsidP="00B155E0">
      <w:pPr>
        <w:ind w:left="8080"/>
      </w:pPr>
      <w:r w:rsidRPr="00CC255D">
        <w:rPr>
          <w:rFonts w:eastAsia="Times New Roman"/>
          <w:b/>
          <w:bCs/>
        </w:rPr>
        <w:t>Приложение 1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F4113B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</w:t>
      </w:r>
    </w:p>
    <w:p w:rsidR="0035518B" w:rsidRDefault="0035518B" w:rsidP="00B155E0">
      <w:pPr>
        <w:rPr>
          <w:sz w:val="20"/>
          <w:szCs w:val="20"/>
        </w:rPr>
      </w:pPr>
    </w:p>
    <w:p w:rsidR="0035518B" w:rsidRDefault="00E97013" w:rsidP="00B155E0">
      <w:pPr>
        <w:ind w:left="2740" w:right="440" w:hanging="1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документов личного дела обучающихся из числа детей сирот и детей, оставшихся без попечения родителей</w:t>
      </w:r>
    </w:p>
    <w:p w:rsidR="0035518B" w:rsidRDefault="00E97013" w:rsidP="00B155E0">
      <w:pPr>
        <w:numPr>
          <w:ilvl w:val="0"/>
          <w:numId w:val="11"/>
        </w:numPr>
        <w:tabs>
          <w:tab w:val="left" w:pos="1140"/>
        </w:tabs>
        <w:ind w:left="114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 (копия).</w:t>
      </w:r>
    </w:p>
    <w:p w:rsidR="0035518B" w:rsidRDefault="0035518B" w:rsidP="00B155E0">
      <w:pPr>
        <w:rPr>
          <w:rFonts w:eastAsia="Times New Roman"/>
          <w:sz w:val="28"/>
          <w:szCs w:val="28"/>
        </w:rPr>
      </w:pPr>
    </w:p>
    <w:p w:rsidR="0035518B" w:rsidRDefault="00E97013" w:rsidP="00B155E0">
      <w:pPr>
        <w:numPr>
          <w:ilvl w:val="0"/>
          <w:numId w:val="11"/>
        </w:numPr>
        <w:tabs>
          <w:tab w:val="left" w:pos="1140"/>
        </w:tabs>
        <w:ind w:left="114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рождении ребенка (копия).</w:t>
      </w:r>
    </w:p>
    <w:p w:rsidR="0035518B" w:rsidRDefault="0035518B" w:rsidP="00B155E0">
      <w:pPr>
        <w:rPr>
          <w:rFonts w:eastAsia="Times New Roman"/>
          <w:sz w:val="28"/>
          <w:szCs w:val="28"/>
        </w:rPr>
      </w:pPr>
    </w:p>
    <w:p w:rsidR="0035518B" w:rsidRDefault="00E97013" w:rsidP="00B155E0">
      <w:pPr>
        <w:numPr>
          <w:ilvl w:val="0"/>
          <w:numId w:val="11"/>
        </w:numPr>
        <w:tabs>
          <w:tab w:val="left" w:pos="1133"/>
        </w:tabs>
        <w:ind w:right="110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главы районной администрации города (района) об установлении попечительства над несовершеннолетним (копия).</w:t>
      </w:r>
    </w:p>
    <w:p w:rsidR="0035518B" w:rsidRDefault="0035518B" w:rsidP="00B155E0">
      <w:pPr>
        <w:rPr>
          <w:rFonts w:eastAsia="Times New Roman"/>
          <w:sz w:val="28"/>
          <w:szCs w:val="28"/>
        </w:rPr>
      </w:pPr>
    </w:p>
    <w:p w:rsidR="0035518B" w:rsidRDefault="00CC255D" w:rsidP="00B155E0">
      <w:pPr>
        <w:numPr>
          <w:ilvl w:val="0"/>
          <w:numId w:val="11"/>
        </w:numPr>
        <w:tabs>
          <w:tab w:val="left" w:pos="1133"/>
        </w:tabs>
        <w:ind w:right="3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Информационное письмо </w:t>
      </w:r>
      <w:r w:rsidR="00E97013">
        <w:rPr>
          <w:rFonts w:eastAsia="Times New Roman"/>
          <w:sz w:val="28"/>
          <w:szCs w:val="28"/>
        </w:rPr>
        <w:t>из отдела опеки и попечительства администрации района о том, что ребенок относится к категории детей-сирот и детей, оставшихся без попечения родителей или лиц из числа детей сирот и детей, оставшихся без попечения родителей.</w:t>
      </w:r>
    </w:p>
    <w:p w:rsidR="0035518B" w:rsidRDefault="0035518B" w:rsidP="00B155E0">
      <w:pPr>
        <w:rPr>
          <w:rFonts w:eastAsia="Times New Roman"/>
          <w:sz w:val="28"/>
          <w:szCs w:val="28"/>
        </w:rPr>
      </w:pPr>
    </w:p>
    <w:p w:rsidR="0035518B" w:rsidRDefault="0035518B" w:rsidP="00B155E0">
      <w:pPr>
        <w:rPr>
          <w:rFonts w:eastAsia="Times New Roman"/>
          <w:sz w:val="28"/>
          <w:szCs w:val="28"/>
        </w:rPr>
      </w:pPr>
    </w:p>
    <w:p w:rsidR="0035518B" w:rsidRDefault="00E97013" w:rsidP="00B155E0">
      <w:pPr>
        <w:numPr>
          <w:ilvl w:val="0"/>
          <w:numId w:val="11"/>
        </w:numPr>
        <w:tabs>
          <w:tab w:val="left" w:pos="1140"/>
        </w:tabs>
        <w:ind w:left="114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Справка с места жительства.</w:t>
      </w:r>
    </w:p>
    <w:p w:rsidR="0035518B" w:rsidRDefault="00E97013" w:rsidP="00B155E0">
      <w:pPr>
        <w:numPr>
          <w:ilvl w:val="0"/>
          <w:numId w:val="11"/>
        </w:numPr>
        <w:tabs>
          <w:tab w:val="left" w:pos="1140"/>
        </w:tabs>
        <w:ind w:left="114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раскрывающие сведения о родителях:</w:t>
      </w:r>
      <w:r w:rsidR="00CC255D">
        <w:rPr>
          <w:rFonts w:eastAsia="Times New Roman"/>
          <w:sz w:val="28"/>
          <w:szCs w:val="28"/>
        </w:rPr>
        <w:t xml:space="preserve"> подтверждение статуса</w:t>
      </w:r>
    </w:p>
    <w:p w:rsidR="0035518B" w:rsidRDefault="0035518B" w:rsidP="00B155E0">
      <w:pPr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880"/>
      </w:tblGrid>
      <w:tr w:rsidR="0035518B">
        <w:trPr>
          <w:trHeight w:val="287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Сведения о родителях</w:t>
            </w:r>
          </w:p>
        </w:tc>
        <w:tc>
          <w:tcPr>
            <w:tcW w:w="5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Необходимые документы</w:t>
            </w:r>
          </w:p>
        </w:tc>
      </w:tr>
      <w:tr w:rsidR="0035518B">
        <w:trPr>
          <w:trHeight w:val="264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Лишены или ограничены в родительских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Решение суда о лишении или ограничении</w:t>
            </w:r>
          </w:p>
        </w:tc>
      </w:tr>
      <w:tr w:rsidR="0035518B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правах.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родительских прав и взыскании алиментов</w:t>
            </w:r>
          </w:p>
        </w:tc>
      </w:tr>
      <w:tr w:rsidR="0035518B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18B" w:rsidRDefault="0035518B" w:rsidP="00B155E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(копия)</w:t>
            </w:r>
          </w:p>
        </w:tc>
      </w:tr>
      <w:tr w:rsidR="0035518B">
        <w:trPr>
          <w:trHeight w:val="34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18B" w:rsidRDefault="0035518B" w:rsidP="00B155E0">
            <w:pPr>
              <w:rPr>
                <w:sz w:val="2"/>
                <w:szCs w:val="2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18B" w:rsidRDefault="0035518B" w:rsidP="00B155E0">
            <w:pPr>
              <w:rPr>
                <w:sz w:val="2"/>
                <w:szCs w:val="2"/>
              </w:rPr>
            </w:pPr>
          </w:p>
        </w:tc>
      </w:tr>
      <w:tr w:rsidR="0035518B">
        <w:trPr>
          <w:trHeight w:val="25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Признаны в установленном порядке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Решение суда (копия заверенная);</w:t>
            </w:r>
          </w:p>
        </w:tc>
      </w:tr>
      <w:tr w:rsidR="0035518B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безвестно отсутствующими или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справка УВД;</w:t>
            </w:r>
          </w:p>
        </w:tc>
      </w:tr>
      <w:tr w:rsidR="0035518B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недееспособными, ограниченно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 справка о признании</w:t>
            </w:r>
          </w:p>
        </w:tc>
      </w:tr>
      <w:tr w:rsidR="0035518B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дееспособными.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родителейбольными I, II, V групп диспансерного  учета;</w:t>
            </w:r>
          </w:p>
        </w:tc>
      </w:tr>
      <w:tr w:rsidR="0035518B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18B" w:rsidRDefault="0035518B" w:rsidP="00B155E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справка об инвалидности I или II групп,</w:t>
            </w:r>
          </w:p>
        </w:tc>
      </w:tr>
      <w:tr w:rsidR="0035518B">
        <w:trPr>
          <w:trHeight w:val="281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18B" w:rsidRDefault="0035518B" w:rsidP="00B155E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исключающая трудоспособность (копия).</w:t>
            </w:r>
          </w:p>
        </w:tc>
      </w:tr>
      <w:tr w:rsidR="0035518B">
        <w:trPr>
          <w:trHeight w:val="261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Отбывают наказание в исправительных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суда (копия) или  справка из  УВД (копия).</w:t>
            </w:r>
          </w:p>
        </w:tc>
      </w:tr>
      <w:tr w:rsidR="0035518B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 или содержанием под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5518B" w:rsidRDefault="0035518B" w:rsidP="00B155E0">
            <w:pPr>
              <w:rPr>
                <w:sz w:val="24"/>
                <w:szCs w:val="24"/>
              </w:rPr>
            </w:pPr>
          </w:p>
        </w:tc>
      </w:tr>
      <w:tr w:rsidR="0035518B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стражей в период следствия.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5518B" w:rsidRDefault="0035518B" w:rsidP="00B155E0">
            <w:pPr>
              <w:rPr>
                <w:sz w:val="24"/>
                <w:szCs w:val="24"/>
              </w:rPr>
            </w:pPr>
          </w:p>
        </w:tc>
      </w:tr>
      <w:tr w:rsidR="0035518B">
        <w:trPr>
          <w:trHeight w:val="142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18B" w:rsidRDefault="0035518B" w:rsidP="00B155E0">
            <w:pPr>
              <w:rPr>
                <w:sz w:val="12"/>
                <w:szCs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18B" w:rsidRDefault="0035518B" w:rsidP="00B155E0">
            <w:pPr>
              <w:rPr>
                <w:sz w:val="12"/>
                <w:szCs w:val="12"/>
              </w:rPr>
            </w:pPr>
          </w:p>
        </w:tc>
      </w:tr>
      <w:tr w:rsidR="0035518B">
        <w:trPr>
          <w:trHeight w:val="261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Родители умерли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Свидетельство о смерти (копия заверенная)</w:t>
            </w:r>
          </w:p>
        </w:tc>
      </w:tr>
      <w:tr w:rsidR="0035518B">
        <w:trPr>
          <w:trHeight w:val="263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Уклоняются от воспитания детей или от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 главы Администрации города об</w:t>
            </w:r>
          </w:p>
        </w:tc>
      </w:tr>
      <w:tr w:rsidR="0035518B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защиты их прав и интересов.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установлении опеки или попечительства (копия</w:t>
            </w:r>
          </w:p>
        </w:tc>
      </w:tr>
      <w:tr w:rsidR="0035518B">
        <w:trPr>
          <w:trHeight w:val="286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18B" w:rsidRDefault="0035518B" w:rsidP="00B155E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18B" w:rsidRDefault="00E97013" w:rsidP="00B155E0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заверенная).</w:t>
            </w:r>
          </w:p>
        </w:tc>
      </w:tr>
    </w:tbl>
    <w:p w:rsidR="0035518B" w:rsidRPr="00CC255D" w:rsidRDefault="00E97013" w:rsidP="00B155E0">
      <w:pPr>
        <w:pStyle w:val="a4"/>
        <w:numPr>
          <w:ilvl w:val="0"/>
          <w:numId w:val="11"/>
        </w:numPr>
        <w:tabs>
          <w:tab w:val="left" w:pos="1133"/>
        </w:tabs>
        <w:ind w:right="180"/>
        <w:rPr>
          <w:rFonts w:eastAsia="Times New Roman"/>
          <w:sz w:val="28"/>
          <w:szCs w:val="28"/>
        </w:rPr>
      </w:pPr>
      <w:r w:rsidRPr="00CC255D">
        <w:rPr>
          <w:rFonts w:eastAsia="Times New Roman"/>
          <w:sz w:val="28"/>
          <w:szCs w:val="28"/>
        </w:rPr>
        <w:t>Документы о закреплении за ребенком жилья (Постановление главы Администрации района, свидетельство о государственной регистрации права на жилье).</w:t>
      </w:r>
    </w:p>
    <w:p w:rsidR="0035518B" w:rsidRDefault="0035518B" w:rsidP="00B155E0">
      <w:pPr>
        <w:rPr>
          <w:rFonts w:eastAsia="Times New Roman"/>
          <w:sz w:val="28"/>
          <w:szCs w:val="28"/>
        </w:rPr>
      </w:pPr>
    </w:p>
    <w:p w:rsidR="0035518B" w:rsidRDefault="0035518B" w:rsidP="00B155E0">
      <w:pPr>
        <w:rPr>
          <w:sz w:val="20"/>
          <w:szCs w:val="20"/>
        </w:rPr>
      </w:pPr>
    </w:p>
    <w:sectPr w:rsidR="0035518B" w:rsidSect="00F4113B">
      <w:pgSz w:w="11900" w:h="16838"/>
      <w:pgMar w:top="1129" w:right="979" w:bottom="1135" w:left="112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FB4E8408"/>
    <w:lvl w:ilvl="0" w:tplc="9BD6F780">
      <w:start w:val="10"/>
      <w:numFmt w:val="decimal"/>
      <w:lvlText w:val="%1."/>
      <w:lvlJc w:val="left"/>
    </w:lvl>
    <w:lvl w:ilvl="1" w:tplc="A4A25C38">
      <w:numFmt w:val="decimal"/>
      <w:lvlText w:val=""/>
      <w:lvlJc w:val="left"/>
    </w:lvl>
    <w:lvl w:ilvl="2" w:tplc="60541456">
      <w:numFmt w:val="decimal"/>
      <w:lvlText w:val=""/>
      <w:lvlJc w:val="left"/>
    </w:lvl>
    <w:lvl w:ilvl="3" w:tplc="768C33F0">
      <w:numFmt w:val="decimal"/>
      <w:lvlText w:val=""/>
      <w:lvlJc w:val="left"/>
    </w:lvl>
    <w:lvl w:ilvl="4" w:tplc="084ED51C">
      <w:numFmt w:val="decimal"/>
      <w:lvlText w:val=""/>
      <w:lvlJc w:val="left"/>
    </w:lvl>
    <w:lvl w:ilvl="5" w:tplc="27F2DD40">
      <w:numFmt w:val="decimal"/>
      <w:lvlText w:val=""/>
      <w:lvlJc w:val="left"/>
    </w:lvl>
    <w:lvl w:ilvl="6" w:tplc="91FAAFA6">
      <w:numFmt w:val="decimal"/>
      <w:lvlText w:val=""/>
      <w:lvlJc w:val="left"/>
    </w:lvl>
    <w:lvl w:ilvl="7" w:tplc="026673CA">
      <w:numFmt w:val="decimal"/>
      <w:lvlText w:val=""/>
      <w:lvlJc w:val="left"/>
    </w:lvl>
    <w:lvl w:ilvl="8" w:tplc="70FC0764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C1206BD0"/>
    <w:lvl w:ilvl="0" w:tplc="8202FFBA">
      <w:start w:val="1"/>
      <w:numFmt w:val="bullet"/>
      <w:lvlText w:val="и"/>
      <w:lvlJc w:val="left"/>
    </w:lvl>
    <w:lvl w:ilvl="1" w:tplc="0F98B058">
      <w:numFmt w:val="decimal"/>
      <w:lvlText w:val=""/>
      <w:lvlJc w:val="left"/>
    </w:lvl>
    <w:lvl w:ilvl="2" w:tplc="8F86A0A4">
      <w:numFmt w:val="decimal"/>
      <w:lvlText w:val=""/>
      <w:lvlJc w:val="left"/>
    </w:lvl>
    <w:lvl w:ilvl="3" w:tplc="60283760">
      <w:numFmt w:val="decimal"/>
      <w:lvlText w:val=""/>
      <w:lvlJc w:val="left"/>
    </w:lvl>
    <w:lvl w:ilvl="4" w:tplc="DFB6EB3A">
      <w:numFmt w:val="decimal"/>
      <w:lvlText w:val=""/>
      <w:lvlJc w:val="left"/>
    </w:lvl>
    <w:lvl w:ilvl="5" w:tplc="939E82F0">
      <w:numFmt w:val="decimal"/>
      <w:lvlText w:val=""/>
      <w:lvlJc w:val="left"/>
    </w:lvl>
    <w:lvl w:ilvl="6" w:tplc="A4CE137C">
      <w:numFmt w:val="decimal"/>
      <w:lvlText w:val=""/>
      <w:lvlJc w:val="left"/>
    </w:lvl>
    <w:lvl w:ilvl="7" w:tplc="BA1E8518">
      <w:numFmt w:val="decimal"/>
      <w:lvlText w:val=""/>
      <w:lvlJc w:val="left"/>
    </w:lvl>
    <w:lvl w:ilvl="8" w:tplc="5F2A627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FE9AF914"/>
    <w:lvl w:ilvl="0" w:tplc="3A36A0A2">
      <w:start w:val="3"/>
      <w:numFmt w:val="decimal"/>
      <w:lvlText w:val="%1."/>
      <w:lvlJc w:val="left"/>
    </w:lvl>
    <w:lvl w:ilvl="1" w:tplc="0698605A">
      <w:numFmt w:val="decimal"/>
      <w:lvlText w:val=""/>
      <w:lvlJc w:val="left"/>
    </w:lvl>
    <w:lvl w:ilvl="2" w:tplc="D6C61536">
      <w:numFmt w:val="decimal"/>
      <w:lvlText w:val=""/>
      <w:lvlJc w:val="left"/>
    </w:lvl>
    <w:lvl w:ilvl="3" w:tplc="063A4F1C">
      <w:numFmt w:val="decimal"/>
      <w:lvlText w:val=""/>
      <w:lvlJc w:val="left"/>
    </w:lvl>
    <w:lvl w:ilvl="4" w:tplc="57D87426">
      <w:numFmt w:val="decimal"/>
      <w:lvlText w:val=""/>
      <w:lvlJc w:val="left"/>
    </w:lvl>
    <w:lvl w:ilvl="5" w:tplc="6D34CADE">
      <w:numFmt w:val="decimal"/>
      <w:lvlText w:val=""/>
      <w:lvlJc w:val="left"/>
    </w:lvl>
    <w:lvl w:ilvl="6" w:tplc="56EE5AFC">
      <w:numFmt w:val="decimal"/>
      <w:lvlText w:val=""/>
      <w:lvlJc w:val="left"/>
    </w:lvl>
    <w:lvl w:ilvl="7" w:tplc="E8140F8E">
      <w:numFmt w:val="decimal"/>
      <w:lvlText w:val=""/>
      <w:lvlJc w:val="left"/>
    </w:lvl>
    <w:lvl w:ilvl="8" w:tplc="33DA90CA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EA6E430"/>
    <w:lvl w:ilvl="0" w:tplc="A12CBBDA">
      <w:start w:val="1"/>
      <w:numFmt w:val="decimal"/>
      <w:lvlText w:val="%1."/>
      <w:lvlJc w:val="left"/>
    </w:lvl>
    <w:lvl w:ilvl="1" w:tplc="1B54BAF4">
      <w:numFmt w:val="decimal"/>
      <w:lvlText w:val=""/>
      <w:lvlJc w:val="left"/>
    </w:lvl>
    <w:lvl w:ilvl="2" w:tplc="D17AC5EA">
      <w:numFmt w:val="decimal"/>
      <w:lvlText w:val=""/>
      <w:lvlJc w:val="left"/>
    </w:lvl>
    <w:lvl w:ilvl="3" w:tplc="1EBA3A9E">
      <w:numFmt w:val="decimal"/>
      <w:lvlText w:val=""/>
      <w:lvlJc w:val="left"/>
    </w:lvl>
    <w:lvl w:ilvl="4" w:tplc="1FB4C482">
      <w:numFmt w:val="decimal"/>
      <w:lvlText w:val=""/>
      <w:lvlJc w:val="left"/>
    </w:lvl>
    <w:lvl w:ilvl="5" w:tplc="4A4C95FE">
      <w:numFmt w:val="decimal"/>
      <w:lvlText w:val=""/>
      <w:lvlJc w:val="left"/>
    </w:lvl>
    <w:lvl w:ilvl="6" w:tplc="D17AC99A">
      <w:numFmt w:val="decimal"/>
      <w:lvlText w:val=""/>
      <w:lvlJc w:val="left"/>
    </w:lvl>
    <w:lvl w:ilvl="7" w:tplc="CBD89B0E">
      <w:numFmt w:val="decimal"/>
      <w:lvlText w:val=""/>
      <w:lvlJc w:val="left"/>
    </w:lvl>
    <w:lvl w:ilvl="8" w:tplc="1770957A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A3849816"/>
    <w:lvl w:ilvl="0" w:tplc="EC505052">
      <w:start w:val="5"/>
      <w:numFmt w:val="decimal"/>
      <w:lvlText w:val="%1."/>
      <w:lvlJc w:val="left"/>
    </w:lvl>
    <w:lvl w:ilvl="1" w:tplc="D16EE4F2">
      <w:numFmt w:val="decimal"/>
      <w:lvlText w:val=""/>
      <w:lvlJc w:val="left"/>
    </w:lvl>
    <w:lvl w:ilvl="2" w:tplc="BAA4CFFC">
      <w:numFmt w:val="decimal"/>
      <w:lvlText w:val=""/>
      <w:lvlJc w:val="left"/>
    </w:lvl>
    <w:lvl w:ilvl="3" w:tplc="8D244B14">
      <w:numFmt w:val="decimal"/>
      <w:lvlText w:val=""/>
      <w:lvlJc w:val="left"/>
    </w:lvl>
    <w:lvl w:ilvl="4" w:tplc="B15A51BE">
      <w:numFmt w:val="decimal"/>
      <w:lvlText w:val=""/>
      <w:lvlJc w:val="left"/>
    </w:lvl>
    <w:lvl w:ilvl="5" w:tplc="6AC0E7A8">
      <w:numFmt w:val="decimal"/>
      <w:lvlText w:val=""/>
      <w:lvlJc w:val="left"/>
    </w:lvl>
    <w:lvl w:ilvl="6" w:tplc="964EB7A6">
      <w:numFmt w:val="decimal"/>
      <w:lvlText w:val=""/>
      <w:lvlJc w:val="left"/>
    </w:lvl>
    <w:lvl w:ilvl="7" w:tplc="D43CAD86">
      <w:numFmt w:val="decimal"/>
      <w:lvlText w:val=""/>
      <w:lvlJc w:val="left"/>
    </w:lvl>
    <w:lvl w:ilvl="8" w:tplc="915044EA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5C50C4CC"/>
    <w:lvl w:ilvl="0" w:tplc="4D5658CC">
      <w:start w:val="6"/>
      <w:numFmt w:val="decimal"/>
      <w:lvlText w:val="%1."/>
      <w:lvlJc w:val="left"/>
    </w:lvl>
    <w:lvl w:ilvl="1" w:tplc="19C86FA6">
      <w:numFmt w:val="decimal"/>
      <w:lvlText w:val=""/>
      <w:lvlJc w:val="left"/>
    </w:lvl>
    <w:lvl w:ilvl="2" w:tplc="A030F9BE">
      <w:numFmt w:val="decimal"/>
      <w:lvlText w:val=""/>
      <w:lvlJc w:val="left"/>
    </w:lvl>
    <w:lvl w:ilvl="3" w:tplc="A992F014">
      <w:numFmt w:val="decimal"/>
      <w:lvlText w:val=""/>
      <w:lvlJc w:val="left"/>
    </w:lvl>
    <w:lvl w:ilvl="4" w:tplc="D11828AC">
      <w:numFmt w:val="decimal"/>
      <w:lvlText w:val=""/>
      <w:lvlJc w:val="left"/>
    </w:lvl>
    <w:lvl w:ilvl="5" w:tplc="D464850C">
      <w:numFmt w:val="decimal"/>
      <w:lvlText w:val=""/>
      <w:lvlJc w:val="left"/>
    </w:lvl>
    <w:lvl w:ilvl="6" w:tplc="9A94CE78">
      <w:numFmt w:val="decimal"/>
      <w:lvlText w:val=""/>
      <w:lvlJc w:val="left"/>
    </w:lvl>
    <w:lvl w:ilvl="7" w:tplc="5770CA10">
      <w:numFmt w:val="decimal"/>
      <w:lvlText w:val=""/>
      <w:lvlJc w:val="left"/>
    </w:lvl>
    <w:lvl w:ilvl="8" w:tplc="445028B0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536E22DE"/>
    <w:lvl w:ilvl="0" w:tplc="16C02BBE">
      <w:start w:val="2"/>
      <w:numFmt w:val="decimal"/>
      <w:lvlText w:val="%1."/>
      <w:lvlJc w:val="left"/>
    </w:lvl>
    <w:lvl w:ilvl="1" w:tplc="93B61096">
      <w:numFmt w:val="decimal"/>
      <w:lvlText w:val=""/>
      <w:lvlJc w:val="left"/>
    </w:lvl>
    <w:lvl w:ilvl="2" w:tplc="A9049C04">
      <w:numFmt w:val="decimal"/>
      <w:lvlText w:val=""/>
      <w:lvlJc w:val="left"/>
    </w:lvl>
    <w:lvl w:ilvl="3" w:tplc="D0C005DA">
      <w:numFmt w:val="decimal"/>
      <w:lvlText w:val=""/>
      <w:lvlJc w:val="left"/>
    </w:lvl>
    <w:lvl w:ilvl="4" w:tplc="ECF04192">
      <w:numFmt w:val="decimal"/>
      <w:lvlText w:val=""/>
      <w:lvlJc w:val="left"/>
    </w:lvl>
    <w:lvl w:ilvl="5" w:tplc="FB904DB8">
      <w:numFmt w:val="decimal"/>
      <w:lvlText w:val=""/>
      <w:lvlJc w:val="left"/>
    </w:lvl>
    <w:lvl w:ilvl="6" w:tplc="F51E4598">
      <w:numFmt w:val="decimal"/>
      <w:lvlText w:val=""/>
      <w:lvlJc w:val="left"/>
    </w:lvl>
    <w:lvl w:ilvl="7" w:tplc="3D5EB93A">
      <w:numFmt w:val="decimal"/>
      <w:lvlText w:val=""/>
      <w:lvlJc w:val="left"/>
    </w:lvl>
    <w:lvl w:ilvl="8" w:tplc="739CC810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1D965128"/>
    <w:lvl w:ilvl="0" w:tplc="F5DC8E3E">
      <w:start w:val="4"/>
      <w:numFmt w:val="decimal"/>
      <w:lvlText w:val="%1."/>
      <w:lvlJc w:val="left"/>
    </w:lvl>
    <w:lvl w:ilvl="1" w:tplc="5156BED0">
      <w:numFmt w:val="decimal"/>
      <w:lvlText w:val=""/>
      <w:lvlJc w:val="left"/>
    </w:lvl>
    <w:lvl w:ilvl="2" w:tplc="D9CAAABA">
      <w:numFmt w:val="decimal"/>
      <w:lvlText w:val=""/>
      <w:lvlJc w:val="left"/>
    </w:lvl>
    <w:lvl w:ilvl="3" w:tplc="23DE48E8">
      <w:numFmt w:val="decimal"/>
      <w:lvlText w:val=""/>
      <w:lvlJc w:val="left"/>
    </w:lvl>
    <w:lvl w:ilvl="4" w:tplc="6BFE83DE">
      <w:numFmt w:val="decimal"/>
      <w:lvlText w:val=""/>
      <w:lvlJc w:val="left"/>
    </w:lvl>
    <w:lvl w:ilvl="5" w:tplc="7DDCEEAA">
      <w:numFmt w:val="decimal"/>
      <w:lvlText w:val=""/>
      <w:lvlJc w:val="left"/>
    </w:lvl>
    <w:lvl w:ilvl="6" w:tplc="8AFA0848">
      <w:numFmt w:val="decimal"/>
      <w:lvlText w:val=""/>
      <w:lvlJc w:val="left"/>
    </w:lvl>
    <w:lvl w:ilvl="7" w:tplc="0FCC721E">
      <w:numFmt w:val="decimal"/>
      <w:lvlText w:val=""/>
      <w:lvlJc w:val="left"/>
    </w:lvl>
    <w:lvl w:ilvl="8" w:tplc="6AFA5D9C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1AF80A76"/>
    <w:lvl w:ilvl="0" w:tplc="B24CC1E4">
      <w:start w:val="8"/>
      <w:numFmt w:val="decimal"/>
      <w:lvlText w:val="%1."/>
      <w:lvlJc w:val="left"/>
    </w:lvl>
    <w:lvl w:ilvl="1" w:tplc="D67AAB50">
      <w:numFmt w:val="decimal"/>
      <w:lvlText w:val=""/>
      <w:lvlJc w:val="left"/>
    </w:lvl>
    <w:lvl w:ilvl="2" w:tplc="AD40EC4C">
      <w:numFmt w:val="decimal"/>
      <w:lvlText w:val=""/>
      <w:lvlJc w:val="left"/>
    </w:lvl>
    <w:lvl w:ilvl="3" w:tplc="D50CD962">
      <w:numFmt w:val="decimal"/>
      <w:lvlText w:val=""/>
      <w:lvlJc w:val="left"/>
    </w:lvl>
    <w:lvl w:ilvl="4" w:tplc="3E188D1C">
      <w:numFmt w:val="decimal"/>
      <w:lvlText w:val=""/>
      <w:lvlJc w:val="left"/>
    </w:lvl>
    <w:lvl w:ilvl="5" w:tplc="0F28C212">
      <w:numFmt w:val="decimal"/>
      <w:lvlText w:val=""/>
      <w:lvlJc w:val="left"/>
    </w:lvl>
    <w:lvl w:ilvl="6" w:tplc="D72AE708">
      <w:numFmt w:val="decimal"/>
      <w:lvlText w:val=""/>
      <w:lvlJc w:val="left"/>
    </w:lvl>
    <w:lvl w:ilvl="7" w:tplc="A776E9EA">
      <w:numFmt w:val="decimal"/>
      <w:lvlText w:val=""/>
      <w:lvlJc w:val="left"/>
    </w:lvl>
    <w:lvl w:ilvl="8" w:tplc="5FC6BB78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114E23C2"/>
    <w:lvl w:ilvl="0" w:tplc="11F43496">
      <w:start w:val="1"/>
      <w:numFmt w:val="bullet"/>
      <w:lvlText w:val="а"/>
      <w:lvlJc w:val="left"/>
    </w:lvl>
    <w:lvl w:ilvl="1" w:tplc="BA0A952A">
      <w:numFmt w:val="decimal"/>
      <w:lvlText w:val=""/>
      <w:lvlJc w:val="left"/>
    </w:lvl>
    <w:lvl w:ilvl="2" w:tplc="DFC2C98A">
      <w:numFmt w:val="decimal"/>
      <w:lvlText w:val=""/>
      <w:lvlJc w:val="left"/>
    </w:lvl>
    <w:lvl w:ilvl="3" w:tplc="60AE85A6">
      <w:numFmt w:val="decimal"/>
      <w:lvlText w:val=""/>
      <w:lvlJc w:val="left"/>
    </w:lvl>
    <w:lvl w:ilvl="4" w:tplc="A4421422">
      <w:numFmt w:val="decimal"/>
      <w:lvlText w:val=""/>
      <w:lvlJc w:val="left"/>
    </w:lvl>
    <w:lvl w:ilvl="5" w:tplc="A8AAF618">
      <w:numFmt w:val="decimal"/>
      <w:lvlText w:val=""/>
      <w:lvlJc w:val="left"/>
    </w:lvl>
    <w:lvl w:ilvl="6" w:tplc="AFDAE83E">
      <w:numFmt w:val="decimal"/>
      <w:lvlText w:val=""/>
      <w:lvlJc w:val="left"/>
    </w:lvl>
    <w:lvl w:ilvl="7" w:tplc="576C3282">
      <w:numFmt w:val="decimal"/>
      <w:lvlText w:val=""/>
      <w:lvlJc w:val="left"/>
    </w:lvl>
    <w:lvl w:ilvl="8" w:tplc="310043D2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5ABA2BC2"/>
    <w:lvl w:ilvl="0" w:tplc="26F60E6C">
      <w:start w:val="1"/>
      <w:numFmt w:val="decimal"/>
      <w:lvlText w:val="%1."/>
      <w:lvlJc w:val="left"/>
    </w:lvl>
    <w:lvl w:ilvl="1" w:tplc="BCA82D0C">
      <w:numFmt w:val="decimal"/>
      <w:lvlText w:val=""/>
      <w:lvlJc w:val="left"/>
    </w:lvl>
    <w:lvl w:ilvl="2" w:tplc="93BAD17C">
      <w:numFmt w:val="decimal"/>
      <w:lvlText w:val=""/>
      <w:lvlJc w:val="left"/>
    </w:lvl>
    <w:lvl w:ilvl="3" w:tplc="F8543BFC">
      <w:numFmt w:val="decimal"/>
      <w:lvlText w:val=""/>
      <w:lvlJc w:val="left"/>
    </w:lvl>
    <w:lvl w:ilvl="4" w:tplc="BCB864D8">
      <w:numFmt w:val="decimal"/>
      <w:lvlText w:val=""/>
      <w:lvlJc w:val="left"/>
    </w:lvl>
    <w:lvl w:ilvl="5" w:tplc="526C83EA">
      <w:numFmt w:val="decimal"/>
      <w:lvlText w:val=""/>
      <w:lvlJc w:val="left"/>
    </w:lvl>
    <w:lvl w:ilvl="6" w:tplc="26F618FC">
      <w:numFmt w:val="decimal"/>
      <w:lvlText w:val=""/>
      <w:lvlJc w:val="left"/>
    </w:lvl>
    <w:lvl w:ilvl="7" w:tplc="FB1CF074">
      <w:numFmt w:val="decimal"/>
      <w:lvlText w:val=""/>
      <w:lvlJc w:val="left"/>
    </w:lvl>
    <w:lvl w:ilvl="8" w:tplc="2DB61F88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49C476DA"/>
    <w:lvl w:ilvl="0" w:tplc="1FF8CD34">
      <w:start w:val="7"/>
      <w:numFmt w:val="decimal"/>
      <w:lvlText w:val="%1."/>
      <w:lvlJc w:val="left"/>
    </w:lvl>
    <w:lvl w:ilvl="1" w:tplc="CC986C02">
      <w:numFmt w:val="decimal"/>
      <w:lvlText w:val=""/>
      <w:lvlJc w:val="left"/>
    </w:lvl>
    <w:lvl w:ilvl="2" w:tplc="DFC08054">
      <w:numFmt w:val="decimal"/>
      <w:lvlText w:val=""/>
      <w:lvlJc w:val="left"/>
    </w:lvl>
    <w:lvl w:ilvl="3" w:tplc="84B0D17C">
      <w:numFmt w:val="decimal"/>
      <w:lvlText w:val=""/>
      <w:lvlJc w:val="left"/>
    </w:lvl>
    <w:lvl w:ilvl="4" w:tplc="2E1406D0">
      <w:numFmt w:val="decimal"/>
      <w:lvlText w:val=""/>
      <w:lvlJc w:val="left"/>
    </w:lvl>
    <w:lvl w:ilvl="5" w:tplc="D092FBFE">
      <w:numFmt w:val="decimal"/>
      <w:lvlText w:val=""/>
      <w:lvlJc w:val="left"/>
    </w:lvl>
    <w:lvl w:ilvl="6" w:tplc="F2CAF5D0">
      <w:numFmt w:val="decimal"/>
      <w:lvlText w:val=""/>
      <w:lvlJc w:val="left"/>
    </w:lvl>
    <w:lvl w:ilvl="7" w:tplc="BFC20A0C">
      <w:numFmt w:val="decimal"/>
      <w:lvlText w:val=""/>
      <w:lvlJc w:val="left"/>
    </w:lvl>
    <w:lvl w:ilvl="8" w:tplc="E020C452">
      <w:numFmt w:val="decimal"/>
      <w:lvlText w:val=""/>
      <w:lvlJc w:val="left"/>
    </w:lvl>
  </w:abstractNum>
  <w:abstractNum w:abstractNumId="12" w15:restartNumberingAfterBreak="0">
    <w:nsid w:val="2257104B"/>
    <w:multiLevelType w:val="hybridMultilevel"/>
    <w:tmpl w:val="9DFA2A4E"/>
    <w:lvl w:ilvl="0" w:tplc="E4B45210">
      <w:start w:val="8"/>
      <w:numFmt w:val="decimal"/>
      <w:lvlText w:val="%1"/>
      <w:lvlJc w:val="left"/>
      <w:pPr>
        <w:ind w:left="1080" w:hanging="360"/>
      </w:pPr>
      <w:rPr>
        <w:rFonts w:eastAsia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518B"/>
    <w:rsid w:val="00015182"/>
    <w:rsid w:val="002639EF"/>
    <w:rsid w:val="0035518B"/>
    <w:rsid w:val="00AD61D5"/>
    <w:rsid w:val="00AE4CAC"/>
    <w:rsid w:val="00B155E0"/>
    <w:rsid w:val="00C22062"/>
    <w:rsid w:val="00CC255D"/>
    <w:rsid w:val="00E6348A"/>
    <w:rsid w:val="00E97013"/>
    <w:rsid w:val="00EE2CA0"/>
    <w:rsid w:val="00F4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50CFD-5C8C-40E8-9E66-5F90F35D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255D"/>
    <w:pPr>
      <w:ind w:left="720"/>
      <w:contextualSpacing/>
    </w:pPr>
  </w:style>
  <w:style w:type="paragraph" w:styleId="a5">
    <w:name w:val="Normal (Web)"/>
    <w:basedOn w:val="a"/>
    <w:unhideWhenUsed/>
    <w:rsid w:val="00B155E0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6">
    <w:name w:val="Strong"/>
    <w:basedOn w:val="a0"/>
    <w:qFormat/>
    <w:rsid w:val="00B155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E2C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6D07D-283F-4DDB-AA8D-AD7EA605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11</cp:revision>
  <cp:lastPrinted>2019-11-04T12:02:00Z</cp:lastPrinted>
  <dcterms:created xsi:type="dcterms:W3CDTF">2019-10-31T17:19:00Z</dcterms:created>
  <dcterms:modified xsi:type="dcterms:W3CDTF">2019-11-04T13:11:00Z</dcterms:modified>
</cp:coreProperties>
</file>