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E82" w:rsidRDefault="00322E82" w:rsidP="00322E82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82" w:rsidRDefault="00322E82" w:rsidP="00322E82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22E82" w:rsidRDefault="00322E82" w:rsidP="00322E82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22E82" w:rsidRDefault="00322E82" w:rsidP="00322E82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322E82" w:rsidP="00322E82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0125FE">
      <w:pPr>
        <w:spacing w:before="240"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учебной дисциплины</w:t>
      </w:r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АЦ.05</w:t>
      </w:r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Основы валеологии</w:t>
      </w:r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9C5E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Организация-разработчик: ГБПОУ КО «ТМТ»</w:t>
      </w: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Разработчик: Голышева У.Л. – преподаватель специальных дисциплин</w:t>
      </w: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spacing w:before="161" w:after="16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C5E1A" w:rsidRPr="009C5E1A" w:rsidRDefault="009C5E1A" w:rsidP="009C5E1A">
      <w:pPr>
        <w:spacing w:before="161" w:after="16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C5E1A" w:rsidRPr="009C5E1A" w:rsidRDefault="009C5E1A" w:rsidP="009C5E1A">
      <w:pPr>
        <w:spacing w:before="161" w:after="16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DA7988" w:rsidRDefault="00DA798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125FE" w:rsidRDefault="000125FE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125FE" w:rsidRDefault="000125FE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0125FE" w:rsidRDefault="000125FE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7988" w:rsidRDefault="00DA798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7988" w:rsidRDefault="00DA798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7988" w:rsidRDefault="00DA7988" w:rsidP="00DA7988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032EC2" w:rsidRDefault="00032EC2" w:rsidP="00032EC2">
      <w:pPr>
        <w:pStyle w:val="a3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032EC2" w:rsidRDefault="00032EC2" w:rsidP="00032EC2">
      <w:pPr>
        <w:pStyle w:val="a3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1. Паспорт программы учебной дисциплины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032EC2" w:rsidRDefault="00032EC2" w:rsidP="0003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884D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ПАСПОРТ ПРОГРАММЫ УЧЕБНОЙ ДИСЦИПЛИНЫ </w:t>
      </w:r>
    </w:p>
    <w:p w:rsidR="00032EC2" w:rsidRDefault="00032EC2" w:rsidP="00032EC2">
      <w:pPr>
        <w:pStyle w:val="Default"/>
      </w:pPr>
    </w:p>
    <w:p w:rsidR="00032EC2" w:rsidRPr="00884DDB" w:rsidRDefault="00032EC2" w:rsidP="00032EC2">
      <w:pPr>
        <w:pStyle w:val="Default"/>
        <w:numPr>
          <w:ilvl w:val="1"/>
          <w:numId w:val="1"/>
        </w:numPr>
        <w:rPr>
          <w:b/>
          <w:bCs/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Область применения программы </w:t>
      </w:r>
    </w:p>
    <w:p w:rsidR="00032EC2" w:rsidRPr="00884DDB" w:rsidRDefault="00032EC2" w:rsidP="00032EC2">
      <w:pPr>
        <w:pStyle w:val="Default"/>
        <w:ind w:left="405"/>
        <w:rPr>
          <w:sz w:val="26"/>
          <w:szCs w:val="26"/>
        </w:rPr>
      </w:pPr>
    </w:p>
    <w:p w:rsidR="00032EC2" w:rsidRPr="00884DDB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884DDB">
        <w:rPr>
          <w:rFonts w:ascii="Times New Roman" w:hAnsi="Times New Roman"/>
          <w:sz w:val="26"/>
          <w:szCs w:val="26"/>
        </w:rPr>
        <w:t xml:space="preserve">Рабочая  программа  учебной дисциплины является частью </w:t>
      </w:r>
      <w:r w:rsidR="000125FE">
        <w:rPr>
          <w:rFonts w:ascii="Times New Roman" w:hAnsi="Times New Roman"/>
          <w:sz w:val="26"/>
          <w:szCs w:val="26"/>
        </w:rPr>
        <w:t>адаптированной</w:t>
      </w:r>
      <w:r w:rsidRPr="00884DDB">
        <w:rPr>
          <w:rFonts w:ascii="Times New Roman" w:hAnsi="Times New Roman"/>
          <w:sz w:val="26"/>
          <w:szCs w:val="26"/>
        </w:rPr>
        <w:t xml:space="preserve"> образовательной прогр</w:t>
      </w:r>
      <w:r w:rsidR="00884DDB" w:rsidRPr="00884DDB">
        <w:rPr>
          <w:rFonts w:ascii="Times New Roman" w:hAnsi="Times New Roman"/>
          <w:sz w:val="26"/>
          <w:szCs w:val="26"/>
        </w:rPr>
        <w:t>аммы профессионального обучения</w:t>
      </w:r>
      <w:r w:rsidRPr="00884DDB">
        <w:rPr>
          <w:rFonts w:ascii="Times New Roman" w:hAnsi="Times New Roman"/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 w:rsidR="000125FE">
        <w:rPr>
          <w:rFonts w:ascii="Times New Roman" w:hAnsi="Times New Roman"/>
          <w:sz w:val="26"/>
          <w:szCs w:val="26"/>
        </w:rPr>
        <w:t>Т» по профессии</w:t>
      </w:r>
      <w:r w:rsidR="001B45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B4556">
        <w:rPr>
          <w:sz w:val="28"/>
          <w:szCs w:val="28"/>
        </w:rPr>
        <w:t>18880 Столяр строительный</w:t>
      </w:r>
      <w:r w:rsidR="00ED37A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32EC2" w:rsidRPr="009C5E1A" w:rsidRDefault="00032EC2" w:rsidP="009C5E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6"/>
          <w:szCs w:val="26"/>
          <w:u w:val="single"/>
        </w:rPr>
      </w:pPr>
      <w:r w:rsidRPr="00884DDB">
        <w:rPr>
          <w:rFonts w:ascii="Times New Roman" w:hAnsi="Times New Roman"/>
          <w:sz w:val="26"/>
          <w:szCs w:val="26"/>
        </w:rPr>
        <w:t xml:space="preserve">  </w:t>
      </w:r>
    </w:p>
    <w:p w:rsidR="00032EC2" w:rsidRDefault="00032EC2" w:rsidP="009C5E1A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  <w:r w:rsidR="00823390">
        <w:rPr>
          <w:b/>
          <w:bCs/>
          <w:sz w:val="26"/>
          <w:szCs w:val="26"/>
        </w:rPr>
        <w:t xml:space="preserve"> </w:t>
      </w:r>
      <w:r w:rsidRPr="00884DDB">
        <w:rPr>
          <w:sz w:val="26"/>
          <w:szCs w:val="26"/>
        </w:rPr>
        <w:t>дисциплина входит в адаптационный  цикл</w:t>
      </w:r>
      <w:r w:rsidR="009C5E1A">
        <w:rPr>
          <w:sz w:val="26"/>
          <w:szCs w:val="26"/>
        </w:rPr>
        <w:t>.</w:t>
      </w:r>
    </w:p>
    <w:p w:rsidR="009C5E1A" w:rsidRPr="00884DDB" w:rsidRDefault="009C5E1A" w:rsidP="009C5E1A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pStyle w:val="a4"/>
        <w:tabs>
          <w:tab w:val="left" w:pos="8789"/>
        </w:tabs>
        <w:ind w:right="-569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Цели:</w:t>
      </w:r>
    </w:p>
    <w:p w:rsidR="00032EC2" w:rsidRPr="00884DDB" w:rsidRDefault="00032EC2" w:rsidP="00032EC2">
      <w:pPr>
        <w:pStyle w:val="a4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Создание универсальной предметно-информационной среды, способной обеспечить индивидуальность саморазвития и образования человека, через общение с природой, развитие экологической культуры и культуры жизни.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884DDB">
        <w:rPr>
          <w:b/>
          <w:color w:val="000000"/>
          <w:sz w:val="26"/>
          <w:szCs w:val="26"/>
        </w:rPr>
        <w:t>Задачи:</w:t>
      </w:r>
    </w:p>
    <w:p w:rsidR="00032EC2" w:rsidRPr="00884DDB" w:rsidRDefault="00032EC2" w:rsidP="00032EC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формирование знаний о физическом и духовном здоровье человека;</w:t>
      </w:r>
    </w:p>
    <w:p w:rsidR="00032EC2" w:rsidRPr="00884DDB" w:rsidRDefault="00032EC2" w:rsidP="00032EC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развитие практических навыков и умений сохранения и укрепления здоровья;</w:t>
      </w:r>
    </w:p>
    <w:p w:rsidR="00032EC2" w:rsidRPr="00884DDB" w:rsidRDefault="00032EC2" w:rsidP="00032EC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закрепление в сознании учащихся необходимости здорового образа жизни.</w:t>
      </w:r>
    </w:p>
    <w:p w:rsidR="00032EC2" w:rsidRPr="00884DDB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формирование представлений о связях систем организма с окружающей средой, изменений протекающих в организме под влиянием природной среды, закреплении знаний о самом себе и взаимоотношении с природой;</w:t>
      </w:r>
    </w:p>
    <w:p w:rsidR="00032EC2" w:rsidRPr="00884DDB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развитие и укрепление познавательного интереса школьника к окружающему миру, к человеку – как части природы, осознание зависимости благополучии среды от культуры поведения человека;</w:t>
      </w:r>
    </w:p>
    <w:p w:rsidR="00032EC2" w:rsidRPr="00884DDB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развитие умения рационально организовать свою жизнь, бережно относиться к своему здоровью, знание элементарных способов управления своим эмоциональным состоянием;</w:t>
      </w:r>
    </w:p>
    <w:p w:rsidR="00032EC2" w:rsidRPr="009C5E1A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color w:val="000000"/>
          <w:sz w:val="26"/>
          <w:szCs w:val="26"/>
        </w:rPr>
        <w:t>расширение знаний учащихся о различных предметах и явлений окружающего мира, формирование элементарной эрудиции ребенка и его кругозора, воспитание нравственно-этического отношения к природе, соответствующие общественным нормам морали.</w:t>
      </w:r>
    </w:p>
    <w:p w:rsidR="009C5E1A" w:rsidRDefault="00032EC2" w:rsidP="009C5E1A">
      <w:pPr>
        <w:pStyle w:val="a3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b/>
          <w:bCs/>
          <w:color w:val="000000"/>
          <w:sz w:val="26"/>
          <w:szCs w:val="26"/>
        </w:rPr>
        <w:t>Требования к уровню подготовки обучающихся:</w:t>
      </w:r>
    </w:p>
    <w:p w:rsidR="00032EC2" w:rsidRPr="009C5E1A" w:rsidRDefault="00032EC2" w:rsidP="009C5E1A">
      <w:pPr>
        <w:pStyle w:val="a3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b/>
          <w:bCs/>
          <w:color w:val="000000"/>
          <w:sz w:val="26"/>
          <w:szCs w:val="26"/>
        </w:rPr>
        <w:t>Знать: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что изучает «валеология», как происходит ее становление как науки;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rStyle w:val="apple-converted-space"/>
          <w:color w:val="000000"/>
          <w:sz w:val="26"/>
          <w:szCs w:val="26"/>
        </w:rPr>
        <w:t> </w:t>
      </w:r>
      <w:r w:rsidRPr="00884DDB">
        <w:rPr>
          <w:color w:val="000000"/>
          <w:sz w:val="26"/>
          <w:szCs w:val="26"/>
        </w:rPr>
        <w:t>факторы, влияющие на здоровье человека;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причины возникновения наиболее распространённых болезней;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причины возникновения травм и правила оказания первой помощи;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основные формы физических занятий и виды физических упражнений.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b/>
          <w:bCs/>
          <w:color w:val="000000"/>
          <w:sz w:val="26"/>
          <w:szCs w:val="26"/>
        </w:rPr>
        <w:lastRenderedPageBreak/>
        <w:t>Уметь:</w:t>
      </w:r>
    </w:p>
    <w:p w:rsidR="00032EC2" w:rsidRPr="00884DDB" w:rsidRDefault="00032EC2" w:rsidP="00032EC2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соблюдать личную гигиену и осуществлять гигиенические процедуры в течение дня;</w:t>
      </w:r>
      <w:r w:rsidRPr="00884DDB">
        <w:rPr>
          <w:color w:val="000000"/>
          <w:sz w:val="26"/>
          <w:szCs w:val="26"/>
        </w:rPr>
        <w:br/>
        <w:t xml:space="preserve"> выполнять санитарно-гигиенические требования: соблюдать личную гигиену и осуществлять гигиенические процедуры в течение дня.</w:t>
      </w:r>
    </w:p>
    <w:p w:rsidR="00032EC2" w:rsidRPr="00884DDB" w:rsidRDefault="00032EC2" w:rsidP="00032EC2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rStyle w:val="apple-converted-space"/>
          <w:b/>
          <w:bCs/>
          <w:i/>
          <w:iCs/>
          <w:color w:val="000000"/>
          <w:sz w:val="26"/>
          <w:szCs w:val="26"/>
        </w:rPr>
        <w:t> </w:t>
      </w:r>
      <w:r w:rsidRPr="00884DDB">
        <w:rPr>
          <w:color w:val="000000"/>
          <w:sz w:val="26"/>
          <w:szCs w:val="26"/>
        </w:rPr>
        <w:t>применять полученные знания на практике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</w:p>
    <w:p w:rsidR="00032EC2" w:rsidRPr="00884DDB" w:rsidRDefault="00032EC2" w:rsidP="00032EC2">
      <w:pPr>
        <w:pStyle w:val="Default"/>
        <w:ind w:firstLine="708"/>
        <w:rPr>
          <w:sz w:val="26"/>
          <w:szCs w:val="26"/>
        </w:rPr>
      </w:pPr>
      <w:r w:rsidRPr="00884DDB">
        <w:rPr>
          <w:sz w:val="26"/>
          <w:szCs w:val="26"/>
        </w:rPr>
        <w:t xml:space="preserve">.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sz w:val="26"/>
          <w:szCs w:val="26"/>
        </w:rPr>
        <w:t>1.4</w:t>
      </w:r>
      <w:r w:rsidRPr="00884DDB">
        <w:rPr>
          <w:sz w:val="26"/>
          <w:szCs w:val="26"/>
        </w:rPr>
        <w:t xml:space="preserve">. </w:t>
      </w:r>
      <w:r w:rsidRPr="00884DDB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884DDB" w:rsidRDefault="00032EC2" w:rsidP="00032EC2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максимальной учебной нагрузки обучающегося - </w:t>
      </w:r>
      <w:r w:rsidRPr="00884DDB">
        <w:rPr>
          <w:sz w:val="26"/>
          <w:szCs w:val="26"/>
          <w:u w:val="single"/>
        </w:rPr>
        <w:t>54 часов</w:t>
      </w:r>
      <w:r w:rsidRPr="00884DDB">
        <w:rPr>
          <w:sz w:val="26"/>
          <w:szCs w:val="26"/>
        </w:rPr>
        <w:t xml:space="preserve">,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в том числе: </w:t>
      </w:r>
    </w:p>
    <w:p w:rsidR="00032EC2" w:rsidRDefault="00032EC2" w:rsidP="00032EC2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обязательной аудиторной учебной нагрузки обучающегося – </w:t>
      </w:r>
      <w:r w:rsidRPr="00884DDB">
        <w:rPr>
          <w:sz w:val="26"/>
          <w:szCs w:val="26"/>
          <w:u w:val="single"/>
        </w:rPr>
        <w:t>36 часов</w:t>
      </w:r>
      <w:r w:rsidRPr="00884DDB">
        <w:rPr>
          <w:sz w:val="26"/>
          <w:szCs w:val="26"/>
        </w:rPr>
        <w:t>.</w:t>
      </w:r>
    </w:p>
    <w:p w:rsidR="00884DDB" w:rsidRPr="00884DDB" w:rsidRDefault="00884DDB" w:rsidP="00032EC2">
      <w:pPr>
        <w:pStyle w:val="Default"/>
        <w:rPr>
          <w:sz w:val="26"/>
          <w:szCs w:val="26"/>
          <w:vertAlign w:val="superscript"/>
        </w:rPr>
      </w:pPr>
      <w:r>
        <w:rPr>
          <w:sz w:val="26"/>
          <w:szCs w:val="26"/>
        </w:rPr>
        <w:t>Самостоятельная работа                                                            - 18 часов.</w:t>
      </w: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sz w:val="24"/>
          <w:szCs w:val="24"/>
        </w:rPr>
        <w:t>2. СТРУКТУРА И ПРИМЕРНОЕ СОДЕРЖАНИЕ УЧЕБНОЙ ДИСЦИПЛИНЫ</w:t>
      </w:r>
    </w:p>
    <w:p w:rsidR="00032EC2" w:rsidRDefault="00032EC2" w:rsidP="00032E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 w:val="0"/>
          <w:sz w:val="24"/>
          <w:szCs w:val="24"/>
        </w:rPr>
      </w:pPr>
    </w:p>
    <w:p w:rsidR="00032EC2" w:rsidRPr="00884DDB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884DDB">
        <w:rPr>
          <w:rFonts w:ascii="Times New Roman" w:hAnsi="Times New Roman"/>
          <w:b/>
          <w:bCs/>
          <w:sz w:val="26"/>
          <w:szCs w:val="26"/>
        </w:rPr>
        <w:t>2.1. Объем учебной дисциплины и виды учебной работы</w:t>
      </w:r>
    </w:p>
    <w:p w:rsidR="00032EC2" w:rsidRPr="00884DDB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3484"/>
        <w:gridCol w:w="656"/>
        <w:gridCol w:w="1118"/>
      </w:tblGrid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032EC2" w:rsidRPr="00884DDB">
              <w:trPr>
                <w:trHeight w:val="489"/>
              </w:trPr>
              <w:tc>
                <w:tcPr>
                  <w:tcW w:w="0" w:type="auto"/>
                  <w:hideMark/>
                </w:tcPr>
                <w:p w:rsidR="00032EC2" w:rsidRPr="00884DDB" w:rsidRDefault="00032EC2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884DDB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032EC2" w:rsidRPr="00884DDB" w:rsidRDefault="00032EC2">
            <w:pPr>
              <w:rPr>
                <w:rFonts w:asciiTheme="minorHAnsi" w:eastAsiaTheme="minorHAnsi" w:hAnsiTheme="minorHAnsi"/>
                <w:sz w:val="26"/>
                <w:szCs w:val="26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58"/>
            </w:tblGrid>
            <w:tr w:rsidR="00032EC2" w:rsidRPr="00884DDB">
              <w:trPr>
                <w:trHeight w:val="245"/>
              </w:trPr>
              <w:tc>
                <w:tcPr>
                  <w:tcW w:w="0" w:type="auto"/>
                  <w:hideMark/>
                </w:tcPr>
                <w:p w:rsidR="00032EC2" w:rsidRPr="00884DDB" w:rsidRDefault="00032EC2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884DDB">
                    <w:rPr>
                      <w:b/>
                      <w:bCs/>
                      <w:iCs/>
                      <w:sz w:val="26"/>
                      <w:szCs w:val="26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032EC2" w:rsidRPr="00884DDB" w:rsidRDefault="00032EC2">
            <w:pPr>
              <w:rPr>
                <w:rFonts w:asciiTheme="minorHAnsi" w:eastAsiaTheme="minorHAnsi" w:hAnsiTheme="minorHAnsi"/>
                <w:sz w:val="26"/>
                <w:szCs w:val="26"/>
              </w:rPr>
            </w:pP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sz w:val="26"/>
                <w:szCs w:val="26"/>
              </w:rPr>
              <w:t>54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в том числе: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лабораторно-практические занятия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самостоятельная  работа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032EC2" w:rsidRPr="00884DDB" w:rsidTr="00032EC2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Итоговая и промежуточная аттестация в форме:  </w:t>
            </w:r>
            <w:r w:rsidRPr="00884DDB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зачета                                     </w:t>
            </w:r>
          </w:p>
        </w:tc>
      </w:tr>
      <w:tr w:rsidR="00032EC2" w:rsidTr="00032EC2">
        <w:trPr>
          <w:gridAfter w:val="1"/>
          <w:wAfter w:w="1073" w:type="dxa"/>
          <w:trHeight w:val="11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:rsidR="00032EC2" w:rsidRDefault="00032EC2">
            <w:pPr>
              <w:pStyle w:val="Default"/>
              <w:spacing w:line="276" w:lineRule="auto"/>
              <w:rPr>
                <w:lang w:eastAsia="en-US"/>
              </w:rPr>
            </w:pPr>
          </w:p>
        </w:tc>
        <w:tc>
          <w:tcPr>
            <w:tcW w:w="4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2EC2" w:rsidRDefault="00032EC2">
            <w:pPr>
              <w:pStyle w:val="Default"/>
              <w:spacing w:line="276" w:lineRule="auto"/>
              <w:rPr>
                <w:lang w:eastAsia="en-US"/>
              </w:rPr>
            </w:pPr>
          </w:p>
        </w:tc>
      </w:tr>
    </w:tbl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spacing w:after="0"/>
        <w:sectPr w:rsidR="00032EC2">
          <w:pgSz w:w="11906" w:h="16838"/>
          <w:pgMar w:top="1134" w:right="850" w:bottom="1134" w:left="1701" w:header="708" w:footer="708" w:gutter="0"/>
          <w:cols w:space="720"/>
        </w:sectPr>
      </w:pPr>
    </w:p>
    <w:p w:rsidR="00032EC2" w:rsidRPr="009C5E1A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C5E1A"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 1.Введение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lang w:eastAsia="en-US"/>
              </w:rPr>
            </w:pPr>
            <w:r>
              <w:rPr>
                <w:color w:val="000000"/>
                <w:lang w:eastAsia="en-US"/>
              </w:rPr>
              <w:t>Валеология – наука о здоровом образе жизни.. Частная, общая валеология. Экология и здоровье человека. Здоровье человека . Понятие здоровья. Влияние экологии на здоровье человека. Понятие о здоровом образе жизни.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Тема 2.Питание и здоровье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Питание и здоровье. Суточный рацион питания. Рациональное питание и здоровье. Гигиена пищи. Значение включения овощей и фруктов в рацион питания. Химическая азбука пищи. Еда под микроскопом. 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Витамины, их роль в организме. Искусственная пища: за и против. Культура питания. Принципы современного питания. Питание и вес тела. Индекс массы тела человека. Что мы получаем с едой.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Вода, белки, жиры, углеводы. Калории. Молоко и молочные продукты. Рыба и морепродукты. Крупы.</w:t>
            </w:r>
          </w:p>
          <w:p w:rsidR="009C5E1A" w:rsidRDefault="009C5E1A">
            <w:pPr>
              <w:pStyle w:val="Default"/>
              <w:spacing w:line="276" w:lineRule="auto"/>
              <w:ind w:left="720"/>
              <w:rPr>
                <w:b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b/>
                <w:iCs/>
                <w:color w:val="000000"/>
                <w:lang w:eastAsia="en-US"/>
              </w:rPr>
              <w:t>Лабораторно-практическая работа №1:</w:t>
            </w:r>
            <w:r>
              <w:rPr>
                <w:iCs/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Определение витамина C.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3. Красота и здоровье</w:t>
            </w:r>
          </w:p>
          <w:p w:rsidR="009C5E1A" w:rsidRDefault="009C5E1A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Кожа, ее функции, уход за кожей. Гигиена человека. Что нужно нашей коже. Типы кожи. Глаза. Зубы, здоровье зубов. Уход за зубами и деснами. Волосы, здоровье волос, уход за волосами и ногтями. Гигиена одежды и обуви. Причины кожных заболеваний. Травмы, обморожения. Терморегуляция организма. Закаливание.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</w:t>
            </w:r>
            <w:r>
              <w:rPr>
                <w:b/>
                <w:bCs/>
                <w:color w:val="000000"/>
                <w:lang w:eastAsia="en-US"/>
              </w:rPr>
              <w:t>4. Болезни человека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Классификация болезней. Причины, вызывающие болезни. Признаки болезней. Инфекционные болезни, причины их вызывающие, лекарственные болезни. Действие лекарств на системы органов, аллергия, правильное использование лекарств. Наследственные болезни, причины их вызывающие, наследственная предрасположенность</w:t>
            </w:r>
          </w:p>
          <w:p w:rsidR="009C5E1A" w:rsidRDefault="009C5E1A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Профилактика заболеваний. Профилактика СПИДа и венерических заболеваний. Репродуктивное здоровье человека и его сохранение. Влияние употребления алкоголя, курения на развитие подростка. Факторы среды, влияющие на репродуктивное здоровье человека. Роль диеты, возрастные особенности и проблемы подростков. Хирургические операции.</w:t>
            </w:r>
          </w:p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</w:t>
            </w:r>
            <w:r>
              <w:rPr>
                <w:b/>
                <w:bCs/>
                <w:color w:val="000000"/>
                <w:lang w:eastAsia="en-US"/>
              </w:rPr>
              <w:t>5. Здоровый образ жизни.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Образ жизни - фактор здоровья. Роль самого человека для сохранения собственного здоровья.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Экологическая безопасность продуктов питания. Воздух и здоровье. Вода-источник жизни.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Радиация - невидимая смерть. Свет и живые организмы. Шум. Дефицит тишины. Источники экологической опасности. Способность человека вырабатывать навыки негативного отношения к вредным привычкам. Влияние алкоголя, никотина, и наркотических веществ на здоровье человека. 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Экология и здоровье человека. Семья и здоровый образ жизни. Психологические особенности подростка. 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Определение типа темперамента. Секреты хорошего настроения. Физическая активность человека и полноценный отдых. </w:t>
            </w:r>
          </w:p>
          <w:p w:rsidR="009C5E1A" w:rsidRDefault="009C5E1A">
            <w:pPr>
              <w:pStyle w:val="a3"/>
              <w:spacing w:line="276" w:lineRule="auto"/>
              <w:rPr>
                <w:rStyle w:val="apple-converted-space"/>
              </w:rPr>
            </w:pPr>
            <w:r>
              <w:rPr>
                <w:color w:val="000000"/>
                <w:lang w:eastAsia="en-US"/>
              </w:rPr>
              <w:t>Культура движения. Мышечная активность и эмоции. Ритмичность физической и умственной активности. Регуляция мышечного тонуса и двигательной активности. Сон и сновидения. Стадии сна. Нарушения сна.</w:t>
            </w:r>
            <w:r>
              <w:rPr>
                <w:rStyle w:val="apple-converted-space"/>
                <w:color w:val="000000"/>
                <w:lang w:eastAsia="en-US"/>
              </w:rPr>
              <w:t> </w:t>
            </w:r>
          </w:p>
          <w:p w:rsidR="009C5E1A" w:rsidRDefault="009C5E1A">
            <w:pPr>
              <w:pStyle w:val="a3"/>
              <w:spacing w:line="276" w:lineRule="auto"/>
            </w:pPr>
            <w:r>
              <w:rPr>
                <w:color w:val="000000"/>
                <w:lang w:eastAsia="en-US"/>
              </w:rPr>
              <w:t>Вредные привычки, их профилактика. Курение, алкоголь, наркомания.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  <w:r>
              <w:rPr>
                <w:i/>
                <w:iCs/>
                <w:color w:val="000000"/>
                <w:lang w:eastAsia="en-US"/>
              </w:rPr>
              <w:t>« Определение типа темперамента».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/>
                <w:iCs/>
                <w:color w:val="000000"/>
                <w:lang w:eastAsia="en-US"/>
              </w:rPr>
              <w:lastRenderedPageBreak/>
              <w:t xml:space="preserve"> «Упражнения для снятия усталости».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Зачет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spacing w:after="0"/>
        <w:sectPr w:rsidR="00032EC2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032EC2" w:rsidRDefault="00032EC2" w:rsidP="00032EC2">
      <w:pPr>
        <w:pStyle w:val="Default"/>
        <w:jc w:val="center"/>
        <w:rPr>
          <w:b/>
          <w:bCs/>
        </w:rPr>
      </w:pPr>
      <w:r>
        <w:rPr>
          <w:b/>
          <w:bCs/>
        </w:rPr>
        <w:lastRenderedPageBreak/>
        <w:t>3.УСЛОВИЯ РЕАЛИЗАЦИИ УЧЕБНОЙ ДИСЦИПЛИНЫ</w:t>
      </w:r>
    </w:p>
    <w:p w:rsidR="00032EC2" w:rsidRDefault="00032EC2" w:rsidP="00032EC2">
      <w:pPr>
        <w:pStyle w:val="Default"/>
        <w:jc w:val="center"/>
      </w:pPr>
    </w:p>
    <w:p w:rsidR="00032EC2" w:rsidRPr="00884DDB" w:rsidRDefault="00032EC2" w:rsidP="00032EC2">
      <w:pPr>
        <w:pStyle w:val="Default"/>
        <w:rPr>
          <w:b/>
          <w:bCs/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Реализация программы предполагает наличие учебного кабинета «Химии», «ОБЖ», «Биологии».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Оборудование учебного кабинета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: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стенды,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схемы,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раздаточный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материал</w:t>
      </w:r>
      <w:r w:rsidRPr="00884DDB">
        <w:rPr>
          <w:rFonts w:ascii="Times New Roman" w:hAnsi="Times New Roman"/>
          <w:color w:val="000000"/>
          <w:sz w:val="26"/>
          <w:szCs w:val="26"/>
        </w:rPr>
        <w:t>.</w:t>
      </w:r>
    </w:p>
    <w:p w:rsidR="00032EC2" w:rsidRPr="00884DDB" w:rsidRDefault="00032EC2" w:rsidP="00032EC2">
      <w:pPr>
        <w:pStyle w:val="a3"/>
        <w:rPr>
          <w:color w:val="000000"/>
          <w:sz w:val="26"/>
          <w:szCs w:val="26"/>
        </w:rPr>
      </w:pPr>
      <w:r w:rsidRPr="00884DDB">
        <w:rPr>
          <w:b/>
          <w:color w:val="000000"/>
          <w:sz w:val="26"/>
          <w:szCs w:val="26"/>
        </w:rPr>
        <w:t>Технические средства обучения:</w:t>
      </w:r>
      <w:r w:rsidRPr="00884DDB">
        <w:rPr>
          <w:color w:val="000000"/>
          <w:sz w:val="26"/>
          <w:szCs w:val="26"/>
        </w:rPr>
        <w:t>  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1.Информационно-коммуникационные средства.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2. Компьютер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3. Экран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4. Мультимедийный проектор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3.2. Информационное обеспечение обучения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Перечень рекомендуемых учебных изданий, Интернет-ресурсов,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дополнительной литературы </w:t>
      </w:r>
    </w:p>
    <w:p w:rsidR="00032EC2" w:rsidRPr="00884DDB" w:rsidRDefault="00032EC2" w:rsidP="00032EC2">
      <w:pPr>
        <w:pStyle w:val="Default"/>
        <w:rPr>
          <w:b/>
          <w:bCs/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Основные источники: 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Анастасова Л.П., Кучменко В.С.,Цихместеренко Т.А. Формирование здорового образа жизни подростка на уроках биологии: Методическое пособие 8-9 клаассы.-М.: Вента-Граф,2009 г, 208 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Билач Г.Л., Назарова Л.В. Основы валеологии. С-Пб: 2008 г. 558с.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Здоровью надо учить. Валеология через школьные предметы. Под ред. Н.П. Абаскаловой. Новосибирск: Изд. Компания « Лада», 2000г. 291 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Практикум по гигиене.Человек. М.: Издательство Аркти, 2002г.. 93 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Соковна-Семенова И.И., Иванова Н.В. Основы сексологии (факультативный курс) – «Первое сентября», Биология, №17-18,1994.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Рыжова Н.А., Алилепиева Л.М. «Окружающая среда и здоровье» / Биология в школе, №2, 1994.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Афанасьева Т.М. «Семья» - М., Просвещение, 1988.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Разумихина Г. «Мир семьи» - М., Просвещение, 1986.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Шариков Г., Крушельницкий Е. «Для тебя и отебе» - М., Просвещение», 1991.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Ковалев С.В. «Подготовка старшеклассников к семейной жизни» - М., Просвещение, 1991.</w:t>
      </w:r>
    </w:p>
    <w:p w:rsidR="00032EC2" w:rsidRDefault="00032EC2" w:rsidP="00032EC2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</w:p>
    <w:p w:rsidR="00032EC2" w:rsidRDefault="00032EC2" w:rsidP="00032EC2">
      <w:pPr>
        <w:pStyle w:val="Default"/>
        <w:pageBreakBefore/>
        <w:jc w:val="center"/>
      </w:pPr>
      <w:r>
        <w:rPr>
          <w:b/>
          <w:bCs/>
        </w:rPr>
        <w:lastRenderedPageBreak/>
        <w:t>4. КОНТРОЛЬ И ОЦЕНКА РЕЗУЛЬТАТОВ ОСВОЕНИЯ</w:t>
      </w:r>
    </w:p>
    <w:p w:rsidR="00032EC2" w:rsidRDefault="00032EC2" w:rsidP="00032EC2">
      <w:pPr>
        <w:pStyle w:val="Default"/>
        <w:jc w:val="center"/>
        <w:rPr>
          <w:b/>
          <w:bCs/>
        </w:rPr>
      </w:pPr>
      <w:r>
        <w:rPr>
          <w:b/>
          <w:bCs/>
        </w:rPr>
        <w:t>УЧЕБНОЙ ДИСЦИПЛИНЫ</w:t>
      </w:r>
    </w:p>
    <w:p w:rsidR="00032EC2" w:rsidRPr="00884DDB" w:rsidRDefault="00032EC2" w:rsidP="00032EC2">
      <w:pPr>
        <w:spacing w:before="100" w:beforeAutospacing="1" w:after="100" w:afterAutospacing="1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i/>
          <w:color w:val="000000"/>
          <w:sz w:val="26"/>
          <w:szCs w:val="26"/>
        </w:rPr>
        <w:t>Контроль</w:t>
      </w:r>
      <w:r w:rsidRPr="00884DDB">
        <w:rPr>
          <w:rFonts w:ascii="Times New Roman" w:hAnsi="Times New Roman"/>
          <w:i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i/>
          <w:color w:val="000000"/>
          <w:sz w:val="26"/>
          <w:szCs w:val="26"/>
        </w:rPr>
        <w:t>и</w:t>
      </w:r>
      <w:r w:rsidRPr="00884DDB">
        <w:rPr>
          <w:rFonts w:ascii="Times New Roman" w:hAnsi="Times New Roman"/>
          <w:i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i/>
          <w:color w:val="000000"/>
          <w:sz w:val="26"/>
          <w:szCs w:val="26"/>
        </w:rPr>
        <w:t>оценка</w:t>
      </w:r>
      <w:r w:rsidRPr="00884DDB">
        <w:rPr>
          <w:rFonts w:ascii="Times New Roman" w:hAnsi="Times New Roman"/>
          <w:color w:val="000000"/>
          <w:sz w:val="26"/>
          <w:szCs w:val="26"/>
        </w:rPr>
        <w:t> результатов освоения дисциплины осуществляется преподавателем в процессе проведения практических занятий и лабораторных работ, тестирования, а также выполнения обучающимися индивидуальных заданий, проектов, исследований.</w:t>
      </w:r>
    </w:p>
    <w:p w:rsidR="00032EC2" w:rsidRPr="00884DDB" w:rsidRDefault="00032EC2" w:rsidP="00032EC2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Результаты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обучения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(освоенные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умения,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усвоенные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знания)</w:t>
      </w:r>
    </w:p>
    <w:p w:rsidR="00032EC2" w:rsidRPr="00884DDB" w:rsidRDefault="00032EC2" w:rsidP="00032EC2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Формы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и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методы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контроля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и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оценки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результатов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обучения</w:t>
      </w:r>
    </w:p>
    <w:p w:rsidR="00032EC2" w:rsidRPr="00884DDB" w:rsidRDefault="00032EC2" w:rsidP="00032EC2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32EC2" w:rsidRPr="00884DDB" w:rsidRDefault="00032EC2" w:rsidP="00032EC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Уметь соблюдать личную гигиену и осуществлять гигиенические процедуры в течение дня;</w:t>
      </w:r>
      <w:r w:rsidRPr="00884DDB">
        <w:rPr>
          <w:color w:val="000000"/>
          <w:sz w:val="26"/>
          <w:szCs w:val="26"/>
        </w:rPr>
        <w:br/>
        <w:t xml:space="preserve"> Уметь  выполнять санитарно-гигиенические требования: соблюдать личную гигиену и осуществлять гигиенические процедуры в течение дня;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884DDB">
        <w:rPr>
          <w:rStyle w:val="apple-converted-space"/>
          <w:bCs/>
          <w:iCs/>
          <w:color w:val="000000"/>
          <w:sz w:val="26"/>
          <w:szCs w:val="26"/>
        </w:rPr>
        <w:t> Уметь</w:t>
      </w:r>
      <w:r w:rsidRPr="00884DDB">
        <w:rPr>
          <w:rStyle w:val="apple-converted-space"/>
          <w:b/>
          <w:bCs/>
          <w:i/>
          <w:iCs/>
          <w:color w:val="000000"/>
          <w:sz w:val="26"/>
          <w:szCs w:val="26"/>
        </w:rPr>
        <w:t xml:space="preserve"> </w:t>
      </w:r>
      <w:r w:rsidRPr="00884DDB">
        <w:rPr>
          <w:color w:val="000000"/>
          <w:sz w:val="26"/>
          <w:szCs w:val="26"/>
        </w:rPr>
        <w:t>применять полученные знания на практике.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color w:val="000000"/>
          <w:sz w:val="26"/>
          <w:szCs w:val="26"/>
        </w:rPr>
        <w:t>Практическое занятие</w:t>
      </w:r>
      <w:r w:rsidRPr="00884DDB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Выполнение индивидуальных заданий.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032EC2" w:rsidRDefault="00032EC2" w:rsidP="00032EC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84DDB">
        <w:rPr>
          <w:rFonts w:ascii="Times New Roman" w:hAnsi="Times New Roman"/>
          <w:b/>
          <w:color w:val="000000"/>
          <w:sz w:val="26"/>
          <w:szCs w:val="26"/>
        </w:rPr>
        <w:t>Уметь</w:t>
      </w:r>
      <w:r w:rsidRPr="00884DDB">
        <w:rPr>
          <w:rFonts w:ascii="Times New Roman" w:hAnsi="Times New Roman"/>
          <w:color w:val="000000"/>
          <w:sz w:val="26"/>
          <w:szCs w:val="26"/>
        </w:rPr>
        <w:t> осуществлять поиск работы с помощью сети Интернет и других источников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32EC2" w:rsidRDefault="00032EC2" w:rsidP="00032EC2">
      <w:pPr>
        <w:pStyle w:val="a3"/>
        <w:spacing w:before="0" w:beforeAutospacing="0" w:after="0" w:afterAutospacing="0"/>
        <w:rPr>
          <w:color w:val="00000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sectPr w:rsidR="00032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23F29"/>
    <w:multiLevelType w:val="multilevel"/>
    <w:tmpl w:val="87DC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1E033B"/>
    <w:multiLevelType w:val="multilevel"/>
    <w:tmpl w:val="2806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855C85"/>
    <w:multiLevelType w:val="hybridMultilevel"/>
    <w:tmpl w:val="23CED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74756"/>
    <w:multiLevelType w:val="multilevel"/>
    <w:tmpl w:val="7D3E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185197"/>
    <w:multiLevelType w:val="multilevel"/>
    <w:tmpl w:val="C5EECD2C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>
    <w:nsid w:val="740073D6"/>
    <w:multiLevelType w:val="multilevel"/>
    <w:tmpl w:val="6FF0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960"/>
    <w:rsid w:val="000125FE"/>
    <w:rsid w:val="00032EC2"/>
    <w:rsid w:val="001659AF"/>
    <w:rsid w:val="001B4556"/>
    <w:rsid w:val="00322E82"/>
    <w:rsid w:val="007C6D2E"/>
    <w:rsid w:val="00823390"/>
    <w:rsid w:val="00884DDB"/>
    <w:rsid w:val="009C5E1A"/>
    <w:rsid w:val="00B27CCA"/>
    <w:rsid w:val="00C40918"/>
    <w:rsid w:val="00DA7988"/>
    <w:rsid w:val="00EB5960"/>
    <w:rsid w:val="00ED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EC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2EC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32EC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EC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032EC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032E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32EC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32E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2EC2"/>
  </w:style>
  <w:style w:type="character" w:customStyle="1" w:styleId="11">
    <w:name w:val="Основной текст1"/>
    <w:basedOn w:val="a0"/>
    <w:rsid w:val="001659A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B2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CC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EC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2EC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32EC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EC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032EC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032E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32EC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32E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2EC2"/>
  </w:style>
  <w:style w:type="character" w:customStyle="1" w:styleId="11">
    <w:name w:val="Основной текст1"/>
    <w:basedOn w:val="a0"/>
    <w:rsid w:val="001659A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B2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C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1401</Words>
  <Characters>7991</Characters>
  <Application>Microsoft Office Word</Application>
  <DocSecurity>0</DocSecurity>
  <Lines>66</Lines>
  <Paragraphs>18</Paragraphs>
  <ScaleCrop>false</ScaleCrop>
  <Company>*</Company>
  <LinksUpToDate>false</LinksUpToDate>
  <CharactersWithSpaces>9374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HP</cp:lastModifiedBy>
  <cp:revision>3</cp:revision>
  <dcterms:created xsi:type="dcterms:W3CDTF">2020-04-01T06:41:00Z</dcterms:created>
  <dcterms:modified xsi:type="dcterms:W3CDTF">2020-04-25T08:31:00Z</dcterms:modified>
</cp:coreProperties>
</file>