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82E" w:rsidRDefault="00BD682E" w:rsidP="003C2A02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590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2E" w:rsidRDefault="00BD682E" w:rsidP="003C2A02">
      <w:pPr>
        <w:ind w:right="-185"/>
        <w:jc w:val="center"/>
        <w:rPr>
          <w:b/>
        </w:rPr>
      </w:pPr>
    </w:p>
    <w:p w:rsidR="00BD682E" w:rsidRDefault="00BD682E" w:rsidP="003C2A02">
      <w:pPr>
        <w:ind w:right="-185"/>
        <w:jc w:val="center"/>
        <w:rPr>
          <w:b/>
        </w:rPr>
      </w:pPr>
    </w:p>
    <w:p w:rsidR="00BD682E" w:rsidRDefault="00BD682E" w:rsidP="003C2A02">
      <w:pPr>
        <w:ind w:right="-185"/>
        <w:jc w:val="center"/>
        <w:rPr>
          <w:b/>
        </w:rPr>
      </w:pPr>
    </w:p>
    <w:p w:rsidR="00BD682E" w:rsidRDefault="00BD682E" w:rsidP="003C2A02">
      <w:pPr>
        <w:ind w:right="-185"/>
        <w:jc w:val="center"/>
        <w:rPr>
          <w:b/>
        </w:rPr>
      </w:pPr>
    </w:p>
    <w:p w:rsidR="00BE5283" w:rsidRPr="00066089" w:rsidRDefault="00BE5283" w:rsidP="00BE5283">
      <w:pPr>
        <w:ind w:right="-185"/>
        <w:jc w:val="center"/>
        <w:rPr>
          <w:b/>
          <w:sz w:val="28"/>
          <w:szCs w:val="28"/>
        </w:rPr>
      </w:pPr>
      <w:bookmarkStart w:id="0" w:name="_GoBack"/>
      <w:bookmarkEnd w:id="0"/>
    </w:p>
    <w:p w:rsidR="00BE5283" w:rsidRPr="00066089" w:rsidRDefault="00BE5283" w:rsidP="00BE5283">
      <w:pPr>
        <w:ind w:right="-185"/>
        <w:jc w:val="center"/>
        <w:rPr>
          <w:b/>
          <w:sz w:val="28"/>
          <w:szCs w:val="28"/>
        </w:rPr>
      </w:pPr>
    </w:p>
    <w:p w:rsidR="00BE5283" w:rsidRPr="00066089" w:rsidRDefault="00BE5283" w:rsidP="00BE5283">
      <w:pPr>
        <w:spacing w:before="240"/>
        <w:ind w:right="-185" w:firstLine="708"/>
        <w:jc w:val="both"/>
        <w:rPr>
          <w:b/>
          <w:sz w:val="28"/>
          <w:szCs w:val="28"/>
        </w:rPr>
      </w:pPr>
      <w:r w:rsidRPr="00066089">
        <w:rPr>
          <w:sz w:val="28"/>
          <w:szCs w:val="28"/>
        </w:rPr>
        <w:t>Рабочая программа учебной дисциплины</w:t>
      </w:r>
      <w:r w:rsidRPr="00066089">
        <w:t xml:space="preserve"> </w:t>
      </w:r>
      <w:r>
        <w:rPr>
          <w:b/>
          <w:sz w:val="28"/>
          <w:szCs w:val="28"/>
        </w:rPr>
        <w:t>АЦ.01</w:t>
      </w:r>
      <w:r w:rsidRPr="0006608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Человек на рынке труда</w:t>
      </w:r>
      <w:r w:rsidRPr="00066089">
        <w:rPr>
          <w:b/>
          <w:sz w:val="28"/>
          <w:szCs w:val="28"/>
        </w:rPr>
        <w:t xml:space="preserve"> </w:t>
      </w:r>
    </w:p>
    <w:p w:rsidR="00BE5283" w:rsidRPr="00066089" w:rsidRDefault="00BE5283" w:rsidP="00BE5283">
      <w:pPr>
        <w:ind w:right="-185"/>
        <w:jc w:val="both"/>
        <w:rPr>
          <w:sz w:val="28"/>
          <w:szCs w:val="28"/>
        </w:rPr>
      </w:pPr>
      <w:r w:rsidRPr="00066089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BE5283" w:rsidRPr="00066089" w:rsidRDefault="00BE5283" w:rsidP="00BE5283">
      <w:pPr>
        <w:ind w:right="-185"/>
        <w:jc w:val="center"/>
        <w:rPr>
          <w:b/>
          <w:sz w:val="28"/>
          <w:szCs w:val="28"/>
        </w:rPr>
      </w:pPr>
    </w:p>
    <w:p w:rsidR="00BE5283" w:rsidRPr="00066089" w:rsidRDefault="00BE5283" w:rsidP="00BE5283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>Организация-разработчик: ГБПОУ КО «ТМТ»</w:t>
      </w:r>
    </w:p>
    <w:p w:rsidR="00BE5283" w:rsidRPr="00066089" w:rsidRDefault="00BE5283" w:rsidP="00BE5283">
      <w:pPr>
        <w:ind w:right="-185"/>
        <w:rPr>
          <w:sz w:val="28"/>
          <w:szCs w:val="28"/>
        </w:rPr>
      </w:pPr>
    </w:p>
    <w:p w:rsidR="00BE5283" w:rsidRPr="00066089" w:rsidRDefault="00BE5283" w:rsidP="00BE5283">
      <w:pPr>
        <w:ind w:right="-185"/>
        <w:rPr>
          <w:sz w:val="28"/>
          <w:szCs w:val="28"/>
        </w:rPr>
      </w:pPr>
      <w:r w:rsidRPr="00066089">
        <w:rPr>
          <w:sz w:val="28"/>
          <w:szCs w:val="28"/>
        </w:rPr>
        <w:t xml:space="preserve">Разработчик: </w:t>
      </w:r>
      <w:r>
        <w:rPr>
          <w:sz w:val="28"/>
          <w:szCs w:val="28"/>
        </w:rPr>
        <w:t>Голышева У.Л. – преподаватель специальных дисциплин</w:t>
      </w:r>
    </w:p>
    <w:p w:rsidR="00BE5283" w:rsidRPr="00066089" w:rsidRDefault="00BE5283" w:rsidP="00BE5283">
      <w:pPr>
        <w:ind w:right="-185"/>
        <w:rPr>
          <w:sz w:val="28"/>
          <w:szCs w:val="28"/>
        </w:rPr>
      </w:pPr>
    </w:p>
    <w:p w:rsidR="00BE5283" w:rsidRPr="00066089" w:rsidRDefault="00BE5283" w:rsidP="00BE5283">
      <w:pPr>
        <w:ind w:right="-185"/>
        <w:rPr>
          <w:sz w:val="28"/>
          <w:szCs w:val="28"/>
        </w:rPr>
      </w:pPr>
    </w:p>
    <w:p w:rsidR="006B492B" w:rsidRDefault="006B492B" w:rsidP="006B492B"/>
    <w:p w:rsidR="006B492B" w:rsidRDefault="006B492B" w:rsidP="006B492B"/>
    <w:p w:rsidR="006B492B" w:rsidRDefault="006B492B" w:rsidP="006B492B"/>
    <w:p w:rsidR="006B492B" w:rsidRDefault="006B492B" w:rsidP="006B492B"/>
    <w:p w:rsidR="006B492B" w:rsidRDefault="006B492B" w:rsidP="006B492B"/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2A02" w:rsidRDefault="003C2A02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2A02" w:rsidRDefault="003C2A02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2A02" w:rsidRDefault="003C2A02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2A02" w:rsidRDefault="003C2A02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2A02" w:rsidRDefault="003C2A02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BE5283" w:rsidRDefault="00BE5283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6264F" w:rsidRPr="002A2089" w:rsidRDefault="0006264F" w:rsidP="002A20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B492B" w:rsidRPr="00A93DE4" w:rsidRDefault="006B492B" w:rsidP="006B492B">
      <w:pPr>
        <w:pStyle w:val="a4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6"/>
          <w:szCs w:val="26"/>
        </w:rPr>
      </w:pPr>
      <w:r w:rsidRPr="00A93DE4">
        <w:rPr>
          <w:sz w:val="26"/>
          <w:szCs w:val="26"/>
        </w:rPr>
        <w:t>СОДЕРЖАНИЕ</w:t>
      </w:r>
      <w:r w:rsidRPr="00A93DE4">
        <w:rPr>
          <w:rFonts w:ascii="Century Gothic" w:hAnsi="Century Gothic"/>
          <w:color w:val="FF0000"/>
          <w:sz w:val="26"/>
          <w:szCs w:val="26"/>
        </w:rPr>
        <w:t xml:space="preserve">                                                                                  </w:t>
      </w:r>
    </w:p>
    <w:p w:rsidR="006B492B" w:rsidRPr="00A93DE4" w:rsidRDefault="006B492B" w:rsidP="006B492B">
      <w:pPr>
        <w:pStyle w:val="a4"/>
        <w:spacing w:before="0" w:beforeAutospacing="0" w:after="0" w:afterAutospacing="0"/>
        <w:ind w:right="-185"/>
        <w:rPr>
          <w:rFonts w:ascii="Century Gothic" w:hAnsi="Century Gothic"/>
          <w:sz w:val="26"/>
          <w:szCs w:val="26"/>
        </w:rPr>
      </w:pPr>
      <w:r w:rsidRPr="00A93DE4">
        <w:rPr>
          <w:rFonts w:ascii="Century Gothic" w:hAnsi="Century Gothic"/>
          <w:sz w:val="26"/>
          <w:szCs w:val="26"/>
        </w:rPr>
        <w:t xml:space="preserve">        </w:t>
      </w:r>
    </w:p>
    <w:p w:rsidR="006B492B" w:rsidRPr="00A93DE4" w:rsidRDefault="006B492B" w:rsidP="006B492B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A93DE4">
        <w:rPr>
          <w:sz w:val="26"/>
          <w:szCs w:val="26"/>
        </w:rPr>
        <w:t>1. Паспорт программы учебной дисциплины</w:t>
      </w:r>
    </w:p>
    <w:p w:rsidR="006B492B" w:rsidRPr="00A93DE4" w:rsidRDefault="006B492B" w:rsidP="006B492B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A93DE4">
        <w:rPr>
          <w:sz w:val="26"/>
          <w:szCs w:val="26"/>
        </w:rPr>
        <w:t>2. Структура и содержание учебной дисциплины</w:t>
      </w:r>
    </w:p>
    <w:p w:rsidR="006B492B" w:rsidRPr="00A93DE4" w:rsidRDefault="006B492B" w:rsidP="006B492B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A93DE4">
        <w:rPr>
          <w:sz w:val="26"/>
          <w:szCs w:val="26"/>
        </w:rPr>
        <w:t>3. Условия реализации программы учебной дисциплины</w:t>
      </w:r>
    </w:p>
    <w:p w:rsidR="006B492B" w:rsidRPr="00A93DE4" w:rsidRDefault="006B492B" w:rsidP="006B492B">
      <w:pPr>
        <w:pStyle w:val="a4"/>
        <w:spacing w:before="0" w:beforeAutospacing="0" w:after="0" w:afterAutospacing="0"/>
        <w:ind w:right="-185"/>
        <w:rPr>
          <w:sz w:val="26"/>
          <w:szCs w:val="26"/>
        </w:rPr>
      </w:pPr>
      <w:r w:rsidRPr="00A93DE4">
        <w:rPr>
          <w:sz w:val="26"/>
          <w:szCs w:val="26"/>
        </w:rPr>
        <w:t>4. Контроль и оценка результатов освоения учебной дисциплины</w:t>
      </w:r>
    </w:p>
    <w:p w:rsidR="006B492B" w:rsidRPr="00A93DE4" w:rsidRDefault="006B492B" w:rsidP="006B49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6"/>
          <w:szCs w:val="26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F12AA0" w:rsidRDefault="00F12AA0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3143AC" w:rsidRDefault="004F38D1" w:rsidP="004F3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sz w:val="23"/>
          <w:szCs w:val="23"/>
        </w:rPr>
      </w:pPr>
      <w:r w:rsidRPr="00310AB7">
        <w:rPr>
          <w:b/>
          <w:bCs/>
          <w:sz w:val="23"/>
          <w:szCs w:val="23"/>
        </w:rPr>
        <w:t xml:space="preserve">                                                           </w:t>
      </w:r>
      <w:r w:rsidR="006B492B">
        <w:rPr>
          <w:b/>
          <w:bCs/>
          <w:sz w:val="23"/>
          <w:szCs w:val="23"/>
        </w:rPr>
        <w:t>1</w:t>
      </w:r>
      <w:r w:rsidR="006B492B">
        <w:rPr>
          <w:sz w:val="23"/>
          <w:szCs w:val="23"/>
        </w:rPr>
        <w:t>.</w:t>
      </w:r>
      <w:r w:rsidR="006B492B">
        <w:rPr>
          <w:b/>
          <w:bCs/>
          <w:sz w:val="23"/>
          <w:szCs w:val="23"/>
        </w:rPr>
        <w:t>ПАСПОРТ ПРОГРАММЫ</w:t>
      </w:r>
    </w:p>
    <w:p w:rsidR="006B492B" w:rsidRDefault="006B492B" w:rsidP="003143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УЧЕБНОЙ ДИСЦИПЛИНЫ АДАПТИРОВАННОГОЦИКЛА</w:t>
      </w: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«Человек на рынке труда»</w:t>
      </w:r>
    </w:p>
    <w:p w:rsidR="006B492B" w:rsidRDefault="006B492B" w:rsidP="006B492B">
      <w:pPr>
        <w:pStyle w:val="Default"/>
      </w:pPr>
    </w:p>
    <w:p w:rsidR="006B492B" w:rsidRDefault="006B492B" w:rsidP="006B492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Область применения программы </w:t>
      </w: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</w:pPr>
      <w:r>
        <w:t xml:space="preserve">Рабочая  программа  учебной дисциплины является </w:t>
      </w:r>
      <w:r w:rsidR="003C2A02">
        <w:t>частью адаптированной</w:t>
      </w:r>
      <w:r>
        <w:t xml:space="preserve"> образовательной программы профессиональной подготовки для лиц с ограниченными возможностями здоровья (с нарушением интеллекта) в ГБПОУ КО</w:t>
      </w:r>
      <w:r w:rsidR="003C2A02">
        <w:t xml:space="preserve"> «ТМТ» по профессии</w:t>
      </w:r>
      <w:r w:rsidR="004F38D1">
        <w:t>1</w:t>
      </w:r>
      <w:r w:rsidR="004F38D1" w:rsidRPr="004F38D1">
        <w:t xml:space="preserve">6675 </w:t>
      </w:r>
      <w:r w:rsidR="004F38D1">
        <w:t>Повар</w:t>
      </w:r>
      <w:r>
        <w:t>;</w:t>
      </w:r>
    </w:p>
    <w:p w:rsidR="006B492B" w:rsidRDefault="006B492B" w:rsidP="006B492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1.2. Место дисциплины в структуре основной профессиональной образовательной программы:</w:t>
      </w: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>
        <w:rPr>
          <w:sz w:val="23"/>
          <w:szCs w:val="23"/>
        </w:rPr>
        <w:t>дисциплина входит в адаптационный  цикл</w:t>
      </w: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vertAlign w:val="superscript"/>
        </w:rPr>
      </w:pPr>
      <w:r>
        <w:tab/>
      </w:r>
    </w:p>
    <w:p w:rsidR="006B492B" w:rsidRDefault="006B492B" w:rsidP="006B492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Цели и задачи дисциплины – требования к результатам освоения дисциплины: </w:t>
      </w:r>
    </w:p>
    <w:p w:rsidR="006B492B" w:rsidRDefault="006B492B" w:rsidP="006B492B">
      <w:pPr>
        <w:pStyle w:val="Default"/>
        <w:rPr>
          <w:sz w:val="23"/>
          <w:szCs w:val="23"/>
        </w:rPr>
      </w:pPr>
    </w:p>
    <w:p w:rsidR="006B492B" w:rsidRDefault="006B492B" w:rsidP="006B492B">
      <w:pPr>
        <w:pStyle w:val="a5"/>
        <w:tabs>
          <w:tab w:val="left" w:pos="8789"/>
        </w:tabs>
        <w:ind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В результате освоения учебной дисциплины обучающиеся должны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знать: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</w:rPr>
      </w:pP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перечень наиболее востребованных профессий, формы занятости;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технологию трудоустройства;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порядок организации предпринимательской деятельности;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представление о понятии: </w:t>
      </w:r>
      <w:r>
        <w:rPr>
          <w:rFonts w:ascii="Times New Roman" w:hAnsi="Times New Roman"/>
          <w:i/>
          <w:sz w:val="24"/>
          <w:szCs w:val="24"/>
        </w:rPr>
        <w:t>«профессиональная деятельность», «профессиональная карьера», «предпринимательская деятельность»</w:t>
      </w:r>
      <w:r>
        <w:rPr>
          <w:rFonts w:ascii="Times New Roman" w:hAnsi="Times New Roman"/>
          <w:sz w:val="24"/>
          <w:szCs w:val="24"/>
        </w:rPr>
        <w:t>;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направления анализа современной ситуации на рынке труда.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уметь:</w:t>
      </w:r>
    </w:p>
    <w:p w:rsidR="006B492B" w:rsidRDefault="006B492B" w:rsidP="006B492B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</w:t>
      </w:r>
      <w:r>
        <w:rPr>
          <w:rFonts w:ascii="Tahoma" w:hAnsi="Tahoma" w:cs="Tahoma"/>
          <w:color w:val="000000"/>
        </w:rPr>
        <w:sym w:font="Symbol" w:char="F02D"/>
      </w:r>
      <w:r>
        <w:rPr>
          <w:rFonts w:ascii="Tahoma" w:hAnsi="Tahoma" w:cs="Tahoma"/>
          <w:color w:val="000000"/>
        </w:rPr>
        <w:t xml:space="preserve"> </w:t>
      </w:r>
      <w:r>
        <w:rPr>
          <w:color w:val="000000"/>
        </w:rPr>
        <w:t>осуществлять телефонные звонки и визит к работодателю с целью трудоустройства;</w:t>
      </w:r>
    </w:p>
    <w:p w:rsidR="006B492B" w:rsidRDefault="006B492B" w:rsidP="006B492B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</w:t>
      </w:r>
      <w:r>
        <w:rPr>
          <w:rFonts w:ascii="Tahoma" w:hAnsi="Tahoma" w:cs="Tahoma"/>
          <w:color w:val="000000"/>
        </w:rPr>
        <w:sym w:font="Symbol" w:char="F02D"/>
      </w:r>
      <w:r>
        <w:rPr>
          <w:rFonts w:ascii="Tahoma" w:hAnsi="Tahoma" w:cs="Tahoma"/>
          <w:color w:val="000000"/>
        </w:rPr>
        <w:t xml:space="preserve"> </w:t>
      </w:r>
      <w:r>
        <w:rPr>
          <w:color w:val="000000"/>
        </w:rPr>
        <w:t>проходить испытания при приеме на работу;</w:t>
      </w:r>
    </w:p>
    <w:p w:rsidR="006B492B" w:rsidRDefault="006B492B" w:rsidP="006B492B">
      <w:pPr>
        <w:rPr>
          <w:color w:val="000000"/>
        </w:rPr>
      </w:pPr>
      <w:r>
        <w:rPr>
          <w:rFonts w:ascii="Tahoma" w:hAnsi="Tahoma" w:cs="Tahoma"/>
          <w:color w:val="000000"/>
        </w:rPr>
        <w:t xml:space="preserve">    </w:t>
      </w:r>
      <w:r>
        <w:rPr>
          <w:rFonts w:ascii="Tahoma" w:hAnsi="Tahoma" w:cs="Tahoma"/>
          <w:color w:val="000000"/>
        </w:rPr>
        <w:sym w:font="Symbol" w:char="F02D"/>
      </w:r>
      <w:r>
        <w:rPr>
          <w:rFonts w:ascii="Tahoma" w:hAnsi="Tahoma" w:cs="Tahoma"/>
          <w:color w:val="000000"/>
        </w:rPr>
        <w:t xml:space="preserve"> </w:t>
      </w:r>
      <w:r>
        <w:rPr>
          <w:color w:val="000000"/>
        </w:rPr>
        <w:t xml:space="preserve">составление профессионального резюме, поискового письма, объявления о </w:t>
      </w:r>
    </w:p>
    <w:p w:rsidR="006B492B" w:rsidRDefault="006B492B" w:rsidP="006B492B">
      <w:pPr>
        <w:rPr>
          <w:rFonts w:ascii="Tahoma" w:hAnsi="Tahoma" w:cs="Tahoma"/>
          <w:color w:val="000000"/>
        </w:rPr>
      </w:pPr>
      <w:r>
        <w:rPr>
          <w:color w:val="000000"/>
        </w:rPr>
        <w:t xml:space="preserve">        поиске работы и др. документов;</w:t>
      </w:r>
    </w:p>
    <w:p w:rsidR="006B492B" w:rsidRDefault="006B492B" w:rsidP="006B492B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</w:t>
      </w:r>
      <w:r>
        <w:rPr>
          <w:rFonts w:ascii="Tahoma" w:hAnsi="Tahoma" w:cs="Tahoma"/>
          <w:color w:val="000000"/>
        </w:rPr>
        <w:sym w:font="Symbol" w:char="F02D"/>
      </w:r>
      <w:r>
        <w:rPr>
          <w:rFonts w:ascii="Tahoma" w:hAnsi="Tahoma" w:cs="Tahoma"/>
          <w:color w:val="000000"/>
        </w:rPr>
        <w:t xml:space="preserve"> </w:t>
      </w:r>
      <w:r>
        <w:rPr>
          <w:color w:val="000000"/>
        </w:rPr>
        <w:t>осуществлять поиск работы с помощью сети Интернет и других источников;</w:t>
      </w:r>
    </w:p>
    <w:p w:rsidR="006B492B" w:rsidRDefault="006B492B" w:rsidP="006B492B">
      <w:r>
        <w:rPr>
          <w:rFonts w:ascii="Tahoma" w:hAnsi="Tahoma" w:cs="Tahoma"/>
          <w:color w:val="000000"/>
        </w:rPr>
        <w:t xml:space="preserve">    </w:t>
      </w:r>
      <w:r>
        <w:rPr>
          <w:rFonts w:ascii="Tahoma" w:hAnsi="Tahoma" w:cs="Tahoma"/>
          <w:color w:val="000000"/>
        </w:rPr>
        <w:sym w:font="Symbol" w:char="F02D"/>
      </w:r>
      <w:r>
        <w:rPr>
          <w:rFonts w:ascii="Tahoma" w:hAnsi="Tahoma" w:cs="Tahoma"/>
          <w:color w:val="000000"/>
        </w:rPr>
        <w:t xml:space="preserve"> </w:t>
      </w:r>
      <w:r>
        <w:rPr>
          <w:color w:val="000000"/>
        </w:rPr>
        <w:t>составлять собственный план карьерного роста</w:t>
      </w:r>
      <w:r>
        <w:t xml:space="preserve"> с учетом анализа ситуации на рынке </w:t>
      </w:r>
    </w:p>
    <w:p w:rsidR="006B492B" w:rsidRDefault="006B492B" w:rsidP="006B492B">
      <w:pPr>
        <w:rPr>
          <w:rFonts w:ascii="Tahoma" w:hAnsi="Tahoma" w:cs="Tahoma"/>
          <w:color w:val="000000"/>
        </w:rPr>
      </w:pPr>
      <w:r>
        <w:t xml:space="preserve">        труда;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приобретенные знания и умения в практической деятельности и повседневной 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жизни</w:t>
      </w:r>
    </w:p>
    <w:p w:rsidR="006B492B" w:rsidRDefault="006B492B" w:rsidP="006B492B">
      <w:pPr>
        <w:pStyle w:val="a5"/>
        <w:tabs>
          <w:tab w:val="left" w:pos="8789"/>
        </w:tabs>
        <w:ind w:left="284" w:right="-5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6B492B" w:rsidRDefault="006B492B" w:rsidP="006B492B">
      <w:pPr>
        <w:pStyle w:val="Default"/>
        <w:rPr>
          <w:sz w:val="23"/>
          <w:szCs w:val="23"/>
        </w:rPr>
      </w:pPr>
      <w:r>
        <w:rPr>
          <w:b/>
          <w:sz w:val="23"/>
          <w:szCs w:val="23"/>
        </w:rPr>
        <w:t>1.4</w:t>
      </w:r>
      <w:r>
        <w:rPr>
          <w:sz w:val="23"/>
          <w:szCs w:val="23"/>
        </w:rPr>
        <w:t xml:space="preserve">. </w:t>
      </w:r>
      <w:r>
        <w:rPr>
          <w:b/>
          <w:bCs/>
          <w:sz w:val="23"/>
          <w:szCs w:val="23"/>
        </w:rPr>
        <w:t xml:space="preserve">Количество часов на освоение программы дисциплины: </w:t>
      </w:r>
    </w:p>
    <w:p w:rsidR="006B492B" w:rsidRDefault="006B492B" w:rsidP="006B492B">
      <w:pPr>
        <w:pStyle w:val="Default"/>
        <w:rPr>
          <w:sz w:val="23"/>
          <w:szCs w:val="23"/>
        </w:rPr>
      </w:pPr>
    </w:p>
    <w:p w:rsidR="006B492B" w:rsidRDefault="006B492B" w:rsidP="006B492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максимальной учебной нагрузки обучающегося - </w:t>
      </w:r>
      <w:r>
        <w:rPr>
          <w:sz w:val="23"/>
          <w:szCs w:val="23"/>
          <w:u w:val="single"/>
        </w:rPr>
        <w:t>75 часов</w:t>
      </w:r>
      <w:r>
        <w:rPr>
          <w:sz w:val="23"/>
          <w:szCs w:val="23"/>
        </w:rPr>
        <w:t xml:space="preserve">, в том числе: </w:t>
      </w:r>
    </w:p>
    <w:p w:rsidR="006B492B" w:rsidRDefault="006B492B" w:rsidP="006B492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обязательной аудиторной учебной нагрузки обучающегося – </w:t>
      </w:r>
      <w:r>
        <w:rPr>
          <w:sz w:val="23"/>
          <w:szCs w:val="23"/>
          <w:u w:val="single"/>
        </w:rPr>
        <w:t>50 часов</w:t>
      </w:r>
      <w:r>
        <w:rPr>
          <w:sz w:val="23"/>
          <w:szCs w:val="23"/>
        </w:rPr>
        <w:t>.</w:t>
      </w:r>
    </w:p>
    <w:p w:rsidR="006B492B" w:rsidRDefault="003143AC" w:rsidP="006B492B">
      <w:pPr>
        <w:widowControl w:val="0"/>
        <w:tabs>
          <w:tab w:val="left" w:pos="0"/>
        </w:tabs>
        <w:suppressAutoHyphens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Самостоятельная работа - 25</w:t>
      </w: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731C4B" w:rsidRDefault="00731C4B" w:rsidP="006B49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  <w:sz w:val="23"/>
          <w:szCs w:val="23"/>
        </w:rPr>
      </w:pPr>
    </w:p>
    <w:p w:rsidR="00731C4B" w:rsidRDefault="00731C4B" w:rsidP="00731C4B"/>
    <w:p w:rsidR="00731C4B" w:rsidRDefault="00731C4B" w:rsidP="00731C4B"/>
    <w:p w:rsidR="00731C4B" w:rsidRDefault="00731C4B" w:rsidP="00731C4B"/>
    <w:p w:rsidR="00731C4B" w:rsidRDefault="00731C4B" w:rsidP="00731C4B"/>
    <w:p w:rsidR="00731C4B" w:rsidRPr="00731C4B" w:rsidRDefault="00731C4B" w:rsidP="00731C4B"/>
    <w:p w:rsidR="00731C4B" w:rsidRDefault="00731C4B" w:rsidP="006B49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bCs/>
          <w:sz w:val="23"/>
          <w:szCs w:val="23"/>
        </w:rPr>
      </w:pPr>
    </w:p>
    <w:p w:rsidR="006B492B" w:rsidRDefault="003C2A02" w:rsidP="006B49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bCs/>
          <w:sz w:val="23"/>
          <w:szCs w:val="23"/>
        </w:rPr>
        <w:t>2. СТРУКТУРА И</w:t>
      </w:r>
      <w:r w:rsidR="006B492B">
        <w:rPr>
          <w:b/>
          <w:bCs/>
          <w:sz w:val="23"/>
          <w:szCs w:val="23"/>
        </w:rPr>
        <w:t xml:space="preserve"> СОДЕРЖАНИЕ УЧЕБНОЙ ДИСЦИПЛИНЫ</w:t>
      </w:r>
    </w:p>
    <w:p w:rsidR="006B492B" w:rsidRDefault="006B492B" w:rsidP="006B49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2.1. Объем учебной дисциплины и виды учебной работы</w:t>
      </w:r>
    </w:p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1804"/>
      </w:tblGrid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6B492B">
              <w:trPr>
                <w:trHeight w:val="489"/>
              </w:trPr>
              <w:tc>
                <w:tcPr>
                  <w:tcW w:w="0" w:type="auto"/>
                  <w:hideMark/>
                </w:tcPr>
                <w:p w:rsidR="006B492B" w:rsidRDefault="006B492B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sz w:val="23"/>
                      <w:szCs w:val="23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6B492B" w:rsidRDefault="006B492B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88"/>
            </w:tblGrid>
            <w:tr w:rsidR="006B492B">
              <w:trPr>
                <w:trHeight w:val="245"/>
              </w:trPr>
              <w:tc>
                <w:tcPr>
                  <w:tcW w:w="0" w:type="auto"/>
                  <w:hideMark/>
                </w:tcPr>
                <w:p w:rsidR="006B492B" w:rsidRDefault="006B492B">
                  <w:pPr>
                    <w:pStyle w:val="Default"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iCs/>
                      <w:sz w:val="23"/>
                      <w:szCs w:val="23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6B492B" w:rsidRDefault="006B492B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lang w:eastAsia="en-US"/>
              </w:rPr>
              <w:t>Максимальная учебная нагрузка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sz w:val="23"/>
                <w:szCs w:val="23"/>
                <w:lang w:eastAsia="en-US"/>
              </w:rPr>
              <w:t>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75</w:t>
            </w:r>
          </w:p>
        </w:tc>
      </w:tr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</w:tr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в том числе: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лабораторно-практические занятия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самостоятельная 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6B492B" w:rsidTr="006B492B"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зачет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B492B" w:rsidTr="006B492B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3"/>
                <w:szCs w:val="23"/>
                <w:lang w:eastAsia="en-US"/>
              </w:rPr>
              <w:t xml:space="preserve">Итоговая и промежуточная аттестация в форме:  </w:t>
            </w:r>
            <w:r>
              <w:rPr>
                <w:bCs/>
                <w:i/>
                <w:iCs/>
                <w:sz w:val="23"/>
                <w:szCs w:val="23"/>
                <w:lang w:eastAsia="en-US"/>
              </w:rPr>
              <w:t>дифференцированного</w:t>
            </w:r>
            <w:r>
              <w:rPr>
                <w:b/>
                <w:bCs/>
                <w:i/>
                <w:iCs/>
                <w:sz w:val="23"/>
                <w:szCs w:val="23"/>
                <w:lang w:eastAsia="en-US"/>
              </w:rPr>
              <w:t xml:space="preserve"> </w:t>
            </w:r>
            <w:r>
              <w:rPr>
                <w:i/>
                <w:iCs/>
                <w:sz w:val="23"/>
                <w:szCs w:val="23"/>
                <w:lang w:eastAsia="en-US"/>
              </w:rPr>
              <w:t xml:space="preserve">зачета                                             </w:t>
            </w:r>
          </w:p>
        </w:tc>
      </w:tr>
    </w:tbl>
    <w:p w:rsidR="006B492B" w:rsidRDefault="006B492B" w:rsidP="006B49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B492B" w:rsidRDefault="006B492B" w:rsidP="006B492B">
      <w:pPr>
        <w:rPr>
          <w:b/>
          <w:sz w:val="28"/>
          <w:szCs w:val="28"/>
        </w:rPr>
        <w:sectPr w:rsidR="006B492B">
          <w:pgSz w:w="11906" w:h="16838"/>
          <w:pgMar w:top="1134" w:right="850" w:bottom="1134" w:left="1418" w:header="708" w:footer="708" w:gutter="0"/>
          <w:cols w:space="720"/>
        </w:sectPr>
      </w:pPr>
    </w:p>
    <w:p w:rsidR="006B492B" w:rsidRPr="00731C4B" w:rsidRDefault="006B492B" w:rsidP="00731C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 w:rsidRPr="00731C4B">
        <w:lastRenderedPageBreak/>
        <w:t xml:space="preserve">2.2. Тематический план и содержание учебной дисциплины </w:t>
      </w:r>
      <w:r w:rsidRPr="00731C4B">
        <w:rPr>
          <w:b/>
        </w:rPr>
        <w:t>«Человек на рынке труда»</w:t>
      </w:r>
      <w:r w:rsidRPr="00731C4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  <w:gridCol w:w="1920"/>
      </w:tblGrid>
      <w:tr w:rsidR="006B492B" w:rsidTr="006B49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Уровень освоения 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1. Введение</w:t>
            </w:r>
          </w:p>
          <w:p w:rsidR="006B492B" w:rsidRDefault="006B492B">
            <w:pPr>
              <w:pStyle w:val="Default"/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 w:rsidP="006F3EF8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Введение в дисциплину.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 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>Анализ современного рынка труда</w:t>
            </w:r>
          </w:p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B492B" w:rsidTr="006B492B">
        <w:trPr>
          <w:trHeight w:val="10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«рынок труда», структура современного рынка труда РФ. Занятость населения как показатель баланса спроса и предложения рабочей силы. Региональные особенности рынка труда. Высвобождение рабочей силы, его причины в регионе.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u w:val="single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Практическая работа </w:t>
            </w:r>
            <w:r>
              <w:rPr>
                <w:b/>
                <w:bCs/>
                <w:color w:val="000000"/>
                <w:lang w:eastAsia="en-US"/>
              </w:rPr>
              <w:t>№1</w:t>
            </w:r>
            <w:r>
              <w:rPr>
                <w:b/>
                <w:bCs/>
                <w:lang w:eastAsia="en-US"/>
              </w:rPr>
              <w:t>:</w:t>
            </w:r>
            <w:r>
              <w:rPr>
                <w:color w:val="000000"/>
                <w:lang w:eastAsia="en-US"/>
              </w:rPr>
              <w:t xml:space="preserve"> Аргументированная оценка степени востребованности специальности (по которой обучаются студенты) на региональном рынке труда. Разработка творческого коллажа по теме: «Я и моя будущая профессия».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Выполнение доклада на тему «Перспективы рынка труда города по выбранной профессии»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3. </w:t>
            </w:r>
            <w:r>
              <w:rPr>
                <w:b/>
                <w:bCs/>
                <w:color w:val="000000"/>
                <w:lang w:eastAsia="en-US"/>
              </w:rPr>
              <w:t>Тенденции развития мира профессий</w:t>
            </w:r>
          </w:p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B492B" w:rsidTr="006B492B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Определение понятия «профессия», современный мир профессий, тенденции в его развитии, классификация профессий,</w:t>
            </w:r>
            <w:r>
              <w:rPr>
                <w:b/>
                <w:bCs/>
                <w:color w:val="000000"/>
                <w:lang w:eastAsia="en-US"/>
              </w:rPr>
              <w:t> 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предложенная </w:t>
            </w:r>
            <w:proofErr w:type="spellStart"/>
            <w:r>
              <w:rPr>
                <w:color w:val="000000"/>
                <w:shd w:val="clear" w:color="auto" w:fill="FFFFFF"/>
                <w:lang w:eastAsia="en-US"/>
              </w:rPr>
              <w:t>Е.А.Климовым</w:t>
            </w:r>
            <w:proofErr w:type="spellEnd"/>
            <w:r>
              <w:rPr>
                <w:color w:val="000000"/>
                <w:shd w:val="clear" w:color="auto" w:fill="FFFFFF"/>
                <w:lang w:eastAsia="en-US"/>
              </w:rPr>
              <w:t>. Основные типы профессий, их характеристика.</w:t>
            </w: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rFonts w:eastAsia="Times New Roman"/>
                <w:shd w:val="clear" w:color="auto" w:fill="FFFFFF"/>
                <w:lang w:eastAsia="en-US"/>
              </w:rPr>
              <w:t>Составление таблицы. Проведение анализа рейтинга самых популярных мужских и женских профессий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4B" w:rsidRDefault="00731C4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</w:p>
          <w:p w:rsidR="006B492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Тема 4. </w:t>
            </w: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Понятие карьеры и карьерная стратегия</w:t>
            </w:r>
          </w:p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B" w:rsidRDefault="00731C4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  <w:p w:rsidR="006B492B" w:rsidRDefault="006B492B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Понятие «карьера» в узком и широком смысле. Карьера и личностное самоопределение человека. Типология карьеры (вертикальна, горизонтальная, профессиональная, должностная и др.). Этапы карьеры и мотивы карьерного роста.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B492B" w:rsidTr="006B49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Обсуждение причин, побуждающих работника к построению карьеры. </w:t>
            </w:r>
            <w:r>
              <w:rPr>
                <w:color w:val="000000"/>
                <w:shd w:val="clear" w:color="auto" w:fill="FFFFFF"/>
                <w:lang w:eastAsia="en-US"/>
              </w:rPr>
              <w:t>Обсуждение афоризмов и высказываний о жизни, карьере, успехе в жизни и профессиональной деятельности. Просмотр и обсуждение видеофильма «От мечты к реальности».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Самостоятельная  работа</w:t>
            </w:r>
            <w:r>
              <w:rPr>
                <w:lang w:eastAsia="en-US"/>
              </w:rPr>
              <w:t xml:space="preserve">: </w:t>
            </w:r>
            <w:r>
              <w:rPr>
                <w:color w:val="000000"/>
                <w:shd w:val="clear" w:color="auto" w:fill="FFFFFF"/>
                <w:lang w:eastAsia="en-US"/>
              </w:rPr>
              <w:t>Составление мультимедиа презентации</w:t>
            </w:r>
            <w:r>
              <w:rPr>
                <w:color w:val="000000"/>
                <w:lang w:eastAsia="en-US"/>
              </w:rPr>
              <w:t> по теме «Иллюстрации к профессии», по которой обучающиеся получают квалификацию.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5.</w:t>
            </w:r>
            <w:r>
              <w:rPr>
                <w:rFonts w:eastAsia="Times New Roman"/>
                <w:b/>
                <w:bCs/>
                <w:shd w:val="clear" w:color="auto" w:fill="FFFFFF"/>
                <w:lang w:eastAsia="en-US"/>
              </w:rPr>
              <w:t xml:space="preserve"> Принятие решения о поиске работы</w:t>
            </w:r>
          </w:p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Проблемы, стоящие перед соискателем. Этапы поиска работы. Эффективные способы поиска работы. Каналы распространения сведений о себе: объявление, помощь знакомых, электронные СМИ, работа с сайтами, печатные СМИ, распространение по каналам профессиональных и общественных организаций, массовая («веерная» рассылка) собственными силами.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Просмотр и обсуждение видеофильма «Как найти работу», «Трудоустройство молодежи». Составление своей характеристики.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своей характеристики в качестве ресурса будущего молодого специалиста.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B492B" w:rsidTr="006B492B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  6.</w:t>
            </w:r>
            <w:r>
              <w:rPr>
                <w:b/>
                <w:bCs/>
                <w:color w:val="000000"/>
                <w:lang w:eastAsia="en-US"/>
              </w:rPr>
              <w:t xml:space="preserve"> Правила составления резюме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Цели написания резюме. Виды и структура резюме. Ошибки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при составлении резюме.</w:t>
            </w:r>
            <w:r>
              <w:rPr>
                <w:color w:val="000000"/>
                <w:lang w:eastAsia="en-US"/>
              </w:rPr>
              <w:t> Правила составления сопроводительных писем. Предварительные телефонные переговоры с потенциальным работодателем.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731C4B">
        <w:trPr>
          <w:trHeight w:val="15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Анализ готовых резюме. Составление собственного резюме с учетом специфики работодателя. Обсуждение полученных результатов. Телефонные переговоры с потенциальным работодателем в модельной ситуации.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7. Посредники на рынке труда.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Государственные службы занятости населения (пособие по безработице, профессиональное обучение, консультации, поиск вакансий на бирже труда). Типы кадровых агентств. Составление объявления о поиске работы. Работа с ответами на свое объявление.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Составление аналитической таблицы по систематизации информации об источниках информации о работе и потенциальных работодателях. Самостоятельно задавать критерии для сравнительного анализа информации для принятия решения о поступлении на работу.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shd w:val="clear" w:color="auto" w:fill="FFFFFF"/>
                <w:lang w:eastAsia="en-US"/>
              </w:rPr>
              <w:t>Сбор и анализ информации о вакансиях рабочих мест в регионе по специальности.</w:t>
            </w:r>
            <w:r>
              <w:rPr>
                <w:color w:val="000000"/>
                <w:lang w:eastAsia="en-US"/>
              </w:rPr>
              <w:t> Составление списка потенциальных работодателей. Привести не менее трех аргументов целесообразности использования элементов инфраструктуры рынка труда для поиска работы.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rPr>
          <w:trHeight w:val="31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8. Прохождение собеседования</w:t>
            </w:r>
          </w:p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pStyle w:val="Default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 xml:space="preserve">Характеристика собеседований. Виды собеседований. Подготовка к собеседованию. Поведение на собеседовании. Вопросы, которые могут задавать на собеседовании. Типичные ошибки, допускаемые при </w:t>
            </w:r>
            <w:r>
              <w:rPr>
                <w:color w:val="000000"/>
                <w:shd w:val="clear" w:color="auto" w:fill="FFFFFF"/>
                <w:lang w:eastAsia="en-US"/>
              </w:rPr>
              <w:lastRenderedPageBreak/>
              <w:t>собеседовании.</w:t>
            </w:r>
            <w:r>
              <w:rPr>
                <w:color w:val="000000"/>
                <w:lang w:eastAsia="en-US"/>
              </w:rPr>
              <w:t> 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 xml:space="preserve">. Основные способы </w:t>
            </w:r>
            <w:proofErr w:type="spellStart"/>
            <w:r>
              <w:rPr>
                <w:color w:val="000000"/>
                <w:lang w:eastAsia="en-US"/>
              </w:rPr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 xml:space="preserve">. Препятствия для эффективной </w:t>
            </w:r>
            <w:proofErr w:type="spellStart"/>
            <w:r>
              <w:rPr>
                <w:color w:val="000000"/>
                <w:lang w:eastAsia="en-US"/>
              </w:rPr>
              <w:t>самопрезентации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b/>
                <w:lang w:eastAsia="en-US"/>
              </w:rPr>
              <w:t>Практическая работа: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Деловая игра «</w:t>
            </w:r>
            <w:proofErr w:type="spellStart"/>
            <w:r>
              <w:rPr>
                <w:color w:val="000000"/>
                <w:lang w:eastAsia="en-US"/>
              </w:rPr>
              <w:t>Самопрезентация</w:t>
            </w:r>
            <w:proofErr w:type="spellEnd"/>
            <w:r>
              <w:rPr>
                <w:color w:val="000000"/>
                <w:lang w:eastAsia="en-US"/>
              </w:rPr>
              <w:t>» - п</w:t>
            </w:r>
            <w:r>
              <w:rPr>
                <w:color w:val="000000"/>
                <w:shd w:val="clear" w:color="auto" w:fill="FFFFFF"/>
                <w:lang w:eastAsia="en-US"/>
              </w:rPr>
              <w:t>роведение диалога с работодателем в модельных условиях (ответы на «неудобные вопросы»).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731C4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rFonts w:eastAsia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 Подготовка к деловой игре.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9. Правовые аспекты трудоустройства и увольнения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Порядок приема на работу. Понятие, содержание и подписание трудового договора (контракта). Основные права и обязанности работника и работодателя при приеме на работу. Особенности прохождения испытательного срока. Процедура увольнения. Причины увольнения. Правовые аспекты увольнения с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Практическая работа: </w:t>
            </w:r>
            <w:r>
              <w:rPr>
                <w:color w:val="000000"/>
                <w:lang w:eastAsia="en-US"/>
              </w:rPr>
              <w:t>Определение общих прав и обязанностей работодателя и работника в соответствии с Трудовым кодексом РФ. Оценка законности действий работодателя и работника при приеме на работу и увольнении (решение ситуативных задач). Анализ типичных ошибок при ведении кадровой документации.</w:t>
            </w:r>
          </w:p>
          <w:p w:rsidR="006B492B" w:rsidRPr="00731C4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bCs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Заполнение образцов кадровых документов (личный листок по учету кадров, личная карточка, заявление).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10. Адаптация на рабочем месте.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color w:val="000000"/>
                <w:lang w:eastAsia="en-US"/>
              </w:rPr>
              <w:t>Адаптация: сущность, проблемы, виды, время адаптации. Степень адаптации сотрудников к трудовой деятельности, в том числе в нестандартных ситуациях. Структура процесса адаптации молодых специалистов к работе на предприятии.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«Уверенное поведение».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Самостоятельная работа: Составление алгоритма собственной адаптации к профессиональной деятельности в организации.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 xml:space="preserve">Самостоятельная работа: </w:t>
            </w:r>
            <w:r>
              <w:rPr>
                <w:bCs/>
                <w:color w:val="000000"/>
                <w:shd w:val="clear" w:color="auto" w:fill="FFFFFF"/>
                <w:lang w:eastAsia="en-US"/>
              </w:rPr>
              <w:t>Развитие коммуникативных качеств личности.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11. Развитие коммуникативных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Организационная культура и деловой этикет. Деловое общение. Язык мимики и жестов. Техники активного слушания.</w:t>
            </w:r>
            <w:r>
              <w:rPr>
                <w:color w:val="000000"/>
                <w:lang w:eastAsia="en-US"/>
              </w:rPr>
              <w:t> Конфликты и способы их разрешения.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  <w:r>
              <w:rPr>
                <w:color w:val="000000"/>
                <w:lang w:eastAsia="en-US"/>
              </w:rPr>
              <w:t xml:space="preserve"> Тренинг «Деловое общение». Обсуждение стратегий поведения в различных конфликтных ситуациях.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Самостоятельная работа: </w:t>
            </w:r>
            <w:r>
              <w:rPr>
                <w:color w:val="000000"/>
                <w:lang w:eastAsia="en-US"/>
              </w:rPr>
              <w:t>Описание возможной конфликтной ситуации между сотрудником и руководителем (сотрудником и сотрудником). Продумать свою стратегию поведения в данной ситуации.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color w:val="000000"/>
                <w:shd w:val="clear" w:color="auto" w:fill="FFFFFF"/>
                <w:lang w:eastAsia="en-US"/>
              </w:rPr>
              <w:t>Тема 12. Формирование деловых качеств личности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Имидж делового человека. Эффективное и рациональное использование времени. Правила этики служебных отношений. Эффективное взаимодействие с руководителем и коллегами по работе.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shd w:val="clear" w:color="auto" w:fill="FFFFFF"/>
                <w:lang w:eastAsia="en-US"/>
              </w:rPr>
              <w:t>Практическая работа:</w:t>
            </w:r>
            <w:r>
              <w:rPr>
                <w:color w:val="000000"/>
                <w:shd w:val="clear" w:color="auto" w:fill="FFFFFF"/>
                <w:lang w:eastAsia="en-US"/>
              </w:rPr>
              <w:t xml:space="preserve"> Тренинг «Эффективное взаимодействие».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Самостоятельная работа:</w:t>
            </w:r>
            <w:r>
              <w:rPr>
                <w:color w:val="000000"/>
                <w:lang w:eastAsia="en-US"/>
              </w:rPr>
              <w:t xml:space="preserve"> Письменный отчет, экспертная оценка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spacing w:before="100" w:beforeAutospacing="1" w:after="100" w:afterAutospacing="1" w:line="276" w:lineRule="auto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Дифференцированный зачет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92B" w:rsidRDefault="006B492B">
            <w:pPr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spacing w:before="100" w:beforeAutospacing="1" w:after="100" w:afterAutospacing="1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u w:val="single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6B492B" w:rsidTr="006B492B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92B" w:rsidRDefault="006B492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Всего:</w:t>
            </w:r>
            <w:r>
              <w:rPr>
                <w:b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50</w:t>
            </w:r>
          </w:p>
        </w:tc>
      </w:tr>
    </w:tbl>
    <w:p w:rsidR="006B492B" w:rsidRDefault="006B492B" w:rsidP="006B492B">
      <w:pPr>
        <w:rPr>
          <w:b/>
          <w:sz w:val="22"/>
          <w:szCs w:val="22"/>
        </w:rPr>
        <w:sectPr w:rsidR="006B492B">
          <w:pgSz w:w="16838" w:h="11906" w:orient="landscape"/>
          <w:pgMar w:top="850" w:right="1134" w:bottom="1418" w:left="1134" w:header="708" w:footer="708" w:gutter="0"/>
          <w:cols w:space="720"/>
        </w:sectPr>
      </w:pPr>
    </w:p>
    <w:p w:rsidR="006B492B" w:rsidRDefault="006B492B" w:rsidP="006B492B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6B492B" w:rsidRDefault="006B492B" w:rsidP="006B492B">
      <w:pPr>
        <w:pStyle w:val="Default"/>
        <w:jc w:val="center"/>
      </w:pPr>
    </w:p>
    <w:p w:rsidR="006B492B" w:rsidRDefault="006B492B" w:rsidP="006B492B">
      <w:pPr>
        <w:pStyle w:val="Default"/>
        <w:rPr>
          <w:b/>
          <w:bCs/>
        </w:rPr>
      </w:pPr>
      <w:r>
        <w:rPr>
          <w:b/>
          <w:bCs/>
        </w:rPr>
        <w:t xml:space="preserve">3.1. Требования к минимальному материально-техническому обеспечению </w:t>
      </w:r>
    </w:p>
    <w:p w:rsidR="006B492B" w:rsidRDefault="006B492B" w:rsidP="006B492B">
      <w:pPr>
        <w:pStyle w:val="Default"/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Реализация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программы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предполагает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наличие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учебного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кабинета «Обществознание и право»,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кабинета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«Информатики».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Оборудование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учебного кабинета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стенды,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схемы,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раздаточный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материал</w:t>
      </w:r>
      <w:r>
        <w:rPr>
          <w:color w:val="000000"/>
          <w:sz w:val="27"/>
          <w:szCs w:val="27"/>
        </w:rPr>
        <w:t>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Технические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средства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обучения: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вычислительная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техника,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ПК,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проектор,</w:t>
      </w:r>
      <w:r>
        <w:rPr>
          <w:color w:val="000000"/>
          <w:sz w:val="27"/>
        </w:rPr>
        <w:t> </w:t>
      </w:r>
      <w:r>
        <w:rPr>
          <w:i/>
          <w:iCs/>
          <w:color w:val="000000"/>
          <w:sz w:val="27"/>
          <w:szCs w:val="27"/>
        </w:rPr>
        <w:t>DVD,аудиотехника.</w:t>
      </w:r>
    </w:p>
    <w:p w:rsidR="006B492B" w:rsidRDefault="006B492B" w:rsidP="006B492B">
      <w:pPr>
        <w:pStyle w:val="Default"/>
      </w:pPr>
    </w:p>
    <w:p w:rsidR="006B492B" w:rsidRDefault="006B492B" w:rsidP="006B492B">
      <w:pPr>
        <w:pStyle w:val="Default"/>
      </w:pPr>
      <w:r>
        <w:rPr>
          <w:b/>
          <w:bCs/>
        </w:rPr>
        <w:t xml:space="preserve">3.2. Информационное обеспечение обучения </w:t>
      </w:r>
    </w:p>
    <w:p w:rsidR="006B492B" w:rsidRDefault="006B492B" w:rsidP="006B492B">
      <w:pPr>
        <w:pStyle w:val="Default"/>
      </w:pPr>
      <w:r>
        <w:rPr>
          <w:b/>
          <w:bCs/>
        </w:rPr>
        <w:t xml:space="preserve">Перечень рекомендуемых учебных изданий, Интернет-ресурсов, </w:t>
      </w:r>
    </w:p>
    <w:p w:rsidR="006B492B" w:rsidRDefault="006B492B" w:rsidP="006B492B">
      <w:pPr>
        <w:pStyle w:val="Default"/>
      </w:pPr>
      <w:r>
        <w:rPr>
          <w:b/>
          <w:bCs/>
        </w:rPr>
        <w:t xml:space="preserve">дополнительной литературы </w:t>
      </w:r>
    </w:p>
    <w:p w:rsidR="006B492B" w:rsidRDefault="006B492B" w:rsidP="006B492B">
      <w:pPr>
        <w:pStyle w:val="Default"/>
        <w:rPr>
          <w:b/>
          <w:bCs/>
        </w:rPr>
      </w:pPr>
      <w:r>
        <w:rPr>
          <w:b/>
          <w:bCs/>
        </w:rPr>
        <w:t xml:space="preserve">Основные источники: 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1.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Сотников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С.И.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Управление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карьерой.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Учебное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пособие.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–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М.: ИНФРА-М,2012.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2.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Морозов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Н.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Как найти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работу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своей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мечты. –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М.: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Академия,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2011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Дополнительные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источники: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1.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Адаменко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М.В.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Как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открыть свой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малый бизнес.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-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М.: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НТ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Пресс,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2010.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2.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Федеральный закон РФ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«О развитии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малого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среднего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предпринимательства в Российской Федерации»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от 24.07.07.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3.</w:t>
      </w:r>
      <w:r>
        <w:rPr>
          <w:color w:val="000000"/>
          <w:sz w:val="27"/>
        </w:rPr>
        <w:t> </w:t>
      </w:r>
      <w:proofErr w:type="spellStart"/>
      <w:r>
        <w:rPr>
          <w:color w:val="000000"/>
          <w:sz w:val="27"/>
          <w:szCs w:val="27"/>
        </w:rPr>
        <w:t>Шулятьева</w:t>
      </w:r>
      <w:proofErr w:type="spellEnd"/>
      <w:r>
        <w:rPr>
          <w:color w:val="000000"/>
          <w:sz w:val="27"/>
          <w:szCs w:val="27"/>
        </w:rPr>
        <w:t xml:space="preserve"> Н.А.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Малый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бизнес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в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условиях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рынка.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Ж.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«Деньги и кредиты», 2009, №1.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Интернет-ресурсы: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Библиотека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Воеводина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(Коллекция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книг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экономической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теории, международной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экономике,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финансам,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предпринимательству,</w:t>
      </w:r>
      <w:r>
        <w:rPr>
          <w:color w:val="000000"/>
          <w:sz w:val="27"/>
        </w:rPr>
        <w:t> </w:t>
      </w:r>
      <w:proofErr w:type="spellStart"/>
      <w:r>
        <w:rPr>
          <w:color w:val="000000"/>
          <w:sz w:val="27"/>
          <w:szCs w:val="27"/>
        </w:rPr>
        <w:t>маркетингу</w:t>
      </w:r>
      <w:proofErr w:type="gramStart"/>
      <w:r>
        <w:rPr>
          <w:color w:val="000000"/>
          <w:sz w:val="27"/>
          <w:szCs w:val="27"/>
        </w:rPr>
        <w:t>,р</w:t>
      </w:r>
      <w:proofErr w:type="gramEnd"/>
      <w:r>
        <w:rPr>
          <w:color w:val="000000"/>
          <w:sz w:val="27"/>
          <w:szCs w:val="27"/>
        </w:rPr>
        <w:t>екламе</w:t>
      </w:r>
      <w:proofErr w:type="spellEnd"/>
      <w:r>
        <w:rPr>
          <w:color w:val="000000"/>
          <w:sz w:val="27"/>
          <w:szCs w:val="27"/>
        </w:rPr>
        <w:t xml:space="preserve"> и</w:t>
      </w:r>
      <w:r>
        <w:rPr>
          <w:color w:val="000000"/>
          <w:sz w:val="27"/>
        </w:rPr>
        <w:t> </w:t>
      </w:r>
      <w:proofErr w:type="spellStart"/>
      <w:r>
        <w:rPr>
          <w:color w:val="000000"/>
          <w:sz w:val="27"/>
          <w:szCs w:val="27"/>
        </w:rPr>
        <w:t>Public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Relations</w:t>
      </w:r>
      <w:proofErr w:type="spellEnd"/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(PR)).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-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Электронная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библиотека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по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бизнесу,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финансам,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экономике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смежнымтемам.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(Большинство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книг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доступно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для скачивания.)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-</w:t>
      </w:r>
      <w:r>
        <w:rPr>
          <w:color w:val="000000"/>
          <w:sz w:val="27"/>
        </w:rPr>
        <w:t> </w:t>
      </w:r>
      <w:hyperlink r:id="rId7" w:history="1">
        <w:r>
          <w:rPr>
            <w:rStyle w:val="a3"/>
            <w:sz w:val="27"/>
          </w:rPr>
          <w:t>http://www.finbook.biz/</w:t>
        </w:r>
      </w:hyperlink>
      <w:r>
        <w:rPr>
          <w:b/>
          <w:bCs/>
          <w:color w:val="000000"/>
          <w:sz w:val="27"/>
          <w:szCs w:val="27"/>
        </w:rPr>
        <w:t>Экономическая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библиотека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онлайн.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(Коллекция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ссылок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на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книги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поразличным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областям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экономики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управления.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Требуется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регистрация).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-</w:t>
      </w:r>
      <w:hyperlink r:id="rId8" w:history="1">
        <w:r>
          <w:rPr>
            <w:rStyle w:val="a3"/>
            <w:sz w:val="27"/>
          </w:rPr>
          <w:t>http://www.elobook.com/</w:t>
        </w:r>
      </w:hyperlink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AUP.Ru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Библиотека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экономической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деловой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литературы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(Электронныеучебные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пособия,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методические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материалы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научные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монографии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 вопросамэкономики,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финансов,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менеджмента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маркетинга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на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предприятии).</w:t>
      </w:r>
      <w:r>
        <w:rPr>
          <w:color w:val="0000FF"/>
          <w:sz w:val="27"/>
          <w:szCs w:val="27"/>
          <w:u w:val="single"/>
        </w:rPr>
        <w:t>http://www.aup.ru/library/</w:t>
      </w:r>
    </w:p>
    <w:p w:rsidR="006B492B" w:rsidRDefault="006B492B" w:rsidP="006B492B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6B492B" w:rsidRDefault="006B492B" w:rsidP="006B492B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color w:val="000000"/>
          <w:sz w:val="16"/>
          <w:szCs w:val="16"/>
        </w:rPr>
      </w:pPr>
      <w:r>
        <w:rPr>
          <w:b/>
          <w:bCs/>
          <w:i/>
          <w:color w:val="000000"/>
          <w:sz w:val="27"/>
          <w:szCs w:val="27"/>
        </w:rPr>
        <w:t>Контроль</w:t>
      </w:r>
      <w:r>
        <w:rPr>
          <w:i/>
          <w:color w:val="000000"/>
          <w:sz w:val="27"/>
        </w:rPr>
        <w:t> </w:t>
      </w:r>
      <w:r>
        <w:rPr>
          <w:b/>
          <w:bCs/>
          <w:i/>
          <w:color w:val="000000"/>
          <w:sz w:val="27"/>
          <w:szCs w:val="27"/>
        </w:rPr>
        <w:t>и</w:t>
      </w:r>
      <w:r>
        <w:rPr>
          <w:i/>
          <w:color w:val="000000"/>
          <w:sz w:val="27"/>
        </w:rPr>
        <w:t> </w:t>
      </w:r>
      <w:r>
        <w:rPr>
          <w:b/>
          <w:bCs/>
          <w:i/>
          <w:color w:val="000000"/>
          <w:sz w:val="27"/>
          <w:szCs w:val="27"/>
        </w:rPr>
        <w:t>оценка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результатов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освоения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дисциплины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осуществляется преподавателем в процессе проведения практических занятий и лабораторных работ,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тестирования,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а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также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выполнения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обучающимися индивидуальных заданий, проектов,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исследований.</w:t>
      </w:r>
    </w:p>
    <w:p w:rsidR="006B492B" w:rsidRDefault="006B492B" w:rsidP="006B492B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Результаты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обучения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(освоенные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умения,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усвоенные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знания)</w:t>
      </w:r>
    </w:p>
    <w:p w:rsidR="006B492B" w:rsidRDefault="006B492B" w:rsidP="006B492B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Формы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методы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контроля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оценки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результатов</w:t>
      </w:r>
      <w:r>
        <w:rPr>
          <w:color w:val="000000"/>
          <w:sz w:val="27"/>
        </w:rPr>
        <w:t> </w:t>
      </w:r>
      <w:r>
        <w:rPr>
          <w:b/>
          <w:bCs/>
          <w:color w:val="000000"/>
          <w:sz w:val="27"/>
          <w:szCs w:val="27"/>
        </w:rPr>
        <w:t>обучения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numPr>
          <w:ilvl w:val="0"/>
          <w:numId w:val="2"/>
        </w:numPr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 осуществлять телефонные звонки и визит к работодателю с целью трудоустройства.</w:t>
      </w:r>
    </w:p>
    <w:p w:rsidR="006B492B" w:rsidRDefault="006B492B" w:rsidP="006B492B">
      <w:pPr>
        <w:numPr>
          <w:ilvl w:val="0"/>
          <w:numId w:val="2"/>
        </w:numPr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 проходить испытания при приеме на работу.</w:t>
      </w:r>
    </w:p>
    <w:p w:rsidR="006B492B" w:rsidRDefault="006B492B" w:rsidP="006B492B">
      <w:pPr>
        <w:numPr>
          <w:ilvl w:val="0"/>
          <w:numId w:val="2"/>
        </w:numPr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Практическое занятие. Выполнение индивидуальных заданий, исследований.</w:t>
      </w:r>
    </w:p>
    <w:p w:rsidR="006B492B" w:rsidRDefault="006B492B" w:rsidP="006B492B">
      <w:pPr>
        <w:numPr>
          <w:ilvl w:val="0"/>
          <w:numId w:val="2"/>
        </w:numPr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Уметь составление профессионального резюме, поискового письма, объявления о поиске работы и др. документов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Практическое занятие</w:t>
      </w:r>
      <w:r>
        <w:rPr>
          <w:color w:val="000000"/>
          <w:sz w:val="27"/>
          <w:szCs w:val="27"/>
        </w:rPr>
        <w:t xml:space="preserve">. </w:t>
      </w:r>
    </w:p>
    <w:p w:rsidR="006B492B" w:rsidRDefault="006B492B" w:rsidP="006B492B">
      <w:pPr>
        <w:rPr>
          <w:color w:val="000000"/>
          <w:sz w:val="27"/>
          <w:szCs w:val="27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Выполнение индивидуальных заданий.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b/>
          <w:color w:val="000000"/>
          <w:sz w:val="27"/>
          <w:szCs w:val="27"/>
        </w:rPr>
        <w:t>Уметь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осуществлять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поиск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работы с помощью сети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Интернет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других источников.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b/>
          <w:color w:val="000000"/>
          <w:sz w:val="16"/>
          <w:szCs w:val="16"/>
        </w:rPr>
      </w:pPr>
      <w:r>
        <w:rPr>
          <w:b/>
          <w:color w:val="000000"/>
          <w:sz w:val="27"/>
          <w:szCs w:val="27"/>
        </w:rPr>
        <w:t>Выполнение индивидуальных заданий.</w:t>
      </w:r>
    </w:p>
    <w:p w:rsidR="006B492B" w:rsidRDefault="006B492B" w:rsidP="006B492B">
      <w:pPr>
        <w:rPr>
          <w:rFonts w:ascii="Tahoma" w:hAnsi="Tahoma" w:cs="Tahoma"/>
          <w:b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b/>
          <w:color w:val="000000"/>
          <w:sz w:val="27"/>
          <w:szCs w:val="27"/>
        </w:rPr>
        <w:t>Уметь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составлять собственный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план карьерного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роста.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Выполнение индивидуальных заданий, исследований.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Знать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перечень наиболее востребованных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профессий,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формы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занятости.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spacing w:before="100" w:beforeAutospacing="1" w:after="100" w:afterAutospacing="1"/>
        <w:rPr>
          <w:rFonts w:ascii="Tahoma" w:hAnsi="Tahoma" w:cs="Tahoma"/>
          <w:b/>
          <w:color w:val="000000"/>
          <w:sz w:val="16"/>
          <w:szCs w:val="16"/>
        </w:rPr>
      </w:pPr>
      <w:r>
        <w:rPr>
          <w:b/>
          <w:color w:val="000000"/>
          <w:sz w:val="27"/>
          <w:szCs w:val="27"/>
        </w:rPr>
        <w:t>Выполнение индивидуальных заданий, исследований.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Знать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технологию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трудоустройства.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Практическое занятие. Выполнение индивидуальных заданий, исследований.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Знать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порядок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организации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предпринимательской</w:t>
      </w:r>
      <w:r>
        <w:rPr>
          <w:color w:val="000000"/>
          <w:sz w:val="27"/>
        </w:rPr>
        <w:t> </w:t>
      </w:r>
      <w:r>
        <w:rPr>
          <w:color w:val="000000"/>
          <w:sz w:val="27"/>
          <w:szCs w:val="27"/>
        </w:rPr>
        <w:t>деятельности.</w:t>
      </w: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</w:p>
    <w:p w:rsidR="006B492B" w:rsidRDefault="006B492B" w:rsidP="006B492B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Практическое занятие. Выполнение индивидуальных заданий, исследований.</w:t>
      </w:r>
    </w:p>
    <w:p w:rsidR="006B492B" w:rsidRDefault="006B492B" w:rsidP="006B492B"/>
    <w:p w:rsidR="006B492B" w:rsidRDefault="006B492B" w:rsidP="006B492B">
      <w:pPr>
        <w:pStyle w:val="Default"/>
      </w:pPr>
    </w:p>
    <w:p w:rsidR="006B492B" w:rsidRDefault="006B492B" w:rsidP="006B492B">
      <w:pPr>
        <w:sectPr w:rsidR="006B492B">
          <w:pgSz w:w="11906" w:h="16838"/>
          <w:pgMar w:top="1134" w:right="850" w:bottom="1134" w:left="1418" w:header="708" w:footer="708" w:gutter="0"/>
          <w:cols w:space="720"/>
        </w:sectPr>
      </w:pPr>
    </w:p>
    <w:p w:rsidR="006B492B" w:rsidRDefault="006B492B" w:rsidP="006B492B">
      <w:pPr>
        <w:jc w:val="center"/>
      </w:pPr>
    </w:p>
    <w:p w:rsidR="006B492B" w:rsidRDefault="006B492B" w:rsidP="006B492B"/>
    <w:p w:rsidR="002E59B1" w:rsidRDefault="002E59B1"/>
    <w:sectPr w:rsidR="002E5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F706D"/>
    <w:multiLevelType w:val="hybridMultilevel"/>
    <w:tmpl w:val="4A38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2591A"/>
    <w:multiLevelType w:val="hybridMultilevel"/>
    <w:tmpl w:val="F014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7A"/>
    <w:rsid w:val="0006264F"/>
    <w:rsid w:val="002A2089"/>
    <w:rsid w:val="002E59B1"/>
    <w:rsid w:val="00310AB7"/>
    <w:rsid w:val="003143AC"/>
    <w:rsid w:val="003C2A02"/>
    <w:rsid w:val="004F38D1"/>
    <w:rsid w:val="006B492B"/>
    <w:rsid w:val="00731C4B"/>
    <w:rsid w:val="007F575B"/>
    <w:rsid w:val="009C0D7A"/>
    <w:rsid w:val="00A22C58"/>
    <w:rsid w:val="00A93DE4"/>
    <w:rsid w:val="00BD682E"/>
    <w:rsid w:val="00BE5283"/>
    <w:rsid w:val="00F1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492B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6B492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B492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6B492B"/>
    <w:rPr>
      <w:color w:val="0000FF"/>
      <w:u w:val="single"/>
    </w:rPr>
  </w:style>
  <w:style w:type="paragraph" w:styleId="a4">
    <w:name w:val="Normal (Web)"/>
    <w:basedOn w:val="a"/>
    <w:unhideWhenUsed/>
    <w:rsid w:val="006B492B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6B492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6B49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3143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BE52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2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492B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6B492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6B492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semiHidden/>
    <w:unhideWhenUsed/>
    <w:rsid w:val="006B492B"/>
    <w:rPr>
      <w:color w:val="0000FF"/>
      <w:u w:val="single"/>
    </w:rPr>
  </w:style>
  <w:style w:type="paragraph" w:styleId="a4">
    <w:name w:val="Normal (Web)"/>
    <w:basedOn w:val="a"/>
    <w:unhideWhenUsed/>
    <w:rsid w:val="006B492B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6B492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semiHidden/>
    <w:rsid w:val="006B49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3143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BE52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2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elobook.com%2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%3A%2F%2Fwww.finbook.biz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1993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2020-04-25T10:09:00Z</cp:lastPrinted>
  <dcterms:created xsi:type="dcterms:W3CDTF">2020-04-25T10:10:00Z</dcterms:created>
  <dcterms:modified xsi:type="dcterms:W3CDTF">2020-05-01T07:56:00Z</dcterms:modified>
</cp:coreProperties>
</file>