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9F9" w:rsidRDefault="005D1275" w:rsidP="005C69F9">
      <w:pPr>
        <w:pStyle w:val="1"/>
        <w:tabs>
          <w:tab w:val="left" w:pos="540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275" w:rsidRDefault="005D1275" w:rsidP="005D1275"/>
    <w:p w:rsidR="005D1275" w:rsidRDefault="005D1275" w:rsidP="005D1275"/>
    <w:p w:rsidR="005D1275" w:rsidRPr="005D1275" w:rsidRDefault="005D1275" w:rsidP="005D1275"/>
    <w:p w:rsidR="008761E6" w:rsidRPr="00EB583E" w:rsidRDefault="005C69F9" w:rsidP="00EB583E">
      <w:pPr>
        <w:pStyle w:val="af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="00E8696A">
        <w:rPr>
          <w:b/>
          <w:sz w:val="28"/>
          <w:szCs w:val="28"/>
        </w:rPr>
        <w:tab/>
      </w:r>
      <w:r w:rsidR="008761E6" w:rsidRPr="00EB583E">
        <w:rPr>
          <w:rFonts w:ascii="Times New Roman" w:hAnsi="Times New Roman" w:cs="Times New Roman"/>
          <w:spacing w:val="1"/>
          <w:sz w:val="28"/>
          <w:szCs w:val="28"/>
        </w:rPr>
        <w:t>Рабочая  программа учебно</w:t>
      </w:r>
      <w:r w:rsidR="00E8696A" w:rsidRPr="00EB583E">
        <w:rPr>
          <w:rFonts w:ascii="Times New Roman" w:hAnsi="Times New Roman" w:cs="Times New Roman"/>
          <w:spacing w:val="1"/>
          <w:sz w:val="28"/>
          <w:szCs w:val="28"/>
        </w:rPr>
        <w:t xml:space="preserve">го предмета </w:t>
      </w:r>
      <w:r w:rsidR="00EB583E">
        <w:rPr>
          <w:rFonts w:ascii="Times New Roman" w:hAnsi="Times New Roman" w:cs="Times New Roman"/>
          <w:spacing w:val="1"/>
          <w:sz w:val="28"/>
          <w:szCs w:val="28"/>
        </w:rPr>
        <w:t xml:space="preserve"> ОУП.</w:t>
      </w:r>
      <w:r w:rsidR="000C6D2C" w:rsidRPr="00EB583E">
        <w:rPr>
          <w:rFonts w:ascii="Times New Roman" w:hAnsi="Times New Roman" w:cs="Times New Roman"/>
          <w:spacing w:val="1"/>
          <w:sz w:val="28"/>
          <w:szCs w:val="28"/>
        </w:rPr>
        <w:t xml:space="preserve">11 </w:t>
      </w:r>
      <w:r w:rsidR="008761E6" w:rsidRPr="00EB583E">
        <w:rPr>
          <w:rFonts w:ascii="Times New Roman" w:hAnsi="Times New Roman" w:cs="Times New Roman"/>
          <w:spacing w:val="1"/>
          <w:sz w:val="28"/>
          <w:szCs w:val="28"/>
        </w:rPr>
        <w:t xml:space="preserve">Химия разработана на основе </w:t>
      </w:r>
      <w:r w:rsidR="008761E6" w:rsidRPr="00EB583E">
        <w:rPr>
          <w:rFonts w:ascii="Times New Roman" w:hAnsi="Times New Roman" w:cs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="008761E6" w:rsidRPr="00EB583E">
          <w:rPr>
            <w:rStyle w:val="afd"/>
            <w:rFonts w:ascii="Times New Roman" w:hAnsi="Times New Roman" w:cs="Times New Roman"/>
            <w:bCs/>
            <w:color w:val="auto"/>
            <w:sz w:val="28"/>
            <w:szCs w:val="28"/>
          </w:rPr>
          <w:t>приказом</w:t>
        </w:r>
      </w:hyperlink>
      <w:r w:rsidR="008761E6" w:rsidRPr="00EB583E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РФ от 17 мая 2012 г. N 413</w:t>
      </w:r>
      <w:r w:rsidR="00E8696A" w:rsidRPr="00EB583E">
        <w:rPr>
          <w:rFonts w:ascii="Times New Roman" w:hAnsi="Times New Roman" w:cs="Times New Roman"/>
          <w:sz w:val="28"/>
          <w:szCs w:val="28"/>
        </w:rPr>
        <w:t xml:space="preserve"> </w:t>
      </w:r>
      <w:r w:rsidR="00E8696A" w:rsidRPr="00EB583E">
        <w:rPr>
          <w:rFonts w:ascii="Times New Roman" w:hAnsi="Times New Roman" w:cs="Times New Roman"/>
          <w:bCs/>
          <w:sz w:val="28"/>
          <w:szCs w:val="28"/>
        </w:rPr>
        <w:t>с изменениями и дополнениями</w:t>
      </w:r>
      <w:proofErr w:type="gramStart"/>
      <w:r w:rsidR="00E8696A" w:rsidRPr="00EB583E">
        <w:rPr>
          <w:rFonts w:ascii="Times New Roman" w:hAnsi="Times New Roman" w:cs="Times New Roman"/>
          <w:sz w:val="28"/>
          <w:szCs w:val="28"/>
        </w:rPr>
        <w:t xml:space="preserve"> </w:t>
      </w:r>
      <w:r w:rsidR="008761E6" w:rsidRPr="00EB583E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8761E6" w:rsidRPr="00EB58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61E6" w:rsidRPr="00EB583E" w:rsidRDefault="008761E6" w:rsidP="00EB58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69F9" w:rsidRPr="00EB583E" w:rsidRDefault="005C69F9" w:rsidP="00EB58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583E">
        <w:rPr>
          <w:rFonts w:ascii="Times New Roman" w:hAnsi="Times New Roman" w:cs="Times New Roman"/>
          <w:bCs/>
          <w:sz w:val="28"/>
          <w:szCs w:val="28"/>
        </w:rPr>
        <w:t xml:space="preserve">Организация разработчик:  ГБПОУ КО </w:t>
      </w:r>
      <w:r w:rsidR="005D1275" w:rsidRPr="00EB583E">
        <w:rPr>
          <w:rFonts w:ascii="Times New Roman" w:hAnsi="Times New Roman" w:cs="Times New Roman"/>
          <w:bCs/>
          <w:sz w:val="28"/>
          <w:szCs w:val="28"/>
        </w:rPr>
        <w:t>«</w:t>
      </w:r>
      <w:r w:rsidRPr="00EB583E">
        <w:rPr>
          <w:rFonts w:ascii="Times New Roman" w:hAnsi="Times New Roman" w:cs="Times New Roman"/>
          <w:bCs/>
          <w:sz w:val="28"/>
          <w:szCs w:val="28"/>
        </w:rPr>
        <w:t>ТМТ</w:t>
      </w:r>
      <w:r w:rsidR="005D1275" w:rsidRPr="00EB583E">
        <w:rPr>
          <w:rFonts w:ascii="Times New Roman" w:hAnsi="Times New Roman" w:cs="Times New Roman"/>
          <w:bCs/>
          <w:sz w:val="28"/>
          <w:szCs w:val="28"/>
        </w:rPr>
        <w:t>»</w:t>
      </w:r>
    </w:p>
    <w:p w:rsidR="005C69F9" w:rsidRPr="00EB583E" w:rsidRDefault="00EB583E" w:rsidP="00EB5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 w:rsidR="005C69F9" w:rsidRPr="00EB583E">
        <w:rPr>
          <w:rFonts w:ascii="Times New Roman" w:hAnsi="Times New Roman" w:cs="Times New Roman"/>
          <w:sz w:val="28"/>
          <w:szCs w:val="28"/>
        </w:rPr>
        <w:t>Петрова Л.И.</w:t>
      </w:r>
      <w:r w:rsidRPr="00EB58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п</w:t>
      </w:r>
      <w:r w:rsidRPr="00EB583E">
        <w:rPr>
          <w:rFonts w:ascii="Times New Roman" w:hAnsi="Times New Roman" w:cs="Times New Roman"/>
          <w:sz w:val="28"/>
          <w:szCs w:val="28"/>
        </w:rPr>
        <w:t>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 высшей категории</w:t>
      </w:r>
    </w:p>
    <w:p w:rsidR="005C69F9" w:rsidRDefault="005C69F9" w:rsidP="005C69F9">
      <w:pPr>
        <w:jc w:val="center"/>
        <w:rPr>
          <w:b/>
          <w:sz w:val="28"/>
          <w:szCs w:val="28"/>
        </w:rPr>
      </w:pPr>
    </w:p>
    <w:p w:rsidR="005C69F9" w:rsidRDefault="00E8696A" w:rsidP="006067C9">
      <w:pPr>
        <w:tabs>
          <w:tab w:val="left" w:pos="5740"/>
        </w:tabs>
        <w:spacing w:after="0"/>
        <w:rPr>
          <w:b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</w:t>
      </w:r>
    </w:p>
    <w:p w:rsidR="005C69F9" w:rsidRDefault="005C69F9" w:rsidP="005C69F9">
      <w:pPr>
        <w:jc w:val="center"/>
        <w:rPr>
          <w:b/>
          <w:sz w:val="28"/>
          <w:szCs w:val="28"/>
        </w:rPr>
      </w:pPr>
    </w:p>
    <w:p w:rsidR="005C69F9" w:rsidRDefault="005C69F9" w:rsidP="005C69F9">
      <w:pPr>
        <w:jc w:val="center"/>
        <w:rPr>
          <w:b/>
          <w:sz w:val="28"/>
          <w:szCs w:val="28"/>
        </w:rPr>
      </w:pPr>
    </w:p>
    <w:p w:rsidR="00D03261" w:rsidRDefault="00D03261" w:rsidP="005C69F9">
      <w:pPr>
        <w:jc w:val="center"/>
        <w:rPr>
          <w:b/>
          <w:sz w:val="28"/>
          <w:szCs w:val="28"/>
        </w:rPr>
      </w:pPr>
    </w:p>
    <w:p w:rsidR="00D03261" w:rsidRDefault="00D03261" w:rsidP="005C69F9">
      <w:pPr>
        <w:jc w:val="center"/>
        <w:rPr>
          <w:b/>
          <w:sz w:val="28"/>
          <w:szCs w:val="28"/>
        </w:rPr>
      </w:pPr>
    </w:p>
    <w:p w:rsidR="00D03261" w:rsidRDefault="00D03261" w:rsidP="005C69F9">
      <w:pPr>
        <w:jc w:val="center"/>
        <w:rPr>
          <w:b/>
          <w:sz w:val="28"/>
          <w:szCs w:val="28"/>
        </w:rPr>
      </w:pPr>
    </w:p>
    <w:p w:rsidR="00D03261" w:rsidRDefault="00D03261" w:rsidP="005C69F9">
      <w:pPr>
        <w:jc w:val="center"/>
        <w:rPr>
          <w:b/>
          <w:sz w:val="28"/>
          <w:szCs w:val="28"/>
        </w:rPr>
      </w:pPr>
    </w:p>
    <w:p w:rsidR="00D03261" w:rsidRDefault="00D03261" w:rsidP="005C69F9">
      <w:pPr>
        <w:jc w:val="center"/>
        <w:rPr>
          <w:b/>
          <w:sz w:val="28"/>
          <w:szCs w:val="28"/>
        </w:rPr>
      </w:pPr>
    </w:p>
    <w:p w:rsidR="00D03261" w:rsidRDefault="00D03261" w:rsidP="005C69F9">
      <w:pPr>
        <w:jc w:val="center"/>
        <w:rPr>
          <w:b/>
          <w:sz w:val="28"/>
          <w:szCs w:val="28"/>
        </w:rPr>
      </w:pPr>
    </w:p>
    <w:p w:rsidR="00D03261" w:rsidRDefault="00D03261" w:rsidP="005C69F9">
      <w:pPr>
        <w:jc w:val="center"/>
        <w:rPr>
          <w:b/>
          <w:sz w:val="28"/>
          <w:szCs w:val="28"/>
        </w:rPr>
      </w:pPr>
    </w:p>
    <w:p w:rsidR="00D03261" w:rsidRDefault="00D03261" w:rsidP="005C69F9">
      <w:pPr>
        <w:jc w:val="center"/>
        <w:rPr>
          <w:b/>
          <w:sz w:val="28"/>
          <w:szCs w:val="28"/>
        </w:rPr>
      </w:pPr>
    </w:p>
    <w:p w:rsidR="00D03261" w:rsidRDefault="00D03261" w:rsidP="005C69F9">
      <w:pPr>
        <w:jc w:val="center"/>
        <w:rPr>
          <w:b/>
          <w:sz w:val="28"/>
          <w:szCs w:val="28"/>
        </w:rPr>
      </w:pPr>
    </w:p>
    <w:p w:rsidR="00E8696A" w:rsidRDefault="00E8696A" w:rsidP="005C69F9">
      <w:pPr>
        <w:jc w:val="center"/>
        <w:rPr>
          <w:b/>
          <w:sz w:val="28"/>
          <w:szCs w:val="28"/>
        </w:rPr>
      </w:pPr>
    </w:p>
    <w:p w:rsidR="00E8696A" w:rsidRDefault="00E8696A" w:rsidP="005C69F9">
      <w:pPr>
        <w:jc w:val="center"/>
        <w:rPr>
          <w:b/>
          <w:sz w:val="28"/>
          <w:szCs w:val="28"/>
        </w:rPr>
      </w:pPr>
    </w:p>
    <w:p w:rsidR="00E8696A" w:rsidRDefault="00E8696A" w:rsidP="005C69F9">
      <w:pPr>
        <w:jc w:val="center"/>
        <w:rPr>
          <w:b/>
          <w:sz w:val="28"/>
          <w:szCs w:val="28"/>
        </w:rPr>
      </w:pPr>
    </w:p>
    <w:p w:rsidR="00E8696A" w:rsidRDefault="00E8696A" w:rsidP="005C69F9">
      <w:pPr>
        <w:jc w:val="center"/>
        <w:rPr>
          <w:b/>
          <w:sz w:val="28"/>
          <w:szCs w:val="28"/>
        </w:rPr>
      </w:pPr>
    </w:p>
    <w:p w:rsidR="00E8696A" w:rsidRDefault="00E8696A" w:rsidP="005C69F9">
      <w:pPr>
        <w:jc w:val="center"/>
        <w:rPr>
          <w:b/>
          <w:sz w:val="28"/>
          <w:szCs w:val="28"/>
        </w:rPr>
      </w:pPr>
    </w:p>
    <w:p w:rsidR="005D1275" w:rsidRDefault="005D1275" w:rsidP="005C69F9">
      <w:pPr>
        <w:jc w:val="center"/>
        <w:rPr>
          <w:b/>
          <w:sz w:val="28"/>
          <w:szCs w:val="28"/>
        </w:rPr>
      </w:pPr>
    </w:p>
    <w:p w:rsidR="000C6D2C" w:rsidRDefault="000C6D2C" w:rsidP="005C69F9">
      <w:pPr>
        <w:jc w:val="center"/>
        <w:rPr>
          <w:b/>
          <w:sz w:val="28"/>
          <w:szCs w:val="28"/>
        </w:rPr>
      </w:pPr>
    </w:p>
    <w:p w:rsidR="005C69F9" w:rsidRDefault="005C69F9" w:rsidP="00EB583E">
      <w:pPr>
        <w:pStyle w:val="1"/>
        <w:tabs>
          <w:tab w:val="left" w:pos="540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СОДЕРЖАНИЕ</w:t>
      </w:r>
    </w:p>
    <w:p w:rsidR="005C69F9" w:rsidRDefault="005C69F9" w:rsidP="005C69F9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583E" w:rsidRPr="00EB583E" w:rsidRDefault="00EB583E" w:rsidP="00EB583E">
      <w:pPr>
        <w:pStyle w:val="af7"/>
        <w:numPr>
          <w:ilvl w:val="0"/>
          <w:numId w:val="6"/>
        </w:numPr>
        <w:tabs>
          <w:tab w:val="left" w:pos="920"/>
        </w:tabs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 w:rsidRPr="00EB583E">
        <w:rPr>
          <w:rFonts w:ascii="Times New Roman" w:eastAsia="Times New Roman" w:hAnsi="Times New Roman"/>
          <w:bCs/>
          <w:sz w:val="28"/>
          <w:szCs w:val="28"/>
        </w:rPr>
        <w:t>Планируемые результаты освоения учебного предмета.</w:t>
      </w:r>
    </w:p>
    <w:p w:rsidR="00EB583E" w:rsidRPr="00EB583E" w:rsidRDefault="00EB583E" w:rsidP="00EB583E">
      <w:pPr>
        <w:pStyle w:val="af7"/>
        <w:numPr>
          <w:ilvl w:val="0"/>
          <w:numId w:val="6"/>
        </w:numPr>
        <w:tabs>
          <w:tab w:val="left" w:pos="920"/>
        </w:tabs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 w:rsidRPr="00EB583E">
        <w:rPr>
          <w:rFonts w:ascii="Times New Roman" w:eastAsia="Times New Roman" w:hAnsi="Times New Roman"/>
          <w:bCs/>
          <w:sz w:val="28"/>
          <w:szCs w:val="28"/>
        </w:rPr>
        <w:t>Содержание учебного предмета.</w:t>
      </w:r>
    </w:p>
    <w:p w:rsidR="00EB583E" w:rsidRPr="00EB583E" w:rsidRDefault="00EB583E" w:rsidP="00EB583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3.  Тематическое планирование.   </w:t>
      </w:r>
      <w:r w:rsidRPr="00EB583E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     4. Условия реализации программы.</w:t>
      </w:r>
    </w:p>
    <w:p w:rsidR="00EB583E" w:rsidRPr="00EB583E" w:rsidRDefault="00EB583E" w:rsidP="00EB583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EB583E" w:rsidRDefault="00EB583E" w:rsidP="00EB583E">
      <w:pPr>
        <w:spacing w:after="0" w:line="240" w:lineRule="auto"/>
      </w:pPr>
      <w:r w:rsidRPr="00EB583E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6.  Лист внесения изменений</w:t>
      </w:r>
      <w:r w:rsidRPr="00820935">
        <w:rPr>
          <w:rFonts w:eastAsia="Times New Roman"/>
          <w:bCs/>
          <w:sz w:val="28"/>
          <w:szCs w:val="28"/>
        </w:rPr>
        <w:t>.</w:t>
      </w:r>
    </w:p>
    <w:p w:rsidR="005C69F9" w:rsidRDefault="005C69F9" w:rsidP="005C69F9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:rsidR="005C69F9" w:rsidRDefault="005C69F9" w:rsidP="005C69F9"/>
    <w:p w:rsidR="005C69F9" w:rsidRDefault="005C69F9" w:rsidP="005C69F9"/>
    <w:p w:rsidR="005C69F9" w:rsidRDefault="005C69F9" w:rsidP="005C69F9"/>
    <w:p w:rsidR="005C69F9" w:rsidRDefault="005C69F9" w:rsidP="005C69F9"/>
    <w:p w:rsidR="005C69F9" w:rsidRDefault="005C69F9" w:rsidP="005C69F9"/>
    <w:p w:rsidR="005C69F9" w:rsidRDefault="005C69F9" w:rsidP="005C69F9"/>
    <w:p w:rsidR="005C69F9" w:rsidRDefault="005C69F9" w:rsidP="005C69F9"/>
    <w:p w:rsidR="005C69F9" w:rsidRDefault="005C69F9" w:rsidP="005C69F9">
      <w:pPr>
        <w:spacing w:after="0" w:line="240" w:lineRule="auto"/>
        <w:rPr>
          <w:rFonts w:ascii="Times New Roman" w:eastAsia="Times New Roman" w:hAnsi="Times New Roman" w:cs="Calibri"/>
          <w:sz w:val="24"/>
          <w:szCs w:val="24"/>
        </w:rPr>
        <w:sectPr w:rsidR="005C69F9">
          <w:pgSz w:w="11906" w:h="16838"/>
          <w:pgMar w:top="709" w:right="850" w:bottom="1134" w:left="1701" w:header="708" w:footer="708" w:gutter="0"/>
          <w:cols w:space="720"/>
        </w:sectPr>
      </w:pPr>
    </w:p>
    <w:p w:rsidR="007B63B3" w:rsidRDefault="007B63B3" w:rsidP="00FF3BED">
      <w:pPr>
        <w:pStyle w:val="af6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ПРОГРАММА УЧЕБНОГО ПРЕДМЕТА ОУП.11 «ХИМИЯ» (углубленный уровень)</w:t>
      </w:r>
    </w:p>
    <w:p w:rsidR="007B63B3" w:rsidRDefault="007B63B3" w:rsidP="00FF3BED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caps/>
          <w:sz w:val="24"/>
          <w:szCs w:val="24"/>
        </w:rPr>
      </w:pPr>
    </w:p>
    <w:p w:rsidR="007B63B3" w:rsidRPr="007B63B3" w:rsidRDefault="007B63B3" w:rsidP="00FF3BED">
      <w:pPr>
        <w:keepNext/>
        <w:autoSpaceDE w:val="0"/>
        <w:autoSpaceDN w:val="0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cap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caps/>
          <w:sz w:val="24"/>
          <w:szCs w:val="24"/>
        </w:rPr>
        <w:t xml:space="preserve">1. </w:t>
      </w:r>
      <w:r w:rsidRPr="007B63B3">
        <w:rPr>
          <w:rFonts w:ascii="Times New Roman" w:eastAsia="Arial Unicode MS" w:hAnsi="Times New Roman" w:cs="Times New Roman"/>
          <w:b/>
          <w:caps/>
          <w:sz w:val="24"/>
          <w:szCs w:val="24"/>
        </w:rPr>
        <w:t>ПЛАНИРУЕМЫЕ РЕЗУЛЬТАТЫ ОСВОЕНИЯ УЧЕБНОГО ПРЕДМЕТА</w:t>
      </w:r>
    </w:p>
    <w:p w:rsidR="00671F9E" w:rsidRPr="0019372F" w:rsidRDefault="00671F9E" w:rsidP="00FF3B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sz w:val="28"/>
          <w:szCs w:val="28"/>
        </w:rPr>
        <w:t>Содержание программы «Химия» направлено на достижение следующих целей:</w:t>
      </w:r>
    </w:p>
    <w:p w:rsidR="00671F9E" w:rsidRPr="0019372F" w:rsidRDefault="00671F9E" w:rsidP="00FF3BED">
      <w:pPr>
        <w:pStyle w:val="af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9372F">
        <w:rPr>
          <w:rFonts w:ascii="Times New Roman" w:hAnsi="Times New Roman" w:cs="Times New Roman"/>
          <w:iCs/>
          <w:sz w:val="28"/>
          <w:szCs w:val="28"/>
        </w:rPr>
        <w:t xml:space="preserve">•формирование у </w:t>
      </w:r>
      <w:proofErr w:type="gramStart"/>
      <w:r w:rsidRPr="0019372F">
        <w:rPr>
          <w:rFonts w:ascii="Times New Roman" w:hAnsi="Times New Roman" w:cs="Times New Roman"/>
          <w:iCs/>
          <w:sz w:val="28"/>
          <w:szCs w:val="28"/>
        </w:rPr>
        <w:t>обучающихся</w:t>
      </w:r>
      <w:proofErr w:type="gramEnd"/>
      <w:r w:rsidRPr="0019372F">
        <w:rPr>
          <w:rFonts w:ascii="Times New Roman" w:hAnsi="Times New Roman" w:cs="Times New Roman"/>
          <w:iCs/>
          <w:sz w:val="28"/>
          <w:szCs w:val="28"/>
        </w:rPr>
        <w:t xml:space="preserve"> умения оценивать значимость химического знания для каждого человека;</w:t>
      </w:r>
    </w:p>
    <w:p w:rsidR="00671F9E" w:rsidRPr="0019372F" w:rsidRDefault="00671F9E" w:rsidP="00FF3BED">
      <w:pPr>
        <w:pStyle w:val="af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9372F">
        <w:rPr>
          <w:rFonts w:ascii="Times New Roman" w:hAnsi="Times New Roman" w:cs="Times New Roman"/>
          <w:iCs/>
          <w:sz w:val="28"/>
          <w:szCs w:val="28"/>
        </w:rPr>
        <w:tab/>
        <w:t xml:space="preserve">•формирование у </w:t>
      </w:r>
      <w:proofErr w:type="gramStart"/>
      <w:r w:rsidRPr="0019372F">
        <w:rPr>
          <w:rFonts w:ascii="Times New Roman" w:hAnsi="Times New Roman" w:cs="Times New Roman"/>
          <w:iCs/>
          <w:sz w:val="28"/>
          <w:szCs w:val="28"/>
        </w:rPr>
        <w:t>обучающихся</w:t>
      </w:r>
      <w:proofErr w:type="gramEnd"/>
      <w:r w:rsidRPr="0019372F">
        <w:rPr>
          <w:rFonts w:ascii="Times New Roman" w:hAnsi="Times New Roman" w:cs="Times New Roman"/>
          <w:iCs/>
          <w:sz w:val="28"/>
          <w:szCs w:val="28"/>
        </w:rPr>
        <w:t xml:space="preserve"> целостного представления о мире и роли химии в создании современной естественнонаучной картины мира; умения объяснять объекты и процессы окружающей действительности: природной, социальной, культурной, технической среды, — используя для этого химические знания;</w:t>
      </w:r>
    </w:p>
    <w:p w:rsidR="00671F9E" w:rsidRPr="0019372F" w:rsidRDefault="00671F9E" w:rsidP="00FF3BED">
      <w:pPr>
        <w:pStyle w:val="af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9372F">
        <w:rPr>
          <w:rFonts w:ascii="Times New Roman" w:hAnsi="Times New Roman" w:cs="Times New Roman"/>
          <w:iCs/>
          <w:sz w:val="28"/>
          <w:szCs w:val="28"/>
        </w:rPr>
        <w:tab/>
        <w:t>•развитие у обучающихся умений различать факты и оценки, сравнивать оценочные выводы, видеть их связь с критериями оценок и связь критериев с определенной системой ценностей, формулировать и обосновывать собственную позицию;</w:t>
      </w:r>
    </w:p>
    <w:p w:rsidR="00671F9E" w:rsidRPr="0019372F" w:rsidRDefault="00671F9E" w:rsidP="00FF3BED">
      <w:pPr>
        <w:pStyle w:val="af6"/>
        <w:jc w:val="both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iCs/>
          <w:sz w:val="28"/>
          <w:szCs w:val="28"/>
        </w:rPr>
        <w:tab/>
      </w:r>
      <w:proofErr w:type="gramStart"/>
      <w:r w:rsidRPr="0019372F">
        <w:rPr>
          <w:rFonts w:ascii="Times New Roman" w:hAnsi="Times New Roman" w:cs="Times New Roman"/>
          <w:iCs/>
          <w:sz w:val="28"/>
          <w:szCs w:val="28"/>
        </w:rPr>
        <w:t>•приобретение обучающимися опыта разнообразной деятельности, познания и самопознания; ключевых навыков, имеющих универсальное значение для различных видов деятельности (навыков решения проблем, принятия решений, поиска, анализа и обработки информации, коммуникативных навыков, навыков измерений, сотрудничества, безопасного обращения с веществами в повседневной жизни).</w:t>
      </w:r>
      <w:r w:rsidRPr="001937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71F9E" w:rsidRPr="0019372F" w:rsidRDefault="00671F9E" w:rsidP="00FF3B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69F9" w:rsidRPr="0019372F" w:rsidRDefault="005C69F9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sz w:val="28"/>
          <w:szCs w:val="28"/>
        </w:rPr>
        <w:t>Освоение содержания учебно</w:t>
      </w:r>
      <w:r w:rsidR="007B63B3" w:rsidRPr="0019372F">
        <w:rPr>
          <w:rFonts w:ascii="Times New Roman" w:hAnsi="Times New Roman" w:cs="Times New Roman"/>
          <w:sz w:val="28"/>
          <w:szCs w:val="28"/>
        </w:rPr>
        <w:t>го предмета</w:t>
      </w:r>
      <w:r w:rsidR="0019372F">
        <w:rPr>
          <w:rFonts w:ascii="Times New Roman" w:hAnsi="Times New Roman" w:cs="Times New Roman"/>
          <w:sz w:val="28"/>
          <w:szCs w:val="28"/>
        </w:rPr>
        <w:t xml:space="preserve"> </w:t>
      </w:r>
      <w:r w:rsidRPr="0019372F">
        <w:rPr>
          <w:rFonts w:ascii="Times New Roman" w:hAnsi="Times New Roman" w:cs="Times New Roman"/>
          <w:sz w:val="28"/>
          <w:szCs w:val="28"/>
        </w:rPr>
        <w:t>«Химия» об</w:t>
      </w:r>
      <w:r w:rsidR="00974757" w:rsidRPr="0019372F">
        <w:rPr>
          <w:rFonts w:ascii="Times New Roman" w:hAnsi="Times New Roman" w:cs="Times New Roman"/>
          <w:sz w:val="28"/>
          <w:szCs w:val="28"/>
        </w:rPr>
        <w:t>еспечивает достижение обучающимися</w:t>
      </w:r>
      <w:r w:rsidRPr="0019372F">
        <w:rPr>
          <w:rFonts w:ascii="Times New Roman" w:hAnsi="Times New Roman" w:cs="Times New Roman"/>
          <w:sz w:val="28"/>
          <w:szCs w:val="28"/>
        </w:rPr>
        <w:t xml:space="preserve"> следующих результатов:</w:t>
      </w:r>
    </w:p>
    <w:p w:rsidR="00974757" w:rsidRPr="0019372F" w:rsidRDefault="00974757" w:rsidP="00FF3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583E">
        <w:rPr>
          <w:rFonts w:ascii="Times New Roman" w:hAnsi="Times New Roman" w:cs="Times New Roman"/>
          <w:sz w:val="28"/>
          <w:szCs w:val="28"/>
        </w:rPr>
        <w:t>личностным,</w:t>
      </w:r>
      <w:r w:rsidRPr="0019372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19372F">
        <w:rPr>
          <w:rFonts w:ascii="Times New Roman" w:hAnsi="Times New Roman" w:cs="Times New Roman"/>
          <w:sz w:val="28"/>
          <w:szCs w:val="28"/>
        </w:rPr>
        <w:t xml:space="preserve">включающим готовность и способность обучающихся к саморазвитию и личностному самоопределению, </w:t>
      </w:r>
      <w:proofErr w:type="spellStart"/>
      <w:r w:rsidRPr="0019372F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19372F">
        <w:rPr>
          <w:rFonts w:ascii="Times New Roman" w:hAnsi="Times New Roman" w:cs="Times New Roman"/>
          <w:sz w:val="28"/>
          <w:szCs w:val="28"/>
        </w:rPr>
        <w:t xml:space="preserve">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планы, способность к осознанию российской идентичности в поликультурном социуме;</w:t>
      </w:r>
      <w:proofErr w:type="gramEnd"/>
    </w:p>
    <w:p w:rsidR="00974757" w:rsidRPr="0019372F" w:rsidRDefault="00974757" w:rsidP="00FF3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B583E"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 w:rsidRPr="00EB583E">
        <w:rPr>
          <w:rFonts w:ascii="Times New Roman" w:hAnsi="Times New Roman" w:cs="Times New Roman"/>
          <w:sz w:val="28"/>
          <w:szCs w:val="28"/>
        </w:rPr>
        <w:t>,</w:t>
      </w:r>
      <w:r w:rsidRPr="0019372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19372F">
        <w:rPr>
          <w:rFonts w:ascii="Times New Roman" w:hAnsi="Times New Roman" w:cs="Times New Roman"/>
          <w:sz w:val="28"/>
          <w:szCs w:val="28"/>
        </w:rPr>
        <w:t xml:space="preserve">включающим освоенные обучающимися </w:t>
      </w:r>
      <w:proofErr w:type="spellStart"/>
      <w:r w:rsidRPr="0019372F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19372F">
        <w:rPr>
          <w:rFonts w:ascii="Times New Roman" w:hAnsi="Times New Roman" w:cs="Times New Roman"/>
          <w:sz w:val="28"/>
          <w:szCs w:val="28"/>
        </w:rPr>
        <w:t xml:space="preserve"> понятия и универсальные учебные действия (регулятивные, познавательные, коммуникативные), способность их использования в учебной, познавательной и социальной практике, самостоятельность планирования и осуществления учебной деятельности и организации учебного сотрудничества с педагогами и сверстниками, построение индивидуальной образовательной траектории;</w:t>
      </w:r>
      <w:proofErr w:type="gramEnd"/>
    </w:p>
    <w:p w:rsidR="00974757" w:rsidRPr="00EB583E" w:rsidRDefault="00974757" w:rsidP="00FF3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 xml:space="preserve">предметным, </w:t>
      </w:r>
    </w:p>
    <w:p w:rsidR="00974757" w:rsidRPr="0019372F" w:rsidRDefault="00974757" w:rsidP="00FF3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sz w:val="28"/>
          <w:szCs w:val="28"/>
        </w:rPr>
        <w:t>1) формирование первоначальных систематизированных представлений о веществах, их превращениях и практическом применении; овладение понятийным аппаратом и символическим языком химии;</w:t>
      </w:r>
    </w:p>
    <w:p w:rsidR="00974757" w:rsidRPr="0019372F" w:rsidRDefault="00974757" w:rsidP="00FF3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sz w:val="28"/>
          <w:szCs w:val="28"/>
        </w:rPr>
        <w:t>2) осознание объективной значимости основ химической науки как области современного естествознания, химических превращений неорганических и органических веществ как основы многих явлений живой и неживой природы; углубление представлений о материальном единстве мира;</w:t>
      </w:r>
    </w:p>
    <w:p w:rsidR="00974757" w:rsidRPr="0019372F" w:rsidRDefault="00974757" w:rsidP="00FF3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sz w:val="28"/>
          <w:szCs w:val="28"/>
        </w:rPr>
        <w:t xml:space="preserve">3) овладение основами химической грамотности: способностью анализировать и </w:t>
      </w:r>
      <w:r w:rsidRPr="0019372F">
        <w:rPr>
          <w:rFonts w:ascii="Times New Roman" w:hAnsi="Times New Roman" w:cs="Times New Roman"/>
          <w:sz w:val="28"/>
          <w:szCs w:val="28"/>
        </w:rPr>
        <w:lastRenderedPageBreak/>
        <w:t>объективно оценивать жизненные ситуации, связанные с химией, навыками безопасного обращения с веществами, используемыми в повседневной жизни; умением анализировать и планировать экологически безопасное поведение в целях сохранения здоровья и окружающей среды;</w:t>
      </w:r>
    </w:p>
    <w:p w:rsidR="00974757" w:rsidRPr="0019372F" w:rsidRDefault="00974757" w:rsidP="00FF3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sz w:val="28"/>
          <w:szCs w:val="28"/>
        </w:rPr>
        <w:t>4) формирование умений устанавливать связи между реально наблюдаемыми химическими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 свойств;</w:t>
      </w:r>
    </w:p>
    <w:p w:rsidR="00974757" w:rsidRPr="0019372F" w:rsidRDefault="00974757" w:rsidP="00FF3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sz w:val="28"/>
          <w:szCs w:val="28"/>
        </w:rPr>
        <w:t>5) приобретение опыта использования различных методов изучения веществ: наблюдения за их превращениями при проведении несложных химических экспериментов с использованием лабораторного оборудования и приборов;</w:t>
      </w:r>
    </w:p>
    <w:p w:rsidR="00974757" w:rsidRPr="0019372F" w:rsidRDefault="00974757" w:rsidP="00FF3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sz w:val="28"/>
          <w:szCs w:val="28"/>
        </w:rPr>
        <w:t>6) формирование представлений о значении химической науки в решении современных экологических проблем, в том числе в предотвращении техногенных и экологических катастроф;</w:t>
      </w:r>
    </w:p>
    <w:p w:rsidR="00974757" w:rsidRPr="0019372F" w:rsidRDefault="00974757" w:rsidP="00FF3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sz w:val="28"/>
          <w:szCs w:val="28"/>
        </w:rPr>
        <w:t>7) для слепых и слабовидящих обучающихся: владение правилами записи химических формул с использованием рельефно-точечной системы обозначений Л. Брайля;</w:t>
      </w:r>
    </w:p>
    <w:p w:rsidR="00974757" w:rsidRPr="0019372F" w:rsidRDefault="00974757" w:rsidP="00FF3BE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9372F">
        <w:rPr>
          <w:rFonts w:ascii="Times New Roman" w:hAnsi="Times New Roman" w:cs="Times New Roman"/>
          <w:sz w:val="28"/>
          <w:szCs w:val="28"/>
        </w:rPr>
        <w:t xml:space="preserve">8) для </w:t>
      </w:r>
      <w:proofErr w:type="gramStart"/>
      <w:r w:rsidRPr="0019372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9372F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здоровья: владение основными доступными методами научного познания, используемыми в химии.</w:t>
      </w:r>
    </w:p>
    <w:p w:rsidR="00671F9E" w:rsidRPr="0074495D" w:rsidRDefault="00671F9E" w:rsidP="00FF3BED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Обучающийся</w:t>
      </w:r>
      <w:r w:rsidRPr="0074495D">
        <w:rPr>
          <w:rFonts w:ascii="Times New Roman" w:hAnsi="Times New Roman"/>
          <w:b/>
          <w:bCs/>
          <w:sz w:val="28"/>
          <w:szCs w:val="28"/>
        </w:rPr>
        <w:t xml:space="preserve"> научится: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583E">
        <w:rPr>
          <w:rFonts w:ascii="Times New Roman" w:hAnsi="Times New Roman" w:cs="Times New Roman"/>
          <w:bCs/>
          <w:sz w:val="28"/>
          <w:szCs w:val="28"/>
        </w:rPr>
        <w:t>характеризовать основные методы познания: наблюдение, измерение, эксперимент;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описывать свойства твердых, жидких, газообразных веществ, выделяя их существенные признаки;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раскрывать смысл основных химических понятий «атом», «молекула», «химический элемент», «простое вещество», «сложное вещество», «валентность», «химическая реакция», используя знаковую систему химии;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раскрывать смысл законов сохранения массы веществ, постоянства состава, атомно-молекулярной теории;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различать химические и физические явления;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называть химические элементы;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определять состав веществ по их формулам;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определять валентность атома элемента в соединениях;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определять тип химических реакций;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называть признаки и условия протекания химических реакций;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выявлять признаки, свидетельствующие о протекании химической реакции при выполнении химического опыта;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составлять формулы бинарных соединений;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составлять уравнения химических реакций;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соблюдать правила безопасной работы при проведении опытов;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пользоваться лабораторным оборудованием и посудой;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вычислять относительную молекулярную и молярную массы веществ;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вычислять массовую долю химического элемента по формуле соединения;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вычислять количество, объем или массу вещества по количеству, объему, массе реагентов или продуктов реакции;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lastRenderedPageBreak/>
        <w:t>характеризовать физические и химические свойства простых веществ: кислорода и водорода;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получать, собирать кислород и водород;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распознавать опытным путем газообразные вещества: кислород, водород;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раскрывать смысл закона Авогадро;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раскрывать смысл понятий «тепловой эффект реакции», «молярный объем»;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характеризовать физические и химические свойства воды;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раскрывать смысл понятия «раствор»;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вычислять массовую долю растворенного вещества в растворе;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приготовлять растворы с определенной массовой долей растворенного вещества;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называть соединения изученных классов неорганических веществ;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характеризовать физические и химические свойства основных классов неорганических веществ: оксидов, кислот, оснований, солей;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определять принадлежность веществ к определенному классу соединений;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составлять формулы неорганических соединений изученных классов;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проводить опыты, подтверждающие химические свойства изученных классов неорганических веществ;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распознавать опытным путем растворы кислот и щелочей по изменению окраски индикатора;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характеризовать взаимосвязь между классами неорганических соединений;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раскрывать смысл Периодического закона Д.И. Менделеева;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объяснять физический смысл атомного (порядкового) номера химического элемента, номеров группы и периода в периодической системе Д.И. Менделеева;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объяснять закономерности изменения строения атомов, свойств элементов в пределах малых периодов и главных подгрупп;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характеризовать химические элементы (от водорода до кальция) на основе их положения в периодической системе Д.И. Менделеева и особенностей строения их атомов;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составлять схемы строения атомов первых 20 элементов периодической системы Д.И. Менделеева;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раскрывать смысл понятий: «химическая связь», «</w:t>
      </w:r>
      <w:proofErr w:type="spellStart"/>
      <w:r w:rsidRPr="00EB583E">
        <w:rPr>
          <w:rFonts w:ascii="Times New Roman" w:hAnsi="Times New Roman" w:cs="Times New Roman"/>
          <w:sz w:val="28"/>
          <w:szCs w:val="28"/>
        </w:rPr>
        <w:t>электроотрицательность</w:t>
      </w:r>
      <w:proofErr w:type="spellEnd"/>
      <w:r w:rsidRPr="00EB583E">
        <w:rPr>
          <w:rFonts w:ascii="Times New Roman" w:hAnsi="Times New Roman" w:cs="Times New Roman"/>
          <w:sz w:val="28"/>
          <w:szCs w:val="28"/>
        </w:rPr>
        <w:t>»;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характеризовать зависимость физических свойств веществ от типа кристаллической решетки;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определять вид химической связи в неорганических соединениях;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изображать схемы строения молекул веществ, образованных разными видами химических связей;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583E">
        <w:rPr>
          <w:rFonts w:ascii="Times New Roman" w:hAnsi="Times New Roman" w:cs="Times New Roman"/>
          <w:sz w:val="28"/>
          <w:szCs w:val="28"/>
        </w:rPr>
        <w:t>раскрывать смысл понятий «ион», «катион», «анион», «электролиты», «</w:t>
      </w:r>
      <w:proofErr w:type="spellStart"/>
      <w:r w:rsidRPr="00EB583E">
        <w:rPr>
          <w:rFonts w:ascii="Times New Roman" w:hAnsi="Times New Roman" w:cs="Times New Roman"/>
          <w:sz w:val="28"/>
          <w:szCs w:val="28"/>
        </w:rPr>
        <w:t>неэлектролиты</w:t>
      </w:r>
      <w:proofErr w:type="spellEnd"/>
      <w:r w:rsidRPr="00EB583E">
        <w:rPr>
          <w:rFonts w:ascii="Times New Roman" w:hAnsi="Times New Roman" w:cs="Times New Roman"/>
          <w:sz w:val="28"/>
          <w:szCs w:val="28"/>
        </w:rPr>
        <w:t>», «электролитическая диссоциация», «окислитель», «степень окисления» «восстановитель», «окисление», «восстановление»;</w:t>
      </w:r>
      <w:proofErr w:type="gramEnd"/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определять степень окисления атома элемента в соединении;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раскрывать смысл теории электролитической диссоциации;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составлять уравнения электролитической диссоциации кислот, щелочей, солей;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lastRenderedPageBreak/>
        <w:t>объяснять сущность процесса электролитической диссоциации и реакций ионного обмена;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составлять полные и сокращенные ионные уравнения реакции обмена;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определять возможность протекания реакций ионного обмена;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проводить реакции, подтверждающие качественный состав различных веществ;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определять окислитель и восстановитель;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 xml:space="preserve">составлять уравнения </w:t>
      </w:r>
      <w:proofErr w:type="spellStart"/>
      <w:r w:rsidRPr="00EB583E">
        <w:rPr>
          <w:rFonts w:ascii="Times New Roman" w:hAnsi="Times New Roman" w:cs="Times New Roman"/>
          <w:sz w:val="28"/>
          <w:szCs w:val="28"/>
        </w:rPr>
        <w:t>окислительно</w:t>
      </w:r>
      <w:proofErr w:type="spellEnd"/>
      <w:r w:rsidRPr="00EB583E">
        <w:rPr>
          <w:rFonts w:ascii="Times New Roman" w:hAnsi="Times New Roman" w:cs="Times New Roman"/>
          <w:sz w:val="28"/>
          <w:szCs w:val="28"/>
        </w:rPr>
        <w:t>-восстановительных реакций;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называть факторы, влияющие на скорость химической реакции;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классифицировать химические реакции по различным признакам;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характеризовать взаимосвязь между составом, строением и свойствами неметаллов;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проводить опыты по получению, собиранию и изучению химических свойств газообразных веществ: углекислого газа, аммиака;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распознавать опытным путем газообразные вещества: углекислый газ и аммиак;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характеризовать взаимосвязь между составом, строением и свойствами металлов;</w:t>
      </w:r>
    </w:p>
    <w:p w:rsidR="00671F9E" w:rsidRPr="00EB583E" w:rsidRDefault="00671F9E" w:rsidP="00FF3BED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583E">
        <w:rPr>
          <w:rFonts w:ascii="Times New Roman" w:hAnsi="Times New Roman" w:cs="Times New Roman"/>
          <w:sz w:val="28"/>
          <w:szCs w:val="28"/>
        </w:rPr>
        <w:t>называть органические вещества по их формуле: метан, этан, этилен, метанол, этанол, глицерин, уксусная кислота, аминоуксусная кислота, стеариновая кислота, олеиновая кислота, глюкоза;</w:t>
      </w:r>
      <w:proofErr w:type="gramEnd"/>
    </w:p>
    <w:p w:rsidR="00671F9E" w:rsidRPr="00EB583E" w:rsidRDefault="00671F9E" w:rsidP="00FF3BED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оценивать влияние химического загрязнения окружающей среды на организм человека;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грамотно обращаться с веществами в повседневной жизни</w:t>
      </w:r>
    </w:p>
    <w:p w:rsidR="00671F9E" w:rsidRPr="00EB583E" w:rsidRDefault="00671F9E" w:rsidP="00FF3BED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 w:rsidR="00671F9E" w:rsidRPr="00EB583E" w:rsidRDefault="00671F9E" w:rsidP="00FF3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583E">
        <w:rPr>
          <w:rFonts w:ascii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 w:rsidRPr="00EB583E">
        <w:rPr>
          <w:rFonts w:ascii="Times New Roman" w:hAnsi="Times New Roman" w:cs="Times New Roman"/>
          <w:b/>
          <w:bCs/>
          <w:sz w:val="28"/>
          <w:szCs w:val="28"/>
        </w:rPr>
        <w:t xml:space="preserve"> получит возможность научиться:</w:t>
      </w:r>
    </w:p>
    <w:p w:rsidR="00671F9E" w:rsidRPr="00EB583E" w:rsidRDefault="00671F9E" w:rsidP="00FF3BED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671F9E" w:rsidRPr="00EB583E" w:rsidRDefault="00671F9E" w:rsidP="00FF3BED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671F9E" w:rsidRPr="00EB583E" w:rsidRDefault="00671F9E" w:rsidP="00FF3BED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составлять молекулярные и полные ионные уравнения по сокращенным ионным уравнениям;</w:t>
      </w:r>
    </w:p>
    <w:p w:rsidR="00671F9E" w:rsidRPr="00EB583E" w:rsidRDefault="00671F9E" w:rsidP="00FF3BED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671F9E" w:rsidRPr="00EB583E" w:rsidRDefault="00671F9E" w:rsidP="00FF3BED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671F9E" w:rsidRPr="00EB583E" w:rsidRDefault="00671F9E" w:rsidP="00FF3BED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671F9E" w:rsidRPr="00EB583E" w:rsidRDefault="00671F9E" w:rsidP="00FF3BED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использовать приобретенные знания для экологически грамотного поведения в окружающей среде;</w:t>
      </w:r>
    </w:p>
    <w:p w:rsidR="00671F9E" w:rsidRPr="00EB583E" w:rsidRDefault="00671F9E" w:rsidP="00FF3BED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lastRenderedPageBreak/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671F9E" w:rsidRPr="00EB583E" w:rsidRDefault="00671F9E" w:rsidP="00FF3BED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объективно оценивать информацию о веществах и химических процессах;</w:t>
      </w:r>
    </w:p>
    <w:p w:rsidR="00671F9E" w:rsidRPr="00EB583E" w:rsidRDefault="00671F9E" w:rsidP="00FF3BED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671F9E" w:rsidRPr="00EB583E" w:rsidRDefault="00671F9E" w:rsidP="00FF3BED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осознавать значение теоретических знаний по химии для практической деятельности человека;</w:t>
      </w:r>
    </w:p>
    <w:p w:rsidR="00671F9E" w:rsidRPr="00EB583E" w:rsidRDefault="00671F9E" w:rsidP="00FF3BED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583E">
        <w:rPr>
          <w:rFonts w:ascii="Times New Roman" w:hAnsi="Times New Roman" w:cs="Times New Roman"/>
          <w:sz w:val="28"/>
          <w:szCs w:val="28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671F9E" w:rsidRDefault="00671F9E" w:rsidP="00FF3BED"/>
    <w:p w:rsidR="00974757" w:rsidRDefault="00974757" w:rsidP="00FF3BED">
      <w:pPr>
        <w:pStyle w:val="ConsPlusNormal"/>
        <w:jc w:val="both"/>
      </w:pPr>
    </w:p>
    <w:p w:rsidR="00974757" w:rsidRDefault="00974757" w:rsidP="00FF3B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7807" w:rsidRDefault="00DF7807" w:rsidP="00FF3B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7807" w:rsidRPr="00EB583E" w:rsidRDefault="00FF1B1E" w:rsidP="00FF3BED">
      <w:pPr>
        <w:keepNext/>
        <w:keepLines/>
        <w:suppressAutoHyphens/>
        <w:spacing w:after="0" w:line="360" w:lineRule="auto"/>
        <w:jc w:val="both"/>
        <w:outlineLvl w:val="2"/>
        <w:rPr>
          <w:rFonts w:ascii="Times New Roman" w:eastAsia="Calibri" w:hAnsi="Times New Roman" w:cs="Times New Roman"/>
          <w:b/>
          <w:sz w:val="32"/>
          <w:szCs w:val="32"/>
        </w:rPr>
      </w:pPr>
      <w:r w:rsidRPr="00EB583E">
        <w:rPr>
          <w:rFonts w:ascii="Times New Roman" w:eastAsia="Calibri" w:hAnsi="Times New Roman" w:cs="Times New Roman"/>
          <w:b/>
          <w:sz w:val="32"/>
          <w:szCs w:val="32"/>
        </w:rPr>
        <w:t>2. Содержание учебного предмета</w:t>
      </w:r>
      <w:r w:rsidR="00DF7807" w:rsidRPr="00EB583E">
        <w:rPr>
          <w:rFonts w:ascii="Times New Roman" w:eastAsia="Calibri" w:hAnsi="Times New Roman" w:cs="Times New Roman"/>
          <w:b/>
          <w:sz w:val="32"/>
          <w:szCs w:val="32"/>
        </w:rPr>
        <w:t xml:space="preserve"> на уровне СОО</w:t>
      </w:r>
      <w:bookmarkStart w:id="0" w:name="_Toc435412715"/>
      <w:bookmarkStart w:id="1" w:name="_Toc453968190"/>
      <w:r w:rsidRPr="00EB583E">
        <w:rPr>
          <w:rFonts w:ascii="Times New Roman" w:eastAsia="Calibri" w:hAnsi="Times New Roman" w:cs="Times New Roman"/>
          <w:b/>
          <w:sz w:val="32"/>
          <w:szCs w:val="32"/>
        </w:rPr>
        <w:t xml:space="preserve"> «</w:t>
      </w:r>
      <w:r w:rsidR="00DF7807" w:rsidRPr="00EB583E">
        <w:rPr>
          <w:rFonts w:ascii="Times New Roman" w:eastAsia="Calibri" w:hAnsi="Times New Roman" w:cs="Times New Roman"/>
          <w:b/>
          <w:sz w:val="28"/>
          <w:szCs w:val="28"/>
        </w:rPr>
        <w:t>Химия</w:t>
      </w:r>
      <w:bookmarkEnd w:id="0"/>
      <w:bookmarkEnd w:id="1"/>
      <w:r w:rsidRPr="00EB583E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B583E">
        <w:rPr>
          <w:rFonts w:ascii="Times New Roman" w:eastAsia="Calibri" w:hAnsi="Times New Roman" w:cs="Times New Roman"/>
          <w:sz w:val="28"/>
          <w:szCs w:val="28"/>
        </w:rPr>
        <w:t xml:space="preserve">В системе естественно-научного образования химия как учебный предмет занимает важное место в познании законов природы, формировании научной картины мира, химической грамотности, необходимой для повседневной жизни, навыков здорового и безопасного для человека и окружающей его среды образа жизни, а также в воспитании экологической культуры, формировании собственной позиции по отношению к химической информации, получаемой из разных источников. </w:t>
      </w:r>
      <w:proofErr w:type="gramEnd"/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83E">
        <w:rPr>
          <w:rFonts w:ascii="Times New Roman" w:eastAsia="Calibri" w:hAnsi="Times New Roman" w:cs="Times New Roman"/>
          <w:sz w:val="28"/>
          <w:szCs w:val="28"/>
        </w:rPr>
        <w:t>Успешность изучения учебного предмета связана с овладением основными понятиями химии, научными фактами, законами, теориями, применением полученных знаний при решении практических задач.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B583E">
        <w:rPr>
          <w:rFonts w:ascii="Times New Roman" w:eastAsia="Calibri" w:hAnsi="Times New Roman" w:cs="Times New Roman"/>
          <w:sz w:val="28"/>
          <w:szCs w:val="28"/>
        </w:rPr>
        <w:t>Изучение химии на углубленном уровне предполагает полное освоение базового курса и включает расширение предметных результатов и содержания, ориентированное на подготовку к последующему профессиональному образованию; развитие индивидуальных способностей обучающихся путем более глубокого, чем это предусматривается базовым курсом, освоения основ наук, систематических знаний; умение применять полученные знания для решения практических и учебно-исследовательских задач в измененной, нестандартной ситуации;</w:t>
      </w:r>
      <w:proofErr w:type="gramEnd"/>
      <w:r w:rsidRPr="00EB583E">
        <w:rPr>
          <w:rFonts w:ascii="Times New Roman" w:eastAsia="Calibri" w:hAnsi="Times New Roman" w:cs="Times New Roman"/>
          <w:sz w:val="28"/>
          <w:szCs w:val="28"/>
        </w:rPr>
        <w:t xml:space="preserve"> умение систематизировать и обобщать полученные знания. Изучение предмета на углубленном уровне позволяет сформировать у обучающихся умение анализировать, прогнозировать и оценивать с позиции экологической безопасности последствия бытовой и производственной деятельности человека, связанной с получением, применением и переработкой веществ.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" w:name="h.gjdgxs" w:colFirst="0" w:colLast="0"/>
      <w:bookmarkEnd w:id="2"/>
      <w:proofErr w:type="gramStart"/>
      <w:r w:rsidRPr="00EB583E">
        <w:rPr>
          <w:rFonts w:ascii="Times New Roman" w:eastAsia="Calibri" w:hAnsi="Times New Roman" w:cs="Times New Roman"/>
          <w:sz w:val="28"/>
          <w:szCs w:val="28"/>
        </w:rPr>
        <w:t xml:space="preserve">Изучение предмета «Химия» в части формирования у обучающихся научного мировоззрения, освоения общенаучных методов познания, а также практического применения научных знаний основано на </w:t>
      </w:r>
      <w:proofErr w:type="spellStart"/>
      <w:r w:rsidRPr="00EB583E">
        <w:rPr>
          <w:rFonts w:ascii="Times New Roman" w:eastAsia="Calibri" w:hAnsi="Times New Roman" w:cs="Times New Roman"/>
          <w:sz w:val="28"/>
          <w:szCs w:val="28"/>
        </w:rPr>
        <w:t>межпредметных</w:t>
      </w:r>
      <w:proofErr w:type="spellEnd"/>
      <w:r w:rsidRPr="00EB583E">
        <w:rPr>
          <w:rFonts w:ascii="Times New Roman" w:eastAsia="Calibri" w:hAnsi="Times New Roman" w:cs="Times New Roman"/>
          <w:sz w:val="28"/>
          <w:szCs w:val="28"/>
        </w:rPr>
        <w:t xml:space="preserve"> связях с предметами областей естественных, математических и гуманитарных наук.</w:t>
      </w:r>
      <w:proofErr w:type="gramEnd"/>
    </w:p>
    <w:p w:rsidR="00DF7807" w:rsidRPr="00EB583E" w:rsidRDefault="00FF1B1E" w:rsidP="00FF3BE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83E">
        <w:rPr>
          <w:rFonts w:ascii="Times New Roman" w:eastAsia="Calibri" w:hAnsi="Times New Roman" w:cs="Times New Roman"/>
          <w:sz w:val="28"/>
          <w:szCs w:val="28"/>
        </w:rPr>
        <w:t>П</w:t>
      </w:r>
      <w:r w:rsidR="00DF7807" w:rsidRPr="00EB583E">
        <w:rPr>
          <w:rFonts w:ascii="Times New Roman" w:eastAsia="Calibri" w:hAnsi="Times New Roman" w:cs="Times New Roman"/>
          <w:sz w:val="28"/>
          <w:szCs w:val="28"/>
        </w:rPr>
        <w:t xml:space="preserve">рограмма учитывает возможность получения </w:t>
      </w:r>
      <w:proofErr w:type="gramStart"/>
      <w:r w:rsidR="00DF7807" w:rsidRPr="00EB583E">
        <w:rPr>
          <w:rFonts w:ascii="Times New Roman" w:eastAsia="Calibri" w:hAnsi="Times New Roman" w:cs="Times New Roman"/>
          <w:sz w:val="28"/>
          <w:szCs w:val="28"/>
        </w:rPr>
        <w:t>знаний</w:t>
      </w:r>
      <w:proofErr w:type="gramEnd"/>
      <w:r w:rsidR="00DF7807" w:rsidRPr="00EB583E">
        <w:rPr>
          <w:rFonts w:ascii="Times New Roman" w:eastAsia="Calibri" w:hAnsi="Times New Roman" w:cs="Times New Roman"/>
          <w:sz w:val="28"/>
          <w:szCs w:val="28"/>
        </w:rPr>
        <w:t xml:space="preserve"> в том числе через практическую деятельность. В программе содержится перечень практических работ. При составлении рабочей программы учитель вправе выбрать из перечня работы, которые считает наиболее целесообразными, с учетом необходимости достижения предметных результатов.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b/>
          <w:sz w:val="28"/>
          <w:szCs w:val="28"/>
        </w:rPr>
        <w:t>Углубленный уровень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b/>
          <w:sz w:val="28"/>
          <w:szCs w:val="28"/>
        </w:rPr>
        <w:t>Основы органической химии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Появление и развитие органической химии как науки. Предмет органической химии. Место и значение органической химии в системе естественных наук. Взаимосвязь неорганических и органических веществ.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Химическое строение как порядок соединения атомов в молекуле согласно их валентности. Основные положения теории химического строения органических соединений А.М. Бутлерова. Углеродный скелет органической молекулы. Кратность химической связи. Зависимость свойств веществ от химического строения молекул. Изомерия и изомеры. Понятие о функциональной группе. Принципы классификации органических соединений. Международная номенклатура и принципы образования названий органических соединений.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Классификация и особенности органических реакций. Реакционные центры. Первоначальные понятия о типах и механизмах органических реакций.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Гомолитический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гетеролитический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разрыв ковалентной химической связи.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Свободнорадикальный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 w:rsidRPr="00EB583E">
        <w:rPr>
          <w:rFonts w:ascii="Times New Roman" w:eastAsia="Times New Roman" w:hAnsi="Times New Roman" w:cs="Times New Roman"/>
          <w:sz w:val="28"/>
          <w:szCs w:val="28"/>
        </w:rPr>
        <w:t>ионный</w:t>
      </w:r>
      <w:proofErr w:type="gram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механизмы реакции. Понятие о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нуклеофиле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электрофиле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Алканы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Электронное и пространственное строение молекулы метана.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  <w:lang w:val="en-US"/>
        </w:rPr>
        <w:t>sp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-гибридизация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орбиталей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атомов углерода. Гомологический ряд и общая формула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алканов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Систематическая номенклатура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алканов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и радикалов. Изомерия углеродного скелета. Физические свойства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алканов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Закономерности изменения физических свойств. Химические свойства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алканов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: галогенирование, дегидрирование, термическое разложение, крекинг как способы получения важнейших соединений в органическом синтезе. Горение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алканов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как один из основных источников тепла в промышленности и быту. Изомеризация как способ получения высокосортного бензина. Механизм реакции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свободнорадикального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замещения. Получение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алканов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Реакция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Вюрца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Нахождение в природе и применение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алканов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Циклоалканы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Строение молекул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циклоалканов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Общая формула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циклоалканов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Номенклатура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циклоалканов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Изомерия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циклоалканов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>: углеродного скелета, межклассовая, пространственная (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цис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-транс-изомерия). Специфика свойств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циклоалканов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с малым размером цикла. Реакции присоединения и радикального замещения.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Алкены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Электронное и пространственное строение молекулы этилена.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  <w:lang w:val="en-US"/>
        </w:rPr>
        <w:t>sp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-гибридизация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орбиталей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атомов углерода. </w:t>
      </w:r>
      <w:r w:rsidRPr="00EB583E">
        <w:rPr>
          <w:rFonts w:ascii="Times New Roman" w:eastAsia="Times New Roman" w:hAnsi="Times New Roman" w:cs="Times New Roman"/>
          <w:sz w:val="28"/>
          <w:szCs w:val="28"/>
        </w:rPr>
        <w:sym w:font="Symbol" w:char="F073"/>
      </w: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- и </w:t>
      </w:r>
      <w:proofErr w:type="gramStart"/>
      <w:r w:rsidRPr="00EB583E">
        <w:rPr>
          <w:rFonts w:ascii="Times New Roman" w:eastAsia="Times New Roman" w:hAnsi="Times New Roman" w:cs="Times New Roman"/>
          <w:sz w:val="28"/>
          <w:szCs w:val="28"/>
        </w:rPr>
        <w:sym w:font="Symbol" w:char="F070"/>
      </w:r>
      <w:r w:rsidRPr="00EB583E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связи. Гомологический ряд и общая формула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алкенов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Номенклатура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алкенов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Изомерия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алкенов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>: углеродного скелета, положения кратной связи, пространственная (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цис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-транс-изомерия), межклассовая. Физические свойства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алкенов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Реакции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электрофильного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присоединения как способ получения функциональных производных углеводородов. Правило Марковникова, его электронное обоснование. Реакции окисления и полимеризации. Полиэтилен как крупнотоннажный продукт химического производства. Промышленные и лабораторные способы получения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алкенов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Правило Зайцева. Применение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алкенов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Алкадиены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Классификация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алкадиенов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по взаимному расположению кратных связей в молекуле. Особенности электронного и пространственного строения </w:t>
      </w:r>
      <w:proofErr w:type="gramStart"/>
      <w:r w:rsidRPr="00EB583E">
        <w:rPr>
          <w:rFonts w:ascii="Times New Roman" w:eastAsia="Times New Roman" w:hAnsi="Times New Roman" w:cs="Times New Roman"/>
          <w:sz w:val="28"/>
          <w:szCs w:val="28"/>
        </w:rPr>
        <w:t>сопряженных</w:t>
      </w:r>
      <w:proofErr w:type="gram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алкадиенов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Общая формула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алкадиенов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Номенклатура и изомерия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lastRenderedPageBreak/>
        <w:t>алкадиенов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Физические свойства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алкадиенов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Химические свойства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алкадиенов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: реакции присоединения (гидрирование, галогенирование), горения и полимеризации. Вклад С.В. Лебедева в получение синтетического каучука. Вулканизация каучука. Резина. Многообразие видов синтетических каучуков, их свойства и применение. Получение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алкадиенов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Алкины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Электронное и пространственное строение молекулы ацетилена.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  <w:lang w:val="en-US"/>
        </w:rPr>
        <w:t>sp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  <w:vertAlign w:val="subscript"/>
        </w:rPr>
        <w:softHyphen/>
      </w: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-гибридизация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орбиталей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атомов углерода. Гомологический ряд и общая формула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алкинов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Номенклатура. Изомерия: углеродного скелета, положения кратной связи, межклассовая. Физические свойства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алкинов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Химические свойства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алкинов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>: реакции присоединения как способ получения полимеров и других полезных продуктов. Реакции замещения. Горение ацетилена как источник высокотемпературного пламени для сварки и резки металлов. Получение ацетилена пиролизом метана и карбидным методом. Применение ацетилена.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Арены. История открытия бензола. Современные представления об электронном и пространственном строении бензола. Изомерия и номенклатура гомологов бензола. Общая формула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аренов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Физические свойства бензола. Химические свойства бензола: реакции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электрофильного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замещения (нитрование, галогенирование) как способ получения химических средств защиты растений; присоединения (гидрирование, галогенирование) как доказательство непредельного характера бензола. Реакция горения. Получение бензола. Особенности химических свойств толуола. Взаимное влияние атомов в молекуле толуола. Ориентационные эффекты заместителей. Применение гомологов бензола.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Спирты. Классификация, номенклатура спиртов. Гомологический ряд и общая формула предельных одноатомных спиртов. Изомерия. Физические свойства предельных одноатомных спиртов. Водородная связь между молекулами и ее влияние на физические свойства спиртов. Химические свойства: взаимодействие с натрием как способ установления наличия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гидроксогруппы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, с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галогеноводородами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как способ получения растворителей, внутри- и межмолекулярная дегидратация. Реакция горения: спирты как топливо. Получение этанола: реакция брожения глюкозы, гидратация этилена. Применение метанола и этанола. Физиологическое действие метанола и этанола на организм человека. Этиленгликоль и глицерин как представители предельных многоатомных спиртов. Качественная реакция на многоатомные спирты и ее применение для распознавания глицерина в составе косметических средств. Практическое применение этиленгликоля и глицерина.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Фенол. Строение молекулы фенола. Взаимное влияние атомов в молекуле фенола. Физические свойства фенола. Химические свойства (реакции с натрием, гидроксидом натрия, бромом). Получение фенола. Применение фенола.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Альдегиды и кетоны. Классификация альдегидов и кетонов. Строение предельных альдегидов. Электронное и пространственное строение карбонильной группы. Гомологический ряд, общая формула, номенклатура и изомерия предельных альдегидов. Физические свойства предельных альдегидов. Химические свойства предельных альдегидов: гидрирование; качественные реакции на карбонильную группу (реакция «серебряного зеркала», взаимодействие с гидроксидом меди (</w:t>
      </w:r>
      <w:r w:rsidRPr="00EB583E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)) и их применение для обнаружения предельных альдегидов в промышленных сточных водах. Получение предельных альдегидов: окисление спиртов, гидратация ацетилена (реакция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Кучерова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). Токсичность альдегидов. Применение </w:t>
      </w:r>
      <w:r w:rsidRPr="00EB583E">
        <w:rPr>
          <w:rFonts w:ascii="Times New Roman" w:eastAsia="Times New Roman" w:hAnsi="Times New Roman" w:cs="Times New Roman"/>
          <w:sz w:val="28"/>
          <w:szCs w:val="28"/>
        </w:rPr>
        <w:lastRenderedPageBreak/>
        <w:t>формальдегида и ацетальдегида. Ацетон как представитель кетонов. Строение молекулы ацетона. Особенности реакции окисления ацетона. Применение ацетона.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Карбоновые кислоты. Классификация и номенклатура карбоновых кислот. Строение предельных одноосновных карбоновых кислот. Электронное и пространственное строение карбоксильной группы. Гомологический ряд и общая формула предельных одноосновных карбоновых кислот. Физические свойства предельных одноосновных карбоновых кислот. Химические свойства предельных одноосновных карбоновых кислот (реакции с металлами, основными оксидами, основаниями и солями) как подтверждение сходства с неорганическими кислотами. Реакция этерификац</w:t>
      </w:r>
      <w:proofErr w:type="gramStart"/>
      <w:r w:rsidRPr="00EB583E">
        <w:rPr>
          <w:rFonts w:ascii="Times New Roman" w:eastAsia="Times New Roman" w:hAnsi="Times New Roman" w:cs="Times New Roman"/>
          <w:sz w:val="28"/>
          <w:szCs w:val="28"/>
        </w:rPr>
        <w:t>ии и ее</w:t>
      </w:r>
      <w:proofErr w:type="gram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обратимость. Влияние заместителей в углеводородном радикале на силу карбоновых кислот. Особенности химических свойств муравьиной кислоты. Получение предельных одноосновных карбоновых кислот: окисление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алканов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алкенов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, первичных спиртов, альдегидов. Важнейшие представители карбоновых кислот: </w:t>
      </w:r>
      <w:proofErr w:type="gramStart"/>
      <w:r w:rsidRPr="00EB583E">
        <w:rPr>
          <w:rFonts w:ascii="Times New Roman" w:eastAsia="Times New Roman" w:hAnsi="Times New Roman" w:cs="Times New Roman"/>
          <w:sz w:val="28"/>
          <w:szCs w:val="28"/>
        </w:rPr>
        <w:t>муравьиная</w:t>
      </w:r>
      <w:proofErr w:type="gramEnd"/>
      <w:r w:rsidRPr="00EB583E">
        <w:rPr>
          <w:rFonts w:ascii="Times New Roman" w:eastAsia="Times New Roman" w:hAnsi="Times New Roman" w:cs="Times New Roman"/>
          <w:sz w:val="28"/>
          <w:szCs w:val="28"/>
        </w:rPr>
        <w:t>, уксусная и бензойная. Высшие предельные и непредельные карбоновые кислоты. Оптическая изомерия. Асимметрический атом углерода. Применение карбоновых кислот.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Сложные эфиры и жиры. Строение и номенклатура сложных эфиров. Межклассовая изомерия с карбоновыми кислотами. Способы получения сложных эфиров. Обратимость реакции этерификации. Применение сложных эфиров в пищевой и парфюмерной промышленности. Жиры как сложные эфиры глицерина и высших карбоновых кислот. Растительные и животные жиры, их состав. Физические свойства жиров. Химические свойства жиров: гидрирование, окисление. Гидролиз или омыление жиров как способ промышленного получения солей высших карбоновых кислот. Применение жиров.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Мылá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как соли высших карбоновых кислот. Моющие свойства мыла. 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Углеводы. Классификация углеводов. Физические свойства и нахождение углеводов в природе. Глюкоза как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альдегидоспирт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Химические свойства глюкозы: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ацилирование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алкилирование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, спиртовое и молочнокислое брожение. </w:t>
      </w:r>
      <w:proofErr w:type="gramStart"/>
      <w:r w:rsidRPr="00EB583E">
        <w:rPr>
          <w:rFonts w:ascii="Times New Roman" w:eastAsia="Times New Roman" w:hAnsi="Times New Roman" w:cs="Times New Roman"/>
          <w:sz w:val="28"/>
          <w:szCs w:val="28"/>
        </w:rPr>
        <w:t>Экспериментальные доказательства наличия альдегидной и спиртовых групп в глюкозе.</w:t>
      </w:r>
      <w:proofErr w:type="gram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Получение глюкозы. Фруктоза как изомер глюкозы. Рибоза и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дезоксирибоза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Важнейшие дисахариды (сахароза, лактоза, мальтоза), их строение и физические свойства. Гидролиз сахарозы, лактозы, мальтозы. Крахмал и целлюлоза как биологические полимеры. Химические свойства крахмала (гидролиз, качественная реакция с йодом на крахмал и ее применение для обнаружения крахмала в продуктах питания).  Химические свойства целлюлозы: гидролиз, образование сложных эфиров. Применение и биологическая роль углеводов. Окисление углеводов – источник энергии живых организмов. Понятие об искусственных волокнах на примере ацетатного волокна. 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Идентификация органических соединений. Генетическая связь между классами органических соединений.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Амины. Первичные, вторичные, третичные амины. Классификация аминов по типу углеводородного радикала и числу аминогрупп в молекуле. Электронное и пространственное строение предельных аминов. Физические свойства аминов. Амины как органические основания: реакции с водой, кислотами. Реакция горения. Анилин как представитель ароматических аминов. Строение анилина. Причины ослабления основных свойств анилина в сравнении с аминами предельного ряда. Химические свойства анилина: взаимодействие с кислотами, бромной водой, </w:t>
      </w:r>
      <w:r w:rsidRPr="00EB583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окисление. Получение аминов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алкилированием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аммиака и восстановлением нитропроизводных углеводородов. Реакция Зинина. Применение аминов в фармацевтической промышленности. Анилин как сырье для производства анилиновых красителей. Синтезы на основе анилина.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Аминокислоты и белки. Состав и номенклатура. Строение аминокислот. Гомологический ряд предельных аминокислот. Изомерия предельных аминокислот. Физические свойства предельных аминокислот. Аминокислоты как амфотерные органические соединения. Синтез пептидов. Пептидная связь. Биологическое значение </w:t>
      </w:r>
      <w:proofErr w:type="gramStart"/>
      <w:r w:rsidRPr="00EB583E">
        <w:rPr>
          <w:rFonts w:ascii="Times New Roman" w:eastAsia="Times New Roman" w:hAnsi="Times New Roman" w:cs="Times New Roman"/>
          <w:sz w:val="28"/>
          <w:szCs w:val="28"/>
        </w:rPr>
        <w:t>α-</w:t>
      </w:r>
      <w:proofErr w:type="gram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аминокислот. Области применения аминокислот. </w:t>
      </w:r>
      <w:r w:rsidRPr="00EB583E">
        <w:rPr>
          <w:rFonts w:ascii="Times New Roman" w:eastAsia="Times New Roman" w:hAnsi="Times New Roman" w:cs="Times New Roman"/>
          <w:bCs/>
          <w:sz w:val="28"/>
          <w:szCs w:val="28"/>
        </w:rPr>
        <w:t>Белки</w:t>
      </w:r>
      <w:r w:rsidRPr="00EB58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B583E">
        <w:rPr>
          <w:rFonts w:ascii="Times New Roman" w:eastAsia="Times New Roman" w:hAnsi="Times New Roman" w:cs="Times New Roman"/>
          <w:sz w:val="28"/>
          <w:szCs w:val="28"/>
        </w:rPr>
        <w:t>как природные биополимеры. Состав и строение белков. Основные аминокислоты, образующие белки. Химические свойства белков: гидролиз, денатурация, качественные (цветные) реакции на белки. Превращения белков пищи в организме. Биологические функции белков. Достижения в изучении строения и синтеза белков.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Азотсодержащие гетероциклические соединения. Пиррол и пиридин: электронное строение, ароматический характер, различие в проявлении основных свойств. Нуклеиновые кислоты: состав и строение. Строение нуклеотидов. Состав нуклеиновых кислот (ДНК, РНК). Роль нуклеиновых кислот в жизнедеятельности организмов.</w:t>
      </w:r>
    </w:p>
    <w:p w:rsidR="00DF7807" w:rsidRPr="00EB583E" w:rsidRDefault="00DF7807" w:rsidP="00FF3B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Высокомолекулярные соединения. Основные понятия высокомолекулярных соединений: мономер, полимер, структурное звено, степень полимеризации. Классификация полимеров. Основные способы получения высокомолекулярных соединений: реакции полимеризации и поликонденсации. Строение и структура полимеров. Зависимость свойств полимеров от строения молекул. Термопластичные и термореактивные полимеры. Проводящие органические полимеры. Композитные материалы. Перспективы использования композитных материалов. Классификация волокон. Синтетические волокна. Полиэфирные и полиамидные волокна, их строение, свойства. Практическое использование волокон. Синтетические пленки: изоляция для проводов, мембраны для опреснения воды, защитные пленки для автомобилей, пластыри, хирургические повязки. Новые технологии дальнейшего совершенствования полимерных материалов.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b/>
          <w:sz w:val="28"/>
          <w:szCs w:val="28"/>
        </w:rPr>
        <w:t>Теоретические основы химии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Строение вещества. Современная модель строения атома. Дуализм электрона. Квантовые числа. Распределение электронов по энергетическим уровням в соответствии с принципом наименьшей энергии, правилом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Хунда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и принципом Паули. Особенности строения энергетических уровней атомов d-элементов. Электронная конфигурация атома. Классификация химических элементов (s-, p-, d-элементы). Основное и возбужденные состояния атомов. Валентные электроны. Периодическая система химических элементов Д.И. Менделеева. Физический смысл Периодического закона Д.И. Менделеева. Причины и закономерности изменения свойств элементов и их соединений по периодам и группам. Мировоззренческое и научное значение Периодического закона Д.И. Менделеева. Прогнозы Д.И. Менделеева. Открытие новых химических элементов.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Электронная природа химической связи.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Электроотрицательность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>. Ковалентная связь, ее разновидности и механизмы образования (обменный и донорно-</w:t>
      </w:r>
      <w:r w:rsidRPr="00EB583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акцепторный). Ионная связь. Металлическая связь. Водородная связь. Межмолекулярные взаимодействия. 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Кристаллические и аморфные вещества. Типы кристаллических решеток (</w:t>
      </w:r>
      <w:proofErr w:type="gramStart"/>
      <w:r w:rsidRPr="00EB583E">
        <w:rPr>
          <w:rFonts w:ascii="Times New Roman" w:eastAsia="Times New Roman" w:hAnsi="Times New Roman" w:cs="Times New Roman"/>
          <w:sz w:val="28"/>
          <w:szCs w:val="28"/>
        </w:rPr>
        <w:t>атомная</w:t>
      </w:r>
      <w:proofErr w:type="gramEnd"/>
      <w:r w:rsidRPr="00EB583E">
        <w:rPr>
          <w:rFonts w:ascii="Times New Roman" w:eastAsia="Times New Roman" w:hAnsi="Times New Roman" w:cs="Times New Roman"/>
          <w:sz w:val="28"/>
          <w:szCs w:val="28"/>
        </w:rPr>
        <w:t>, молекулярная, ионная, металлическая). Зависимость физических свойств вещества от типа кристаллической решетки. Причины многообразия веществ. Современные представления о строении твердых, жидких и газообразных веществ. Жидкие кристаллы.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Химические реакции. Гомогенные и гетерогенные реакции. Скорость реакции, ее зависимость от различных факторов: природы реагирующих веществ, концентрации реагирующих веществ, температуры (правило Вант-Гоффа), площади реакционной поверхности, наличия катализатора. Энергия активации. Активированный комплекс. Катализаторы и катализ. Роль катализаторов в природе и промышленном производстве.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Понятие об энтальпии и энтропии. Энергия Гиббса. Закон Гесса и следствия из него.</w:t>
      </w:r>
      <w:r w:rsidRPr="00EB58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583E">
        <w:rPr>
          <w:rFonts w:ascii="Times New Roman" w:eastAsia="Times New Roman" w:hAnsi="Times New Roman" w:cs="Times New Roman"/>
          <w:sz w:val="28"/>
          <w:szCs w:val="28"/>
        </w:rPr>
        <w:t>Тепловые эффекты химических реакций. Термохимические уравнения. Обратимость реакций. Химическое равновесие. Смещение химического равновесия под действием различных факторов: концентрации реагентов или продуктов реакции, давления, температуры. Роль смещения равновесия в технологических процессах.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Дисперсные системы. Коллоидные системы. Истинные растворы. Растворение как физико-химический процесс. Способы выражения концентрации растворов: массовая доля растворенного вещества, молярная и моляльная концентрации. Титр раствора и титрование.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Реакции в растворах электролитов. </w:t>
      </w:r>
      <w:r w:rsidRPr="00EB583E">
        <w:rPr>
          <w:rFonts w:ascii="Times New Roman" w:eastAsia="Calibri" w:hAnsi="Times New Roman" w:cs="Times New Roman"/>
          <w:sz w:val="28"/>
          <w:szCs w:val="28"/>
        </w:rPr>
        <w:t xml:space="preserve">Качественные реакции на ионы в растворе. Кислотно-основные взаимодействия в растворах. Амфотерность. Ионное произведение воды. </w:t>
      </w:r>
      <w:r w:rsidRPr="00EB583E">
        <w:rPr>
          <w:rFonts w:ascii="Times New Roman" w:eastAsia="Times New Roman" w:hAnsi="Times New Roman" w:cs="Times New Roman"/>
          <w:sz w:val="28"/>
          <w:szCs w:val="28"/>
        </w:rPr>
        <w:t>Водородный показатель (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>) раствора. Гидролиз солей. Значение гидролиза в биологических обменных процессах. Применение гидролиза в промышленности.</w:t>
      </w:r>
    </w:p>
    <w:p w:rsidR="00DF7807" w:rsidRPr="00EB583E" w:rsidRDefault="00DF7807" w:rsidP="00FF3B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Окислительно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-восстановительные реакции в природе, производственных процессах и жизнедеятельности организмов. </w:t>
      </w:r>
      <w:proofErr w:type="spellStart"/>
      <w:r w:rsidRPr="00EB583E">
        <w:rPr>
          <w:rFonts w:ascii="Times New Roman" w:eastAsia="Times New Roman" w:hAnsi="Times New Roman" w:cs="Times New Roman"/>
          <w:iCs/>
          <w:sz w:val="28"/>
          <w:szCs w:val="28"/>
        </w:rPr>
        <w:t>Окислительно</w:t>
      </w:r>
      <w:proofErr w:type="spellEnd"/>
      <w:r w:rsidR="00FF1B1E" w:rsidRPr="00EB583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EB583E">
        <w:rPr>
          <w:rFonts w:ascii="Times New Roman" w:eastAsia="Times New Roman" w:hAnsi="Times New Roman" w:cs="Times New Roman"/>
          <w:iCs/>
          <w:sz w:val="28"/>
          <w:szCs w:val="28"/>
        </w:rPr>
        <w:t>-в</w:t>
      </w:r>
      <w:proofErr w:type="gramEnd"/>
      <w:r w:rsidRPr="00EB583E">
        <w:rPr>
          <w:rFonts w:ascii="Times New Roman" w:eastAsia="Times New Roman" w:hAnsi="Times New Roman" w:cs="Times New Roman"/>
          <w:iCs/>
          <w:sz w:val="28"/>
          <w:szCs w:val="28"/>
        </w:rPr>
        <w:t xml:space="preserve">осстановительный потенциал среды. Диаграмма </w:t>
      </w:r>
      <w:proofErr w:type="spellStart"/>
      <w:r w:rsidRPr="00EB583E">
        <w:rPr>
          <w:rFonts w:ascii="Times New Roman" w:eastAsia="Times New Roman" w:hAnsi="Times New Roman" w:cs="Times New Roman"/>
          <w:iCs/>
          <w:sz w:val="28"/>
          <w:szCs w:val="28"/>
        </w:rPr>
        <w:t>Пурбэ</w:t>
      </w:r>
      <w:proofErr w:type="spellEnd"/>
      <w:r w:rsidRPr="00EB583E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Pr="00EB583E">
        <w:rPr>
          <w:rFonts w:ascii="Times New Roman" w:eastAsia="Times New Roman" w:hAnsi="Times New Roman" w:cs="Times New Roman"/>
          <w:sz w:val="28"/>
          <w:szCs w:val="28"/>
        </w:rPr>
        <w:t>Поведение веще</w:t>
      </w:r>
      <w:proofErr w:type="gramStart"/>
      <w:r w:rsidRPr="00EB583E">
        <w:rPr>
          <w:rFonts w:ascii="Times New Roman" w:eastAsia="Times New Roman" w:hAnsi="Times New Roman" w:cs="Times New Roman"/>
          <w:sz w:val="28"/>
          <w:szCs w:val="28"/>
        </w:rPr>
        <w:t>ств в ср</w:t>
      </w:r>
      <w:proofErr w:type="gram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едах с разным значением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Методы электронного и электронно-ионного баланса. Гальванический элемент. Химические источники тока. Стандартный водородный электрод. Стандартный электродный потенциал системы. Ряд стандартных электродных потенциалов. Направление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окислительно</w:t>
      </w:r>
      <w:proofErr w:type="spellEnd"/>
      <w:r w:rsidR="00FF1B1E" w:rsidRPr="00EB58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B583E">
        <w:rPr>
          <w:rFonts w:ascii="Times New Roman" w:eastAsia="Times New Roman" w:hAnsi="Times New Roman" w:cs="Times New Roman"/>
          <w:sz w:val="28"/>
          <w:szCs w:val="28"/>
        </w:rPr>
        <w:t>-в</w:t>
      </w:r>
      <w:proofErr w:type="gram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осстановительных реакций. Электролиз растворов и расплавов солей. Практическое применение электролиза для получения щелочных, щелочноземельных металлов и алюминия. Коррозия металлов: виды коррозии, способы защиты металлов от коррозии. 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b/>
          <w:sz w:val="28"/>
          <w:szCs w:val="28"/>
        </w:rPr>
        <w:t>Основы неорганической химии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Общая характеристика элементов </w:t>
      </w:r>
      <w:proofErr w:type="gramStart"/>
      <w:r w:rsidRPr="00EB583E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gramEnd"/>
      <w:r w:rsidRPr="00EB583E">
        <w:rPr>
          <w:rFonts w:ascii="Times New Roman" w:eastAsia="Times New Roman" w:hAnsi="Times New Roman" w:cs="Times New Roman"/>
          <w:sz w:val="28"/>
          <w:szCs w:val="28"/>
        </w:rPr>
        <w:t>А–</w:t>
      </w:r>
      <w:r w:rsidRPr="00EB583E">
        <w:rPr>
          <w:rFonts w:ascii="Times New Roman" w:eastAsia="Times New Roman" w:hAnsi="Times New Roman" w:cs="Times New Roman"/>
          <w:sz w:val="28"/>
          <w:szCs w:val="28"/>
          <w:lang w:val="en-US"/>
        </w:rPr>
        <w:t>IIIA</w:t>
      </w:r>
      <w:r w:rsidRPr="00EB583E">
        <w:rPr>
          <w:rFonts w:ascii="Times New Roman" w:eastAsia="Times New Roman" w:hAnsi="Times New Roman" w:cs="Times New Roman"/>
          <w:sz w:val="28"/>
          <w:szCs w:val="28"/>
        </w:rPr>
        <w:t>-групп. Оксиды и пероксиды натрия и калия. Распознавание катионов натрия и калия. Соли натрия, калия, кальция и магния, их значение в природе и жизни человека. Жесткость воды и способы ее устранения. Комплексные соединения алюминия. Алюмосиликаты.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Металлы </w:t>
      </w:r>
      <w:r w:rsidRPr="00EB583E">
        <w:rPr>
          <w:rFonts w:ascii="Times New Roman" w:eastAsia="Times New Roman" w:hAnsi="Times New Roman" w:cs="Times New Roman"/>
          <w:sz w:val="28"/>
          <w:szCs w:val="28"/>
          <w:lang w:val="en-US"/>
        </w:rPr>
        <w:t>IB</w:t>
      </w:r>
      <w:r w:rsidRPr="00EB583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B583E">
        <w:rPr>
          <w:rFonts w:ascii="Times New Roman" w:eastAsia="Times New Roman" w:hAnsi="Times New Roman" w:cs="Times New Roman"/>
          <w:sz w:val="28"/>
          <w:szCs w:val="28"/>
          <w:lang w:val="en-US"/>
        </w:rPr>
        <w:t>VIIB</w:t>
      </w: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-групп (медь, цинк, хром, марганец). Особенности строения атомов. Общие физические и химические свойства. Получение и применение. Оксиды и гидроксиды этих металлов, зависимость их свойств от степени </w:t>
      </w:r>
      <w:r w:rsidRPr="00EB583E">
        <w:rPr>
          <w:rFonts w:ascii="Times New Roman" w:eastAsia="Times New Roman" w:hAnsi="Times New Roman" w:cs="Times New Roman"/>
          <w:sz w:val="28"/>
          <w:szCs w:val="28"/>
        </w:rPr>
        <w:lastRenderedPageBreak/>
        <w:t>окисления элемента. Важнейшие соли. Окислительные свойства солей хрома и марганца в высшей степени окисления. Комплексные соединения хрома.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Общая характеристика элементов </w:t>
      </w:r>
      <w:proofErr w:type="gramStart"/>
      <w:r w:rsidRPr="00EB583E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proofErr w:type="gram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А-группы. Свойства, получение и применение угля. Синтез-газ как основа современной промышленности. Активированный уголь как адсорбент.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Наноструктуры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Мировые достижения в области создания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наноматериалов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. Электронное строение молекулы угарного газа. Получение и применение угарного газа. Биологическое действие угарного газа. Карбиды кальция, алюминия и железа. Карбонаты и гидрокарбонаты. Круговорот углерода в живой и неживой природе. Качественная реакция на карбонат-ион. Физические и химические свойства кремния.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Силаны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и силициды. Оксид кремния (IV). Кремниевые кислоты и их соли. Силикатные минералы – основа земной коры.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Общая характеристика</w:t>
      </w:r>
      <w:r w:rsidRPr="00EB58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элементов </w:t>
      </w:r>
      <w:proofErr w:type="gramStart"/>
      <w:r w:rsidRPr="00EB583E">
        <w:rPr>
          <w:rFonts w:ascii="Times New Roman" w:eastAsia="Times New Roman" w:hAnsi="Times New Roman" w:cs="Times New Roman"/>
          <w:sz w:val="28"/>
          <w:szCs w:val="28"/>
        </w:rPr>
        <w:t>V</w:t>
      </w:r>
      <w:proofErr w:type="gram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А-группы. Нитриды. Качественная реакция на ион аммония. Азотная кислота как окислитель. Нитраты, их физические и химические свойства, применение. Свойства, получение и применение фосфора.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Фосфин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>. Фосфорные и полифосфорные кислоты. Биологическая роль фосфатов.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Общая характеристика</w:t>
      </w:r>
      <w:r w:rsidRPr="00EB58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элементов </w:t>
      </w:r>
      <w:proofErr w:type="gramStart"/>
      <w:r w:rsidRPr="00EB583E">
        <w:rPr>
          <w:rFonts w:ascii="Times New Roman" w:eastAsia="Times New Roman" w:hAnsi="Times New Roman" w:cs="Times New Roman"/>
          <w:sz w:val="28"/>
          <w:szCs w:val="28"/>
        </w:rPr>
        <w:t>V</w:t>
      </w:r>
      <w:r w:rsidRPr="00EB583E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gramEnd"/>
      <w:r w:rsidRPr="00EB583E">
        <w:rPr>
          <w:rFonts w:ascii="Times New Roman" w:eastAsia="Times New Roman" w:hAnsi="Times New Roman" w:cs="Times New Roman"/>
          <w:sz w:val="28"/>
          <w:szCs w:val="28"/>
        </w:rPr>
        <w:t>А-группы. Особые свойства концентрированной серной кислоты. Качественные реакции на сульфи</w:t>
      </w:r>
      <w:proofErr w:type="gramStart"/>
      <w:r w:rsidRPr="00EB583E">
        <w:rPr>
          <w:rFonts w:ascii="Times New Roman" w:eastAsia="Times New Roman" w:hAnsi="Times New Roman" w:cs="Times New Roman"/>
          <w:sz w:val="28"/>
          <w:szCs w:val="28"/>
        </w:rPr>
        <w:t>д-</w:t>
      </w:r>
      <w:proofErr w:type="gramEnd"/>
      <w:r w:rsidRPr="00EB583E">
        <w:rPr>
          <w:rFonts w:ascii="Times New Roman" w:eastAsia="Times New Roman" w:hAnsi="Times New Roman" w:cs="Times New Roman"/>
          <w:sz w:val="28"/>
          <w:szCs w:val="28"/>
        </w:rPr>
        <w:t>, сульфит-, и сульфат-ионы.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Общая характеристика</w:t>
      </w:r>
      <w:r w:rsidRPr="00EB58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элементов </w:t>
      </w:r>
      <w:proofErr w:type="gramStart"/>
      <w:r w:rsidRPr="00EB583E">
        <w:rPr>
          <w:rFonts w:ascii="Times New Roman" w:eastAsia="Times New Roman" w:hAnsi="Times New Roman" w:cs="Times New Roman"/>
          <w:sz w:val="28"/>
          <w:szCs w:val="28"/>
        </w:rPr>
        <w:t>V</w:t>
      </w:r>
      <w:r w:rsidRPr="00EB583E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proofErr w:type="gram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А-группы. Особенности химии фтора. </w:t>
      </w:r>
      <w:proofErr w:type="spellStart"/>
      <w:r w:rsidRPr="00EB583E">
        <w:rPr>
          <w:rFonts w:ascii="Times New Roman" w:eastAsia="Times New Roman" w:hAnsi="Times New Roman" w:cs="Times New Roman"/>
          <w:sz w:val="28"/>
          <w:szCs w:val="28"/>
        </w:rPr>
        <w:t>Галогеноводороды</w:t>
      </w:r>
      <w:proofErr w:type="spellEnd"/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 и их получение. Галогеноводородные кислоты и их соли. Качественные реакции на </w:t>
      </w:r>
      <w:proofErr w:type="gramStart"/>
      <w:r w:rsidRPr="00EB583E">
        <w:rPr>
          <w:rFonts w:ascii="Times New Roman" w:eastAsia="Times New Roman" w:hAnsi="Times New Roman" w:cs="Times New Roman"/>
          <w:sz w:val="28"/>
          <w:szCs w:val="28"/>
        </w:rPr>
        <w:t>галогенид-ионы</w:t>
      </w:r>
      <w:proofErr w:type="gramEnd"/>
      <w:r w:rsidRPr="00EB583E">
        <w:rPr>
          <w:rFonts w:ascii="Times New Roman" w:eastAsia="Times New Roman" w:hAnsi="Times New Roman" w:cs="Times New Roman"/>
          <w:sz w:val="28"/>
          <w:szCs w:val="28"/>
        </w:rPr>
        <w:t>. Кислородсодержащие соединения хлора. Применение галогенов и их важнейших соединений.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Благородные газы. Применение благородных газов.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83E">
        <w:rPr>
          <w:rFonts w:ascii="Times New Roman" w:eastAsia="Calibri" w:hAnsi="Times New Roman" w:cs="Times New Roman"/>
          <w:sz w:val="28"/>
          <w:szCs w:val="28"/>
        </w:rPr>
        <w:t>Закономерности в изменении свой</w:t>
      </w:r>
      <w:proofErr w:type="gramStart"/>
      <w:r w:rsidRPr="00EB583E">
        <w:rPr>
          <w:rFonts w:ascii="Times New Roman" w:eastAsia="Calibri" w:hAnsi="Times New Roman" w:cs="Times New Roman"/>
          <w:sz w:val="28"/>
          <w:szCs w:val="28"/>
        </w:rPr>
        <w:t>ств пр</w:t>
      </w:r>
      <w:proofErr w:type="gramEnd"/>
      <w:r w:rsidRPr="00EB583E">
        <w:rPr>
          <w:rFonts w:ascii="Times New Roman" w:eastAsia="Calibri" w:hAnsi="Times New Roman" w:cs="Times New Roman"/>
          <w:sz w:val="28"/>
          <w:szCs w:val="28"/>
        </w:rPr>
        <w:t>остых веществ, водородных соединений, высших оксидов и гидроксидов.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Идентификация неорганических веществ и ионов.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b/>
          <w:sz w:val="28"/>
          <w:szCs w:val="28"/>
        </w:rPr>
        <w:t>Химия и жизнь</w:t>
      </w:r>
    </w:p>
    <w:p w:rsidR="00DF7807" w:rsidRPr="00EB583E" w:rsidRDefault="00DF7807" w:rsidP="00FF3B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Научные методы познания в химии. Источники химической информации. Поиск информации по названиям, идентификаторам, структурным формулам. Химический анализ, синтез, моделирование химических процессов и явлений как методы научного познания. Математическое моделирование пространственного строения молекул органических веществ. Современные физико-химические методы установления состава и структуры веществ.</w:t>
      </w:r>
    </w:p>
    <w:p w:rsidR="00DF7807" w:rsidRPr="00EB583E" w:rsidRDefault="00DF7807" w:rsidP="00FF3B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Химия и здоровье. Лекарства, ферменты, витамины, гормоны, минеральные воды. Проблемы, связанные с применением лекарственных препаратов. Вредные привычки и факторы, разрушающие здоровье (курение, употребление алкоголя, наркомания). Рациональное питание. Пищевые добавки. Основы пищевой химии. </w:t>
      </w:r>
    </w:p>
    <w:p w:rsidR="00DF7807" w:rsidRPr="00EB583E" w:rsidRDefault="00DF7807" w:rsidP="00FF3B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Химия в медицине. Разработка лекарств. Химические сенсоры.</w:t>
      </w:r>
    </w:p>
    <w:p w:rsidR="00DF7807" w:rsidRPr="00EB583E" w:rsidRDefault="00DF7807" w:rsidP="00FF3B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Химия в повседневной жизни. Моющие и чистящие средства. Репелленты, инсектициды. Средства личной гигиены и косметики. Правила безопасной работы с едкими, горючими и токсичными веществами, средствами бытовой химии. </w:t>
      </w:r>
    </w:p>
    <w:p w:rsidR="00DF7807" w:rsidRPr="00EB583E" w:rsidRDefault="00DF7807" w:rsidP="00FF3B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Химия и сельское хозяйство. Минеральные и органические удобрения. Средства защиты растений.</w:t>
      </w:r>
    </w:p>
    <w:p w:rsidR="00DF7807" w:rsidRPr="00EB583E" w:rsidRDefault="00DF7807" w:rsidP="00FF3B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 xml:space="preserve">Химия в промышленности. Общие представления о промышленных способах получения химических веществ (на примере производства аммиака, серной кислоты). Промышленная органическая химия. Сырье для органической </w:t>
      </w:r>
      <w:r w:rsidRPr="00EB583E">
        <w:rPr>
          <w:rFonts w:ascii="Times New Roman" w:eastAsia="Times New Roman" w:hAnsi="Times New Roman" w:cs="Times New Roman"/>
          <w:sz w:val="28"/>
          <w:szCs w:val="28"/>
        </w:rPr>
        <w:lastRenderedPageBreak/>
        <w:t>промышленности. Проблема отходов и побочных продуктов. Наиболее крупнотоннажные производства органических соединений. Черная и цветная металлургия. Стекло и силикатная промышленность.</w:t>
      </w:r>
    </w:p>
    <w:p w:rsidR="00DF7807" w:rsidRPr="00EB583E" w:rsidRDefault="00DF7807" w:rsidP="00FF3B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Химия и энергетика. Природные источники углеводородов. Природный и попутный нефтяной газы, их состав и использование. Состав нефти и ее переработка. Нефтепродукты. Октановое число бензина. Охрана окружающей среды при нефтепереработке и транспортировке нефтепродуктов. Альтернативные источники энергии.</w:t>
      </w:r>
    </w:p>
    <w:p w:rsidR="00DF7807" w:rsidRPr="00EB583E" w:rsidRDefault="00DF7807" w:rsidP="00FF3B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Химия в строительстве. Цемент. Бетон. Подбор оптимальных строительных материалов в практической деятельности человека.</w:t>
      </w:r>
    </w:p>
    <w:p w:rsidR="00DF7807" w:rsidRPr="00EB583E" w:rsidRDefault="00DF7807" w:rsidP="00FF3B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sz w:val="28"/>
          <w:szCs w:val="28"/>
        </w:rPr>
        <w:t>Химия и экология. Химическое загрязнение окружающей среды и его последствия. Охрана гидросферы, почвы, атмосферы, флоры и фауны от химического загрязнения.</w:t>
      </w:r>
    </w:p>
    <w:p w:rsidR="00DF7807" w:rsidRPr="00EB583E" w:rsidRDefault="00DF7807" w:rsidP="00FF3B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b/>
          <w:sz w:val="28"/>
          <w:szCs w:val="28"/>
        </w:rPr>
        <w:t>Типы расчетных задач: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Нахождение молекулярной формулы органического вещества по его плотности и массовым долям элементов, входящих в его состав, или по продуктам сгорания.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Расчеты массовой доли (массы) химического соединения в смеси.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Расчеты массы (объема, количества вещества) продуктов реакции, если одно из веществ дано в избытке (имеет примеси).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Расчеты массовой или объемной доли выхода продукта реакции </w:t>
      </w:r>
      <w:proofErr w:type="gramStart"/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теоретически возможного.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Расчеты теплового эффекта реакции.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Расчеты объемных отношений газов при химических реакциях.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Расчеты массы (объема, количества вещества) продукта реакции, если одно из веществ дано в виде раствора с определенной массовой долей растворенного вещества.</w:t>
      </w: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7807" w:rsidRPr="00EB583E" w:rsidRDefault="00DF7807" w:rsidP="00FF3B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b/>
          <w:sz w:val="28"/>
          <w:szCs w:val="28"/>
        </w:rPr>
        <w:t xml:space="preserve">Темы практических работ (на выбор </w:t>
      </w:r>
      <w:r w:rsidR="00FF1B1E" w:rsidRPr="00EB583E">
        <w:rPr>
          <w:rFonts w:ascii="Times New Roman" w:eastAsia="Times New Roman" w:hAnsi="Times New Roman" w:cs="Times New Roman"/>
          <w:b/>
          <w:sz w:val="28"/>
          <w:szCs w:val="28"/>
        </w:rPr>
        <w:t>преподавателя</w:t>
      </w:r>
      <w:r w:rsidRPr="00EB583E">
        <w:rPr>
          <w:rFonts w:ascii="Times New Roman" w:eastAsia="Times New Roman" w:hAnsi="Times New Roman" w:cs="Times New Roman"/>
          <w:b/>
          <w:sz w:val="28"/>
          <w:szCs w:val="28"/>
        </w:rPr>
        <w:t>):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Качественное определение углерода, водорода и хлора в органических веществах.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Конструирование </w:t>
      </w:r>
      <w:proofErr w:type="spellStart"/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шаростержневых</w:t>
      </w:r>
      <w:proofErr w:type="spellEnd"/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моделей молекул органических веществ.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Распознавание пластмасс и волокон.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искусственного шелка.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экспериментальных задач на получение органических веществ.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экспериментальных задач на распознавание органических веществ.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Идентификация неорганических соединений.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Получение, собирание и распознавание газов.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экспериментальных задач по теме «Металлы».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экспериментальных задач по теме «Неметаллы».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экспериментальных задач по теме «Генетическая связь между классами неорганических соединений».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экспериментальных задач по теме «Генетическая связь между классами органических соединений».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этилена и изучение его свойств.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уксусной кислоты и изучение ее свойств.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Гидролиз жиров.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мыла ручной работы.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Химия косметических средств.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Исследование свойств белков.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пищевой химии.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Исследование пищевых добавок.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 одноатомных и многоатомных спиртов.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свойства альдегидов.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Синтез сложного эфира.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Гидролиз углеводов.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Устранение временной жесткости воды.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Качественные реакции на неорганические вещества и ионы.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Исследование влияния различных факторов на скорость химической реакции.</w:t>
      </w:r>
    </w:p>
    <w:p w:rsidR="00DF7807" w:rsidRPr="00EB583E" w:rsidRDefault="00DF7807" w:rsidP="00FF3BE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583E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концентрации раствора аскорбиновой кислоты методом титрования.</w:t>
      </w:r>
    </w:p>
    <w:p w:rsidR="00EB583E" w:rsidRDefault="00EB583E" w:rsidP="00FF3BED">
      <w:pPr>
        <w:tabs>
          <w:tab w:val="left" w:pos="1258"/>
        </w:tabs>
        <w:spacing w:after="0" w:line="248" w:lineRule="auto"/>
        <w:ind w:right="540"/>
        <w:jc w:val="center"/>
        <w:rPr>
          <w:rFonts w:eastAsia="Times New Roman"/>
          <w:b/>
          <w:bCs/>
          <w:sz w:val="27"/>
          <w:szCs w:val="27"/>
        </w:rPr>
      </w:pPr>
    </w:p>
    <w:p w:rsidR="00EB583E" w:rsidRDefault="00EB583E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EB583E" w:rsidRDefault="00EB583E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EB583E" w:rsidRDefault="00EB583E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EB583E" w:rsidRDefault="00EB583E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EB583E" w:rsidRDefault="00EB583E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EB583E" w:rsidRDefault="00EB583E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EB583E" w:rsidRDefault="00EB583E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EB583E" w:rsidRDefault="00EB583E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EB583E" w:rsidRDefault="00EB583E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EB583E" w:rsidRDefault="00EB583E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EB583E" w:rsidRDefault="00EB583E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FF3BED" w:rsidRDefault="00FF3BED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FF3BED" w:rsidRDefault="00FF3BED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FF3BED" w:rsidRDefault="00FF3BED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FF3BED" w:rsidRDefault="00FF3BED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FF3BED" w:rsidRDefault="00FF3BED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FF3BED" w:rsidRDefault="00FF3BED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FF3BED" w:rsidRDefault="00FF3BED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FF3BED" w:rsidRDefault="00FF3BED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FF3BED" w:rsidRDefault="00FF3BED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FF3BED" w:rsidRDefault="00FF3BED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FF3BED" w:rsidRDefault="00FF3BED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FF3BED" w:rsidRDefault="00FF3BED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FF3BED" w:rsidRDefault="00FF3BED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FF3BED" w:rsidRDefault="00FF3BED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FF3BED" w:rsidRDefault="00FF3BED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FF3BED" w:rsidRDefault="00FF3BED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FF3BED" w:rsidRDefault="00FF3BED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FF3BED" w:rsidRDefault="00FF3BED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FF3BED" w:rsidRDefault="00FF3BED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EB583E" w:rsidRDefault="00EB583E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EB583E" w:rsidRDefault="00EB583E" w:rsidP="00EB583E">
      <w:pPr>
        <w:tabs>
          <w:tab w:val="left" w:pos="1258"/>
        </w:tabs>
        <w:spacing w:after="0" w:line="248" w:lineRule="auto"/>
        <w:ind w:left="970" w:right="540"/>
        <w:jc w:val="center"/>
        <w:rPr>
          <w:rFonts w:eastAsia="Times New Roman"/>
          <w:b/>
          <w:bCs/>
          <w:sz w:val="27"/>
          <w:szCs w:val="27"/>
        </w:rPr>
      </w:pPr>
    </w:p>
    <w:p w:rsidR="00EB583E" w:rsidRPr="00EB583E" w:rsidRDefault="00EB583E" w:rsidP="00EB583E">
      <w:pPr>
        <w:pStyle w:val="af7"/>
        <w:tabs>
          <w:tab w:val="left" w:pos="1134"/>
        </w:tabs>
        <w:spacing w:after="0" w:line="248" w:lineRule="auto"/>
        <w:ind w:right="540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lastRenderedPageBreak/>
        <w:t xml:space="preserve">                                  3. </w:t>
      </w:r>
      <w:r w:rsidRPr="00EB583E">
        <w:rPr>
          <w:rFonts w:eastAsia="Times New Roman"/>
          <w:b/>
          <w:bCs/>
          <w:sz w:val="27"/>
          <w:szCs w:val="27"/>
        </w:rPr>
        <w:t>ТЕМАТИЧЕСКОЕ ПЛАНИРОВАНИЕ</w:t>
      </w:r>
    </w:p>
    <w:p w:rsidR="00F32382" w:rsidRDefault="00EB583E" w:rsidP="00EB583E">
      <w:pPr>
        <w:tabs>
          <w:tab w:val="left" w:pos="1258"/>
        </w:tabs>
        <w:spacing w:after="0" w:line="248" w:lineRule="auto"/>
        <w:ind w:right="540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                               3.1 </w:t>
      </w:r>
      <w:r w:rsidR="00F32382">
        <w:rPr>
          <w:rFonts w:eastAsia="Times New Roman"/>
          <w:b/>
          <w:bCs/>
          <w:sz w:val="27"/>
          <w:szCs w:val="27"/>
        </w:rPr>
        <w:t>Объем учебного предмета и виды учебной работы</w:t>
      </w:r>
    </w:p>
    <w:p w:rsidR="00F32382" w:rsidRDefault="00F32382" w:rsidP="00F3238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75683786" wp14:editId="3A26F49C">
                <wp:simplePos x="0" y="0"/>
                <wp:positionH relativeFrom="column">
                  <wp:posOffset>-1270</wp:posOffset>
                </wp:positionH>
                <wp:positionV relativeFrom="paragraph">
                  <wp:posOffset>-3810</wp:posOffset>
                </wp:positionV>
                <wp:extent cx="0" cy="3038475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0384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6" style="position:absolute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-.3pt" to="-.1pt,2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0382D1ED" wp14:editId="4CBC2EFD">
                <wp:simplePos x="0" y="0"/>
                <wp:positionH relativeFrom="column">
                  <wp:posOffset>6172200</wp:posOffset>
                </wp:positionH>
                <wp:positionV relativeFrom="paragraph">
                  <wp:posOffset>-3810</wp:posOffset>
                </wp:positionV>
                <wp:extent cx="0" cy="3038475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0384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6" style="position:absolute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pt,-.3pt" to="486pt,2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0"/>
        <w:gridCol w:w="1800"/>
      </w:tblGrid>
      <w:tr w:rsidR="00856299" w:rsidTr="00FF3BED">
        <w:trPr>
          <w:trHeight w:val="893"/>
        </w:trPr>
        <w:tc>
          <w:tcPr>
            <w:tcW w:w="79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6299" w:rsidRDefault="00856299" w:rsidP="00EB583E">
            <w:pPr>
              <w:spacing w:line="305" w:lineRule="exact"/>
              <w:ind w:left="2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Вид у</w:t>
            </w:r>
            <w:bookmarkStart w:id="3" w:name="_GoBack"/>
            <w:bookmarkEnd w:id="3"/>
            <w:r>
              <w:rPr>
                <w:rFonts w:eastAsia="Times New Roman"/>
                <w:b/>
                <w:bCs/>
                <w:sz w:val="28"/>
                <w:szCs w:val="28"/>
              </w:rPr>
              <w:t>чебной работы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4" w:space="0" w:color="auto"/>
            </w:tcBorders>
            <w:vAlign w:val="bottom"/>
          </w:tcPr>
          <w:p w:rsidR="00856299" w:rsidRDefault="00856299" w:rsidP="00EB583E">
            <w:pPr>
              <w:spacing w:line="305" w:lineRule="exact"/>
              <w:ind w:left="-79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>Объем часов</w:t>
            </w:r>
          </w:p>
        </w:tc>
      </w:tr>
      <w:tr w:rsidR="00F32382" w:rsidTr="00FF3BED">
        <w:trPr>
          <w:trHeight w:val="310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2382" w:rsidRDefault="00F32382" w:rsidP="00EB583E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F32382" w:rsidRDefault="00F32382" w:rsidP="00EB583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158</w:t>
            </w:r>
          </w:p>
        </w:tc>
      </w:tr>
      <w:tr w:rsidR="00F32382" w:rsidTr="00FF3BED">
        <w:trPr>
          <w:trHeight w:val="311"/>
        </w:trPr>
        <w:tc>
          <w:tcPr>
            <w:tcW w:w="79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2382" w:rsidRDefault="00F32382" w:rsidP="00EB583E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F32382" w:rsidRDefault="00F32382" w:rsidP="00EB583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108</w:t>
            </w:r>
          </w:p>
        </w:tc>
      </w:tr>
      <w:tr w:rsidR="00F32382" w:rsidTr="00FF3BED">
        <w:trPr>
          <w:trHeight w:val="310"/>
        </w:trPr>
        <w:tc>
          <w:tcPr>
            <w:tcW w:w="79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2382" w:rsidRDefault="00F32382" w:rsidP="00EB583E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F32382" w:rsidRDefault="00F32382" w:rsidP="00EB583E">
            <w:pPr>
              <w:rPr>
                <w:sz w:val="24"/>
                <w:szCs w:val="24"/>
              </w:rPr>
            </w:pPr>
          </w:p>
        </w:tc>
      </w:tr>
      <w:tr w:rsidR="00F32382" w:rsidTr="00FF3BED">
        <w:trPr>
          <w:trHeight w:val="312"/>
        </w:trPr>
        <w:tc>
          <w:tcPr>
            <w:tcW w:w="79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2382" w:rsidRDefault="00F32382" w:rsidP="00EB583E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F32382" w:rsidRDefault="00F32382" w:rsidP="00EB583E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24</w:t>
            </w:r>
          </w:p>
        </w:tc>
      </w:tr>
      <w:tr w:rsidR="00F32382" w:rsidTr="00FF3BED">
        <w:trPr>
          <w:trHeight w:val="314"/>
        </w:trPr>
        <w:tc>
          <w:tcPr>
            <w:tcW w:w="79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2382" w:rsidRDefault="00F32382" w:rsidP="00EB583E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F32382" w:rsidRDefault="00F32382" w:rsidP="00EB583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50</w:t>
            </w:r>
          </w:p>
        </w:tc>
      </w:tr>
      <w:tr w:rsidR="00F32382" w:rsidTr="00FF3BED">
        <w:trPr>
          <w:trHeight w:val="310"/>
        </w:trPr>
        <w:tc>
          <w:tcPr>
            <w:tcW w:w="79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2382" w:rsidRDefault="00F32382" w:rsidP="00EB583E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F32382" w:rsidRDefault="00F32382" w:rsidP="00EB583E">
            <w:pPr>
              <w:rPr>
                <w:sz w:val="24"/>
                <w:szCs w:val="24"/>
              </w:rPr>
            </w:pPr>
          </w:p>
        </w:tc>
      </w:tr>
      <w:tr w:rsidR="00F32382" w:rsidTr="00FF3BED">
        <w:trPr>
          <w:trHeight w:val="312"/>
        </w:trPr>
        <w:tc>
          <w:tcPr>
            <w:tcW w:w="792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32382" w:rsidRDefault="00F32382" w:rsidP="00EB583E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домашняя работа (упражнения, решение задач)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32382" w:rsidRDefault="00F32382" w:rsidP="00EB583E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22</w:t>
            </w:r>
          </w:p>
        </w:tc>
      </w:tr>
      <w:tr w:rsidR="00F32382" w:rsidTr="00EB583E">
        <w:trPr>
          <w:trHeight w:val="311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2382" w:rsidRDefault="00F32382" w:rsidP="00EB583E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работа с учебником, конспектирование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32382" w:rsidRDefault="00F32382" w:rsidP="00EB583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3</w:t>
            </w:r>
          </w:p>
        </w:tc>
      </w:tr>
      <w:tr w:rsidR="00F32382" w:rsidTr="00FF3BED">
        <w:trPr>
          <w:trHeight w:val="308"/>
        </w:trPr>
        <w:tc>
          <w:tcPr>
            <w:tcW w:w="792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32382" w:rsidRDefault="00F32382" w:rsidP="00EB583E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работа с методическими пособиями, оформление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лабораторной</w:t>
            </w:r>
            <w:proofErr w:type="gramEnd"/>
          </w:p>
        </w:tc>
        <w:tc>
          <w:tcPr>
            <w:tcW w:w="180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32382" w:rsidRDefault="00F32382" w:rsidP="00EB583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13</w:t>
            </w:r>
          </w:p>
        </w:tc>
      </w:tr>
      <w:tr w:rsidR="00F32382" w:rsidTr="00FF3BED">
        <w:trPr>
          <w:trHeight w:val="32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2382" w:rsidRDefault="00F32382" w:rsidP="00EB58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работы в дневнике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F32382" w:rsidRDefault="00F32382" w:rsidP="00EB583E">
            <w:pPr>
              <w:rPr>
                <w:sz w:val="24"/>
                <w:szCs w:val="24"/>
              </w:rPr>
            </w:pPr>
          </w:p>
        </w:tc>
      </w:tr>
      <w:tr w:rsidR="00F32382" w:rsidTr="00EB583E">
        <w:trPr>
          <w:trHeight w:val="312"/>
        </w:trPr>
        <w:tc>
          <w:tcPr>
            <w:tcW w:w="79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2382" w:rsidRDefault="00F32382" w:rsidP="00EB583E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подготовка сообщений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32382" w:rsidRDefault="00F32382" w:rsidP="00EB583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6</w:t>
            </w:r>
          </w:p>
        </w:tc>
      </w:tr>
      <w:tr w:rsidR="00F32382" w:rsidTr="00EB583E">
        <w:trPr>
          <w:trHeight w:val="311"/>
        </w:trPr>
        <w:tc>
          <w:tcPr>
            <w:tcW w:w="79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2382" w:rsidRDefault="00F32382" w:rsidP="00EB583E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создание мультимедийных презентаций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32382" w:rsidRDefault="00F32382" w:rsidP="00EB583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6</w:t>
            </w:r>
          </w:p>
        </w:tc>
      </w:tr>
    </w:tbl>
    <w:p w:rsidR="00F32382" w:rsidRDefault="00F32382" w:rsidP="00F32382">
      <w:pPr>
        <w:spacing w:line="2" w:lineRule="exact"/>
        <w:rPr>
          <w:sz w:val="20"/>
          <w:szCs w:val="20"/>
        </w:rPr>
      </w:pPr>
    </w:p>
    <w:p w:rsidR="00F32382" w:rsidRDefault="00F32382" w:rsidP="00F32382">
      <w:pPr>
        <w:ind w:left="1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Итоговая аттестация в форме экзамена</w:t>
      </w:r>
    </w:p>
    <w:p w:rsidR="00F32382" w:rsidRDefault="00F32382" w:rsidP="00F3238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6A637B18" wp14:editId="05764A19">
                <wp:simplePos x="0" y="0"/>
                <wp:positionH relativeFrom="column">
                  <wp:posOffset>-4445</wp:posOffset>
                </wp:positionH>
                <wp:positionV relativeFrom="paragraph">
                  <wp:posOffset>2540</wp:posOffset>
                </wp:positionV>
                <wp:extent cx="6179185" cy="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91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6" style="position:absolute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.2pt" to="486.2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F32382" w:rsidRDefault="00F32382" w:rsidP="00F32382">
      <w:pPr>
        <w:spacing w:line="200" w:lineRule="exact"/>
        <w:rPr>
          <w:sz w:val="20"/>
          <w:szCs w:val="20"/>
        </w:rPr>
      </w:pPr>
    </w:p>
    <w:p w:rsidR="00F32382" w:rsidRDefault="00F32382" w:rsidP="00F32382">
      <w:pPr>
        <w:spacing w:line="200" w:lineRule="exact"/>
        <w:rPr>
          <w:sz w:val="20"/>
          <w:szCs w:val="20"/>
        </w:rPr>
      </w:pPr>
    </w:p>
    <w:p w:rsidR="00F32382" w:rsidRDefault="00F32382" w:rsidP="00F32382">
      <w:pPr>
        <w:spacing w:line="200" w:lineRule="exact"/>
        <w:rPr>
          <w:sz w:val="20"/>
          <w:szCs w:val="20"/>
        </w:rPr>
      </w:pPr>
    </w:p>
    <w:p w:rsidR="00DF7807" w:rsidRDefault="00DF7807" w:rsidP="00DF7807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EB583E" w:rsidRDefault="00EB583E" w:rsidP="00DF7807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EB583E" w:rsidRDefault="00EB583E" w:rsidP="00DF7807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EB583E" w:rsidRDefault="00EB583E" w:rsidP="00EB583E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  <w:sectPr w:rsidR="00EB583E" w:rsidSect="00FF3BED">
          <w:pgSz w:w="11904" w:h="16840"/>
          <w:pgMar w:top="880" w:right="705" w:bottom="536" w:left="1134" w:header="0" w:footer="0" w:gutter="0"/>
          <w:cols w:space="720" w:equalWidth="0">
            <w:col w:w="10065"/>
          </w:cols>
          <w:docGrid w:linePitch="299"/>
        </w:sectPr>
      </w:pPr>
    </w:p>
    <w:p w:rsidR="00DF7807" w:rsidRDefault="00DF7807" w:rsidP="00EB583E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0C6D2C" w:rsidRDefault="00EB583E" w:rsidP="00EB583E">
      <w:pPr>
        <w:ind w:left="12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0C6D2C">
        <w:rPr>
          <w:rFonts w:ascii="Times New Roman" w:eastAsia="Times New Roman" w:hAnsi="Times New Roman" w:cs="Times New Roman"/>
          <w:b/>
          <w:bCs/>
          <w:sz w:val="28"/>
          <w:szCs w:val="28"/>
        </w:rPr>
        <w:t>.2. Тематический план и содержание учебного предмета: ХИМИЯ</w:t>
      </w:r>
    </w:p>
    <w:tbl>
      <w:tblPr>
        <w:tblW w:w="1547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200"/>
        <w:gridCol w:w="700"/>
        <w:gridCol w:w="40"/>
        <w:gridCol w:w="120"/>
        <w:gridCol w:w="580"/>
        <w:gridCol w:w="2580"/>
        <w:gridCol w:w="60"/>
        <w:gridCol w:w="640"/>
        <w:gridCol w:w="40"/>
        <w:gridCol w:w="3680"/>
        <w:gridCol w:w="760"/>
        <w:gridCol w:w="1440"/>
        <w:gridCol w:w="40"/>
        <w:gridCol w:w="1800"/>
        <w:gridCol w:w="20"/>
        <w:gridCol w:w="10"/>
        <w:gridCol w:w="1530"/>
        <w:gridCol w:w="20"/>
        <w:gridCol w:w="10"/>
      </w:tblGrid>
      <w:tr w:rsidR="000C6D2C" w:rsidTr="00856299">
        <w:trPr>
          <w:gridAfter w:val="2"/>
          <w:wAfter w:w="30" w:type="dxa"/>
          <w:trHeight w:val="312"/>
        </w:trPr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9780" w:type="dxa"/>
            <w:gridSpan w:val="8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5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Уровень</w:t>
            </w:r>
          </w:p>
        </w:tc>
      </w:tr>
      <w:tr w:rsidR="000C6D2C" w:rsidTr="00856299">
        <w:trPr>
          <w:gridAfter w:val="2"/>
          <w:wAfter w:w="30" w:type="dxa"/>
          <w:trHeight w:val="323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разделов и тем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освоения</w:t>
            </w:r>
          </w:p>
        </w:tc>
      </w:tr>
      <w:tr w:rsidR="000C6D2C" w:rsidTr="00856299">
        <w:trPr>
          <w:gridAfter w:val="2"/>
          <w:wAfter w:w="30" w:type="dxa"/>
          <w:trHeight w:val="312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10" w:lineRule="exact"/>
              <w:ind w:right="4722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4</w:t>
            </w:r>
          </w:p>
        </w:tc>
      </w:tr>
      <w:tr w:rsidR="000C6D2C" w:rsidTr="00856299">
        <w:trPr>
          <w:gridAfter w:val="2"/>
          <w:wAfter w:w="30" w:type="dxa"/>
          <w:trHeight w:val="314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Раздел 1.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Строение вещества.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13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8"/>
                <w:szCs w:val="28"/>
              </w:rPr>
              <w:t xml:space="preserve">           24</w:t>
            </w: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09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 1.1.</w:t>
            </w: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09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0C6D2C" w:rsidTr="00856299">
        <w:trPr>
          <w:gridAfter w:val="2"/>
          <w:wAfter w:w="30" w:type="dxa"/>
          <w:trHeight w:val="317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Строение атома</w:t>
            </w: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17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Квантово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механическая модель атома. Периодический закон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периодическая</w:t>
            </w:r>
            <w:proofErr w:type="gramEnd"/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Д.И. Менделеева в свете учения о строении атома. Периодические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периодический</w:t>
            </w: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свойстваэлементов</w:t>
            </w:r>
            <w:proofErr w:type="gramStart"/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:э</w:t>
            </w:r>
            <w:proofErr w:type="gramEnd"/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нергияионизации,сродствокэлектрону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,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24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закон Д.И.</w:t>
            </w: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электроотрицательность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  радиус   атомов,  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окислительно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-восстановительные</w:t>
            </w:r>
            <w:proofErr w:type="gramEnd"/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25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Менделеева.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свойства.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11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Практическое занятие №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«Электронная структура атома».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10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Самостоятельная   работа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Написание   электронного   строения   атомов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элементов.   Написание электронных конфигураций атомов в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невозбужденном</w:t>
            </w:r>
            <w:proofErr w:type="gramEnd"/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возбужденном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состоянии</w:t>
            </w:r>
            <w:proofErr w:type="gramEnd"/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6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5"/>
                <w:szCs w:val="5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5"/>
                <w:szCs w:val="5"/>
              </w:rPr>
            </w:pPr>
          </w:p>
        </w:tc>
      </w:tr>
      <w:tr w:rsidR="000C6D2C" w:rsidTr="00856299">
        <w:trPr>
          <w:gridAfter w:val="2"/>
          <w:wAfter w:w="30" w:type="dxa"/>
          <w:trHeight w:val="309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 1.2.</w:t>
            </w: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09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</w:tr>
      <w:tr w:rsidR="000C6D2C" w:rsidTr="00856299">
        <w:trPr>
          <w:gridAfter w:val="2"/>
          <w:wAfter w:w="30" w:type="dxa"/>
          <w:trHeight w:val="317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Химическая</w:t>
            </w: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17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Природа,  классификация,  экспериментальные  характеристики  химической</w:t>
            </w:r>
            <w:proofErr w:type="gramEnd"/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связь и строение</w:t>
            </w: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связи.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Гибридизация   и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молекул.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пространственная конфигурация молекул.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10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80"/>
              <w:rPr>
                <w:rFonts w:eastAsia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Механизмы   образования </w:t>
            </w:r>
            <w:r>
              <w:rPr>
                <w:rFonts w:eastAsia="Times New Roman"/>
                <w:sz w:val="28"/>
                <w:szCs w:val="28"/>
              </w:rPr>
              <w:t xml:space="preserve"> ковалентной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химической   связи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2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10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80"/>
              <w:rPr>
                <w:rFonts w:eastAsia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Механизмы   образования  </w:t>
            </w:r>
            <w:r>
              <w:rPr>
                <w:rFonts w:eastAsia="Times New Roman"/>
                <w:sz w:val="28"/>
                <w:szCs w:val="28"/>
              </w:rPr>
              <w:t>ионной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химической   связи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2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10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80"/>
              <w:rPr>
                <w:rFonts w:eastAsia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Механизмы   образования  </w:t>
            </w:r>
            <w:r>
              <w:rPr>
                <w:rFonts w:eastAsia="Times New Roman"/>
                <w:sz w:val="28"/>
                <w:szCs w:val="28"/>
              </w:rPr>
              <w:t>металлической и водородной химических   связей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2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08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Практическое занятие № 2: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«Сравнительная  характеристика  видов  связи.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25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Валентность. Степень окисления».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08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Самостоятельная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Написание электронного строения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молекул соединений неорганической природы с различными типами связи.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1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 1.3.</w:t>
            </w: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</w:tr>
      <w:tr w:rsidR="000C6D2C" w:rsidTr="00856299">
        <w:trPr>
          <w:gridAfter w:val="2"/>
          <w:wAfter w:w="30" w:type="dxa"/>
          <w:trHeight w:val="317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Классификация неорганических соединений. Оксиды: номенклатура,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получение, свойства. Основания: номенклатура, получение, свойства.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неорганических</w:t>
            </w: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Кислоты: номенклатура, получение, свойства. Соли: номенклатура, получение,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0C6D2C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соединений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свойства.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C6D2C" w:rsidRDefault="000C6D2C" w:rsidP="000C6D2C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«Генетическая связь между классами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неорганических соединений».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Лабораторная работа №1.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свой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ств кл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ассов неорганических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соединений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  <w:proofErr w:type="gramStart"/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Классы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неорганических</w:t>
            </w:r>
            <w:proofErr w:type="gramEnd"/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соединений. Генетическая связь между классами неорганических соединений»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решение упражнений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2.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Элементы химической термодинамики.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2.1.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3</w:t>
            </w: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Элементы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понятия термодинамики. Первый закон термодинамики. Понятие о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химической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самопроизвольных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процессах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  Энтропия.   Второй   закон   термодинамики.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термодинамики.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Энергия Гиббса.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Практическое занятие № 4: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«Закон Гесса.</w:t>
            </w: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Следствия из закона Гесса.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Термохимические расчеты».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  <w:proofErr w:type="gramStart"/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сообщений на тему «Особенности термодинамики биохимических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процессов».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заданий – расчеты по термохимическим уравнениям.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3.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Растворы. Дисперсные системы.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14</w:t>
            </w: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3.1.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2</w:t>
            </w: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Растворы и их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Механизм образования растворов и их классификация. Вода как растворитель.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972B0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коллигативные</w:t>
            </w:r>
            <w:proofErr w:type="spellEnd"/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Растворение  как  физико-химический  процесс.  Растворимость.  Зависимость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972B0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свойства.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растворимости различных веществ от природы растворителя, температуры и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давления.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Коллигативные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свойства разбавленных растворов.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  <w:proofErr w:type="gramStart"/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сообщений и мультимедийных презентаций на тему «Роль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диффузии и осмоса в биологических системах».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972B0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3.2.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3</w:t>
            </w: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дисперсных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Дисперсные  системы  и  их  классификация.  Лиофобные  и  лиофильные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06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коллоидные растворы. Молекулярно-кинетические, оптические, электрические</w:t>
            </w: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5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свойства коллоидных растворов.</w:t>
            </w:r>
          </w:p>
        </w:tc>
        <w:tc>
          <w:tcPr>
            <w:tcW w:w="1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14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Практическое занятие № 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«Растворы.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Дисперсные системы».</w:t>
            </w:r>
          </w:p>
        </w:tc>
        <w:tc>
          <w:tcPr>
            <w:tcW w:w="1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0" w:lineRule="exact"/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08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Самостоятельная работа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   сообщений    и    мультимедийных    презентаций    на    тему</w:t>
            </w: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6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«Биологическое значение дисперсных систем. Коллоидная защита».</w:t>
            </w:r>
          </w:p>
        </w:tc>
        <w:tc>
          <w:tcPr>
            <w:tcW w:w="1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12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06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2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3.3.</w:t>
            </w: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56299" w:rsidTr="00856299">
        <w:trPr>
          <w:gridAfter w:val="2"/>
          <w:wAfter w:w="30" w:type="dxa"/>
          <w:trHeight w:val="319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</w:t>
            </w:r>
          </w:p>
        </w:tc>
        <w:tc>
          <w:tcPr>
            <w:tcW w:w="106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Массовая доля растворенного вещества. Молярная концентрация. Эквивалент</w:t>
            </w: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выражения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вещества. Фактор эквивалентности. Молярная концентрация эквивалента.</w:t>
            </w:r>
          </w:p>
        </w:tc>
        <w:tc>
          <w:tcPr>
            <w:tcW w:w="1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11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количественног</w:t>
            </w:r>
            <w:proofErr w:type="spellEnd"/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Практическое  занятие  №  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«Расчеты  при  приготовлении  растворов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0" w:lineRule="exact"/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06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2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состава</w:t>
            </w: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заданной концентрации, разбавлением концентрированных растворов водой,</w:t>
            </w: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растворов.</w:t>
            </w: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смешиванием   растворов   одного   и   того   же   вещества   с 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различной</w:t>
            </w:r>
            <w:proofErr w:type="gramEnd"/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концентрацией».</w:t>
            </w:r>
          </w:p>
        </w:tc>
        <w:tc>
          <w:tcPr>
            <w:tcW w:w="1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08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Самостоятельная работа обучающихся: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задач по теме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«Способы</w:t>
            </w: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выражения количественного состава растворов».</w:t>
            </w:r>
          </w:p>
        </w:tc>
        <w:tc>
          <w:tcPr>
            <w:tcW w:w="1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4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Раздел 4.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Растворы электролитов и ионные равновесия.</w:t>
            </w:r>
          </w:p>
        </w:tc>
        <w:tc>
          <w:tcPr>
            <w:tcW w:w="1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4" w:lineRule="exact"/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1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1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</w:rPr>
              <w:t>Тема 4.1.</w:t>
            </w: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21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6" w:lineRule="exact"/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6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</w:tr>
      <w:tr w:rsidR="00856299" w:rsidTr="00856299">
        <w:trPr>
          <w:gridAfter w:val="2"/>
          <w:wAfter w:w="30" w:type="dxa"/>
          <w:trHeight w:val="317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  электролитической  диссоциации.  Равновесие  в  растворах  слабых</w:t>
            </w: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электролитическ</w:t>
            </w:r>
            <w:proofErr w:type="spellEnd"/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электролитов.  Особенности  растворов  сильных  электролитов.  Ионная  сила</w:t>
            </w: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диссоциации.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раствора. Протеолитическая теория кислот и оснований.</w:t>
            </w:r>
          </w:p>
        </w:tc>
        <w:tc>
          <w:tcPr>
            <w:tcW w:w="1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11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Протеолити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Практическое  занятие  №  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«Свойства  кислот,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оснований,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солей  в  свете</w:t>
            </w: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0" w:lineRule="exact"/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4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2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теория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теории электролитической диссоциации».</w:t>
            </w:r>
          </w:p>
        </w:tc>
        <w:tc>
          <w:tcPr>
            <w:tcW w:w="1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05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кислот и</w:t>
            </w: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5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Лабораторная  работа  №  2.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 реакций,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идущих  в  растворах</w:t>
            </w: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5" w:lineRule="exact"/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31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оснований.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электролитов.</w:t>
            </w:r>
          </w:p>
        </w:tc>
        <w:tc>
          <w:tcPr>
            <w:tcW w:w="1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08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Самостоятельнаяработа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ешениеупражненийнасоставление</w:t>
            </w:r>
            <w:proofErr w:type="spellEnd"/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4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молекулярных,  ионных  и  сокращенно-ионных  уравнений  реакции.  Работа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6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методической литературой, оформление лабораторной работы в дневник.</w:t>
            </w:r>
          </w:p>
        </w:tc>
        <w:tc>
          <w:tcPr>
            <w:tcW w:w="1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6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Тема 4.2.</w:t>
            </w:r>
          </w:p>
        </w:tc>
        <w:tc>
          <w:tcPr>
            <w:tcW w:w="10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Содержание учебного материал</w:t>
            </w:r>
            <w:r w:rsidRPr="00856299">
              <w:rPr>
                <w:sz w:val="24"/>
                <w:szCs w:val="24"/>
              </w:rPr>
              <w:lastRenderedPageBreak/>
              <w:t>а</w:t>
            </w:r>
          </w:p>
        </w:tc>
        <w:tc>
          <w:tcPr>
            <w:tcW w:w="97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1</w:t>
            </w:r>
          </w:p>
        </w:tc>
        <w:tc>
          <w:tcPr>
            <w:tcW w:w="1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3</w:t>
            </w:r>
          </w:p>
        </w:tc>
      </w:tr>
      <w:tr w:rsidR="00856299" w:rsidTr="00856299">
        <w:trPr>
          <w:gridAfter w:val="2"/>
          <w:wAfter w:w="30" w:type="dxa"/>
          <w:trHeight w:val="317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Гидролиз солей.</w:t>
            </w: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Сущность процесса гидролиза. Степень гидролиза. Смещение равновесия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5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3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гидролиза.</w:t>
            </w:r>
          </w:p>
        </w:tc>
        <w:tc>
          <w:tcPr>
            <w:tcW w:w="5120" w:type="dxa"/>
            <w:gridSpan w:val="4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08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7"/>
            <w:vAlign w:val="bottom"/>
          </w:tcPr>
          <w:p w:rsidR="00856299" w:rsidRDefault="00856299" w:rsidP="00972B0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Практическое  занятие  №  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«Сущность  процесса  гидролиза.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Гидролиз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3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различных типов солей».</w:t>
            </w:r>
          </w:p>
        </w:tc>
        <w:tc>
          <w:tcPr>
            <w:tcW w:w="5120" w:type="dxa"/>
            <w:gridSpan w:val="4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08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Лабораторная работа № 3.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 типов  гидролиза  солей.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Химический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5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3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эксперимент.</w:t>
            </w:r>
          </w:p>
        </w:tc>
        <w:tc>
          <w:tcPr>
            <w:tcW w:w="5120" w:type="dxa"/>
            <w:gridSpan w:val="4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08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7"/>
            <w:vAlign w:val="bottom"/>
          </w:tcPr>
          <w:p w:rsidR="00856299" w:rsidRDefault="00856299" w:rsidP="00972B0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Самостоятельная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 упражнений  на  составление  уравнений  реакций  гидролиза  солей,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4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типа гидролиза, реакции среды раствора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гидролизующейся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соли.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3"/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  с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методической</w:t>
            </w:r>
            <w:proofErr w:type="gramEnd"/>
          </w:p>
        </w:tc>
        <w:tc>
          <w:tcPr>
            <w:tcW w:w="5120" w:type="dxa"/>
            <w:gridSpan w:val="4"/>
            <w:vAlign w:val="bottom"/>
          </w:tcPr>
          <w:p w:rsidR="00856299" w:rsidRDefault="00856299" w:rsidP="00972B09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литературой,  оформление  лабораторной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работы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5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3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дневник.</w:t>
            </w:r>
          </w:p>
        </w:tc>
        <w:tc>
          <w:tcPr>
            <w:tcW w:w="5120" w:type="dxa"/>
            <w:gridSpan w:val="4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15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2" w:lineRule="exact"/>
              <w:ind w:left="5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Раздел 5.</w:t>
            </w:r>
          </w:p>
        </w:tc>
        <w:tc>
          <w:tcPr>
            <w:tcW w:w="8340" w:type="dxa"/>
            <w:gridSpan w:val="7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spacing w:line="31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Окислительно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-восстановительные процессы.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8"/>
                <w:szCs w:val="28"/>
              </w:rPr>
              <w:t>10</w:t>
            </w: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11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 5.1.</w:t>
            </w:r>
          </w:p>
        </w:tc>
        <w:tc>
          <w:tcPr>
            <w:tcW w:w="8340" w:type="dxa"/>
            <w:gridSpan w:val="7"/>
            <w:vAlign w:val="bottom"/>
          </w:tcPr>
          <w:p w:rsidR="00856299" w:rsidRDefault="00856299" w:rsidP="00972B0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</w:tr>
      <w:tr w:rsidR="00856299" w:rsidTr="00856299">
        <w:trPr>
          <w:gridAfter w:val="2"/>
          <w:wAfter w:w="30" w:type="dxa"/>
          <w:trHeight w:val="317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Окислительно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Основные  понятия  и  факторы,  влияющие  на  протекание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окислительно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восстановительн</w:t>
            </w:r>
            <w:proofErr w:type="spellEnd"/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восстановительных    реакций.    Направление    протекания 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окислительно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процессы.</w:t>
            </w:r>
          </w:p>
        </w:tc>
        <w:tc>
          <w:tcPr>
            <w:tcW w:w="8340" w:type="dxa"/>
            <w:gridSpan w:val="7"/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восстановительных реакций.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29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"/>
                <w:szCs w:val="2"/>
              </w:rPr>
            </w:pPr>
          </w:p>
        </w:tc>
        <w:tc>
          <w:tcPr>
            <w:tcW w:w="8340" w:type="dxa"/>
            <w:gridSpan w:val="7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"/>
                <w:szCs w:val="2"/>
              </w:rPr>
            </w:pPr>
          </w:p>
        </w:tc>
      </w:tr>
      <w:tr w:rsidR="00856299" w:rsidTr="00856299">
        <w:trPr>
          <w:gridAfter w:val="2"/>
          <w:wAfter w:w="30" w:type="dxa"/>
          <w:trHeight w:val="306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7"/>
            <w:vAlign w:val="bottom"/>
          </w:tcPr>
          <w:p w:rsidR="00856299" w:rsidRDefault="00856299" w:rsidP="00972B09">
            <w:pPr>
              <w:spacing w:line="30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Практическое  занятие  №  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Окислительно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-восстановительные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6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процессы.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3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Методырасстановки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коэффициентовокислительно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-восстановительных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5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3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реакций».</w:t>
            </w:r>
          </w:p>
        </w:tc>
        <w:tc>
          <w:tcPr>
            <w:tcW w:w="5120" w:type="dxa"/>
            <w:gridSpan w:val="4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08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7"/>
            <w:vAlign w:val="bottom"/>
          </w:tcPr>
          <w:p w:rsidR="00856299" w:rsidRDefault="00856299" w:rsidP="00972B0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Лабораторная  работа  №  4.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Окислительно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-восстановительные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реакции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6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7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участием перманганата калия в различных средах.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14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7"/>
            <w:vAlign w:val="bottom"/>
          </w:tcPr>
          <w:p w:rsidR="00856299" w:rsidRDefault="00856299" w:rsidP="00972B09">
            <w:pPr>
              <w:spacing w:line="31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Самостоятельная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17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сообщений на тему: «Особенности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биохимических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окислительно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7"/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восстановительных процессов в организмах».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Решение  упражнения  на  использование  метода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полуреакций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и  метода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780" w:type="dxa"/>
            <w:gridSpan w:val="8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электронного баланса при расстановке коэффициентов в схемах ОВР.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3"/>
            <w:vAlign w:val="bottom"/>
          </w:tcPr>
          <w:p w:rsidR="00856299" w:rsidRDefault="00856299" w:rsidP="00972B09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  с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методической</w:t>
            </w:r>
            <w:proofErr w:type="gramEnd"/>
          </w:p>
        </w:tc>
        <w:tc>
          <w:tcPr>
            <w:tcW w:w="5120" w:type="dxa"/>
            <w:gridSpan w:val="4"/>
            <w:vAlign w:val="bottom"/>
          </w:tcPr>
          <w:p w:rsidR="00856299" w:rsidRDefault="00856299" w:rsidP="00972B09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литературой,  оформление  лабораторной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работы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8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3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дневник.</w:t>
            </w:r>
          </w:p>
        </w:tc>
        <w:tc>
          <w:tcPr>
            <w:tcW w:w="5120" w:type="dxa"/>
            <w:gridSpan w:val="4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9"/>
        </w:trPr>
        <w:tc>
          <w:tcPr>
            <w:tcW w:w="2260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</w:rPr>
              <w:t>Тема 5.2.</w:t>
            </w:r>
          </w:p>
        </w:tc>
        <w:tc>
          <w:tcPr>
            <w:tcW w:w="7580" w:type="dxa"/>
            <w:gridSpan w:val="6"/>
            <w:tcBorders>
              <w:top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22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right="720"/>
              <w:jc w:val="right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Контрольная</w:t>
            </w:r>
          </w:p>
        </w:tc>
        <w:tc>
          <w:tcPr>
            <w:tcW w:w="580" w:type="dxa"/>
            <w:vAlign w:val="bottom"/>
          </w:tcPr>
          <w:p w:rsidR="00856299" w:rsidRDefault="00856299" w:rsidP="00972B09">
            <w:pPr>
              <w:spacing w:line="317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200" w:type="dxa"/>
            <w:gridSpan w:val="7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Современная  формулировка  периодического  закона  Д.И.  Менделеева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2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</w:rPr>
              <w:t>работа № 1</w:t>
            </w:r>
          </w:p>
        </w:tc>
        <w:tc>
          <w:tcPr>
            <w:tcW w:w="580" w:type="dxa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gridSpan w:val="5"/>
            <w:vAlign w:val="bottom"/>
          </w:tcPr>
          <w:p w:rsidR="00856299" w:rsidRDefault="00856299" w:rsidP="00972B09">
            <w:pPr>
              <w:spacing w:line="317" w:lineRule="exact"/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свете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теории строения вещества. Периодическая система</w:t>
            </w:r>
          </w:p>
        </w:tc>
        <w:tc>
          <w:tcPr>
            <w:tcW w:w="220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химических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эле-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</w:rPr>
              <w:t>«Теоретические</w:t>
            </w:r>
          </w:p>
        </w:tc>
        <w:tc>
          <w:tcPr>
            <w:tcW w:w="580" w:type="dxa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200" w:type="dxa"/>
            <w:gridSpan w:val="7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ментов. Характеристика элементов I-IV периодов, исходя из их положения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</w:rPr>
              <w:t>основы химии»</w:t>
            </w:r>
          </w:p>
        </w:tc>
        <w:tc>
          <w:tcPr>
            <w:tcW w:w="580" w:type="dxa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200" w:type="dxa"/>
            <w:gridSpan w:val="7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периодической системе, с точки зрения теории строения атома.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19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56299" w:rsidRDefault="00856299" w:rsidP="00972B09">
            <w:pPr>
              <w:spacing w:line="318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200" w:type="dxa"/>
            <w:gridSpan w:val="7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8" w:lineRule="exact"/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 получения,  номенклатура,  физические  и  химические  свойства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200" w:type="dxa"/>
            <w:gridSpan w:val="7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основных, кислотных и амфотерных оксидов; амфотерных гидроксидов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gridSpan w:val="5"/>
            <w:vAlign w:val="bottom"/>
          </w:tcPr>
          <w:p w:rsidR="00856299" w:rsidRDefault="00856299" w:rsidP="00972B09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кислот, оснований.</w:t>
            </w:r>
          </w:p>
        </w:tc>
        <w:tc>
          <w:tcPr>
            <w:tcW w:w="220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56299" w:rsidRDefault="00856299" w:rsidP="00972B09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200" w:type="dxa"/>
            <w:gridSpan w:val="7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Генетическая связь между классами неорганических веществ.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56299" w:rsidRDefault="00856299" w:rsidP="00972B09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200" w:type="dxa"/>
            <w:gridSpan w:val="7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Основные понятия термодинамики. Первый закон термодинамики.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200" w:type="dxa"/>
            <w:gridSpan w:val="7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самопроизвольных процессах. Энтропия. Второй закон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термодина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gridSpan w:val="5"/>
            <w:vAlign w:val="bottom"/>
          </w:tcPr>
          <w:p w:rsidR="00856299" w:rsidRDefault="00856299" w:rsidP="00972B09">
            <w:pPr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Энергия Гиббса.</w:t>
            </w:r>
          </w:p>
        </w:tc>
        <w:tc>
          <w:tcPr>
            <w:tcW w:w="220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4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56299" w:rsidRDefault="00856299" w:rsidP="00972B09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200" w:type="dxa"/>
            <w:gridSpan w:val="7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Механизм  образования  растворов  и  их  классификация.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Коллигативные</w:t>
            </w:r>
            <w:proofErr w:type="spellEnd"/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gridSpan w:val="5"/>
            <w:vAlign w:val="bottom"/>
          </w:tcPr>
          <w:p w:rsidR="00856299" w:rsidRDefault="00856299" w:rsidP="00972B09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свойства разбавленных растворов.</w:t>
            </w:r>
          </w:p>
        </w:tc>
        <w:tc>
          <w:tcPr>
            <w:tcW w:w="220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56299" w:rsidRDefault="00856299" w:rsidP="00972B09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200" w:type="dxa"/>
            <w:gridSpan w:val="7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выражения концентрации растворов. Массовая доля, молярная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gridSpan w:val="5"/>
            <w:vAlign w:val="bottom"/>
          </w:tcPr>
          <w:p w:rsidR="00856299" w:rsidRDefault="00856299" w:rsidP="00972B09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концентрация и молярная концентрация эквивалента.</w:t>
            </w:r>
          </w:p>
        </w:tc>
        <w:tc>
          <w:tcPr>
            <w:tcW w:w="220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56299" w:rsidRDefault="00856299" w:rsidP="00972B09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200" w:type="dxa"/>
            <w:gridSpan w:val="7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Химические  реакции  между  электролитами.  Молекулярные,  полные  и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2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200" w:type="dxa"/>
            <w:gridSpan w:val="7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краткие ионные уравнения. Признаки течения реакций до конца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4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56299" w:rsidRDefault="00856299" w:rsidP="00972B09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000" w:type="dxa"/>
            <w:gridSpan w:val="5"/>
            <w:vAlign w:val="bottom"/>
          </w:tcPr>
          <w:p w:rsidR="00856299" w:rsidRDefault="00856299" w:rsidP="00972B09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Гидролиз солей. Типы гидролиза.</w:t>
            </w:r>
          </w:p>
        </w:tc>
        <w:tc>
          <w:tcPr>
            <w:tcW w:w="220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56299" w:rsidRDefault="00856299" w:rsidP="00972B09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000" w:type="dxa"/>
            <w:gridSpan w:val="5"/>
            <w:vAlign w:val="bottom"/>
          </w:tcPr>
          <w:p w:rsidR="00856299" w:rsidRDefault="00856299" w:rsidP="00972B09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Химическое равновесие. Принцип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Ле-Шателье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0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56299" w:rsidRDefault="00856299" w:rsidP="00972B09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200" w:type="dxa"/>
            <w:gridSpan w:val="7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Окислительно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-восстановительные реакции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редокс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-реакции или ОВР).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2"/>
        </w:trPr>
        <w:tc>
          <w:tcPr>
            <w:tcW w:w="22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56299" w:rsidRDefault="00856299" w:rsidP="00972B09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200" w:type="dxa"/>
            <w:gridSpan w:val="7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Составление  уравнений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окислительно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-восстановительных  реакций.  Рас-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2"/>
          <w:wAfter w:w="30" w:type="dxa"/>
          <w:trHeight w:val="325"/>
        </w:trPr>
        <w:tc>
          <w:tcPr>
            <w:tcW w:w="2260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gridSpan w:val="5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коэффициентов электронно-ионным методом.</w:t>
            </w:r>
          </w:p>
        </w:tc>
        <w:tc>
          <w:tcPr>
            <w:tcW w:w="2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31"/>
        </w:trPr>
        <w:tc>
          <w:tcPr>
            <w:tcW w:w="21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4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Раздел 6.</w:t>
            </w:r>
          </w:p>
        </w:tc>
        <w:tc>
          <w:tcPr>
            <w:tcW w:w="9980" w:type="dxa"/>
            <w:gridSpan w:val="11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Основы строения органических соединений.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8"/>
                <w:szCs w:val="28"/>
              </w:rPr>
              <w:t>6</w:t>
            </w:r>
          </w:p>
        </w:tc>
        <w:tc>
          <w:tcPr>
            <w:tcW w:w="158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09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9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6.1.</w:t>
            </w: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9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</w:tr>
      <w:tr w:rsidR="00856299" w:rsidTr="00856299">
        <w:trPr>
          <w:gridAfter w:val="1"/>
          <w:wAfter w:w="10" w:type="dxa"/>
          <w:trHeight w:val="317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Основы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  строения  органических  соединений.  Электронная  структура  атома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4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строения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углерода  в  органических  соединениях.  Химические  связи  в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органических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органических</w:t>
            </w: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соединениях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 Взаимное  влияние атомов  в  молекуле  и  электронные  эффекты.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5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соединений.</w:t>
            </w: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Пространственная структура и виды изомерии.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08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Практическое  занятие  №  10: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«Основы  классификации  и  номенклатуры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органических соединений».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15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Самостоятельная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3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17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  упражнений   по   номенклатуре   и   по   составлению   формул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2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углеводородов, цепочки превращений.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2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учебной литературой, составление конспектов «Основные правила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5"/>
        </w:trPr>
        <w:tc>
          <w:tcPr>
            <w:tcW w:w="14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ИЮПАК»; «Правила ориентации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бензольном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кольце».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17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4" w:lineRule="exact"/>
              <w:ind w:left="4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Раздел 7.</w:t>
            </w: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Углеводороды.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8"/>
                <w:szCs w:val="28"/>
              </w:rPr>
              <w:t>6</w:t>
            </w: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09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 7.1.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9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</w:tr>
      <w:tr w:rsidR="00856299" w:rsidTr="00856299">
        <w:trPr>
          <w:gridAfter w:val="1"/>
          <w:wAfter w:w="10" w:type="dxa"/>
          <w:trHeight w:val="317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Углеводороды</w:t>
            </w: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Классификация   углеводородов.   Сравнительная   характеристика   строения,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5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свойств углеводородов. Реакции замещения, элиминирования, присоединения.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15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Практическое занятие № 11: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«Углеводороды».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11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Самостоятельная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3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17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  с   учебной   литературой,   составление   таблицы   «Сравнительная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2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характеристика основных классов углеводородов».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2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Решение упражнений по номенклатуре и по составлению формул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аренов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14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цепочки превращений.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1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3" w:lineRule="exact"/>
              <w:ind w:left="4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Раздел 8.</w:t>
            </w: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3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Кислородсодержащие органические соединения.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8"/>
                <w:szCs w:val="28"/>
              </w:rPr>
              <w:t>30</w:t>
            </w: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09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9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8.1.</w:t>
            </w: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9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</w:tr>
      <w:tr w:rsidR="00856299" w:rsidTr="00856299">
        <w:trPr>
          <w:gridAfter w:val="1"/>
          <w:wAfter w:w="10" w:type="dxa"/>
          <w:trHeight w:val="317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Спирты.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Кислотность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органических соединений. Физические и химические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2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Фенолы.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свойства   спиртов:  кислотно-основные   свойства,  реакции  нуклеофильного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4"/>
        </w:trPr>
        <w:tc>
          <w:tcPr>
            <w:tcW w:w="1400" w:type="dxa"/>
            <w:gridSpan w:val="2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замещения, реакции элиминирования, реакции окисления. Двух-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трехатомные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7"/>
        </w:trPr>
        <w:tc>
          <w:tcPr>
            <w:tcW w:w="14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спирты. Фенолы. Ароматические спирты.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7"/>
        </w:trPr>
        <w:tc>
          <w:tcPr>
            <w:tcW w:w="14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FF3BED" w:rsidP="0085629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sz w:val="24"/>
                <w:szCs w:val="24"/>
              </w:rPr>
              <w:t>Практическое занятие № 12: «Спирты. Фенолы».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7"/>
        </w:trPr>
        <w:tc>
          <w:tcPr>
            <w:tcW w:w="14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FF3BED" w:rsidP="0085629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sz w:val="24"/>
                <w:szCs w:val="24"/>
              </w:rPr>
              <w:t xml:space="preserve">Лабораторная  работа  №  5.  Качественные  реакции  </w:t>
            </w:r>
            <w:proofErr w:type="gramStart"/>
            <w:r w:rsidRPr="00856299">
              <w:rPr>
                <w:sz w:val="24"/>
                <w:szCs w:val="24"/>
              </w:rPr>
              <w:t>на</w:t>
            </w:r>
            <w:proofErr w:type="gramEnd"/>
            <w:r w:rsidRPr="00856299">
              <w:rPr>
                <w:sz w:val="24"/>
                <w:szCs w:val="24"/>
              </w:rPr>
              <w:t xml:space="preserve">  одноатомные  и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25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6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многоатомные спирты, фенолы.</w:t>
            </w:r>
          </w:p>
        </w:tc>
        <w:tc>
          <w:tcPr>
            <w:tcW w:w="59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10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Самостоятельная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0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сообщений и мультимедийных презентации по темам: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«Действие спиртов и фенолов на организм человека».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 упражнений  по  номенклатуре  и  по  составлению  формул  спиртов,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6"/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фенолов; цепочки превращений.</w:t>
            </w:r>
          </w:p>
        </w:tc>
        <w:tc>
          <w:tcPr>
            <w:tcW w:w="5960" w:type="dxa"/>
            <w:gridSpan w:val="5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 с методической литературой, оформление лабораторной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6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дневник.</w:t>
            </w:r>
          </w:p>
        </w:tc>
        <w:tc>
          <w:tcPr>
            <w:tcW w:w="59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14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Тема 8.2.</w:t>
            </w: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3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9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590" w:type="dxa"/>
            <w:gridSpan w:val="5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9" w:lineRule="exact"/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</w:tr>
      <w:tr w:rsidR="00856299" w:rsidTr="00856299">
        <w:trPr>
          <w:trHeight w:val="317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Альдегиды и</w:t>
            </w: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right="32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Классификация соединений, содержащих карбонильную группу. Номенклатура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кетоны.</w:t>
            </w: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изомерия. Способы получения. Физические свойства. Химические свойства.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25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6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Отдельные представители.</w:t>
            </w:r>
          </w:p>
        </w:tc>
        <w:tc>
          <w:tcPr>
            <w:tcW w:w="59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14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Практическое занятие № 13: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«Альдегиды и кетоны».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0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08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Лабораторная  работа  №  6.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Качественные  реакции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одноатомные 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25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6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многоатомные спирты, фенолы.</w:t>
            </w:r>
          </w:p>
        </w:tc>
        <w:tc>
          <w:tcPr>
            <w:tcW w:w="59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08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Самостоятельная   работа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   сообщений   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24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мультимедийных  презентации  по  темам  «Альдегиды  и  кетоны  –  важные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6"/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метаболиты живых систем».</w:t>
            </w:r>
          </w:p>
        </w:tc>
        <w:tc>
          <w:tcPr>
            <w:tcW w:w="5960" w:type="dxa"/>
            <w:gridSpan w:val="5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 упражнений  по  номенклатуре  и  изомерии  альдегидов  и  кетонов,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6"/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цепочки  превращений.  Работа</w:t>
            </w:r>
          </w:p>
        </w:tc>
        <w:tc>
          <w:tcPr>
            <w:tcW w:w="5960" w:type="dxa"/>
            <w:gridSpan w:val="5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right="12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методическойлитературой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 оформление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6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лабораторной работы в дневник.</w:t>
            </w:r>
          </w:p>
        </w:tc>
        <w:tc>
          <w:tcPr>
            <w:tcW w:w="59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12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 8.3.</w:t>
            </w: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590" w:type="dxa"/>
            <w:gridSpan w:val="5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</w:tr>
      <w:tr w:rsidR="00856299" w:rsidTr="00856299">
        <w:trPr>
          <w:trHeight w:val="319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Карбоновые</w:t>
            </w: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Классификация   карбоновых   кислот.   Строение   карбоксильной   группы.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кислоты.</w:t>
            </w: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Кислотные  свойства.  Монокарбоновые  кислоты:  номенклатура  и  изомерия;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Гидроксикисло</w:t>
            </w:r>
            <w:proofErr w:type="spellEnd"/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  получения;   физические   и   химические   свойства.   Дикарбоновые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25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ты.</w:t>
            </w: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кислоты: номенклатура, изомерия, физические и химические свойства.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08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Практическое   занятие   №   14: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«Алифатические   карбоновые   кислоты: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30" w:type="dxa"/>
            <w:gridSpan w:val="2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trHeight w:val="330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6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номенклатура   и   изомерия;</w:t>
            </w:r>
          </w:p>
        </w:tc>
        <w:tc>
          <w:tcPr>
            <w:tcW w:w="59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right="32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  получения,   химические   свойства.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4"/>
        </w:trPr>
        <w:tc>
          <w:tcPr>
            <w:tcW w:w="2100" w:type="dxa"/>
            <w:gridSpan w:val="3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gridSpan w:val="10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Гидроксикислоты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номенклатура и изомерия; способы получения, химические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свойства».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08"/>
        </w:trPr>
        <w:tc>
          <w:tcPr>
            <w:tcW w:w="2100" w:type="dxa"/>
            <w:gridSpan w:val="3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gridSpan w:val="10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Лабораторная работа № 7.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Качественные реакции на карбоновые кислоты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3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гидроксикислоты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14"/>
        </w:trPr>
        <w:tc>
          <w:tcPr>
            <w:tcW w:w="2100" w:type="dxa"/>
            <w:gridSpan w:val="3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gridSpan w:val="10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3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Самостоятельная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3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17"/>
        </w:trPr>
        <w:tc>
          <w:tcPr>
            <w:tcW w:w="2100" w:type="dxa"/>
            <w:gridSpan w:val="3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gridSpan w:val="10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сообщений и мультимедийных презентации по темам: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gridSpan w:val="10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«Муравьиная  кислота,  ее  отличие  от  других  карбоновых  кислот.  Уксусная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gridSpan w:val="10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кислота. Щавелевая кислота. Винная кислота, Лимонная кислота. Применение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gridSpan w:val="10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медицине».  Решение  упражнений  по  номенклатуре  и  изомерии  карбоновых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gridSpan w:val="10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кислот, цепочки превращений. Работа с методической  литературой, оформление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8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лабораторной работы в дневник.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12"/>
        </w:trPr>
        <w:tc>
          <w:tcPr>
            <w:tcW w:w="21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 8.4.</w:t>
            </w:r>
          </w:p>
        </w:tc>
        <w:tc>
          <w:tcPr>
            <w:tcW w:w="9940" w:type="dxa"/>
            <w:gridSpan w:val="10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Обобщающее  практическое  занятие №  15: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«Спирты.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Фенолы.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Альдегиды.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56299" w:rsidTr="00856299">
        <w:trPr>
          <w:gridAfter w:val="1"/>
          <w:wAfter w:w="10" w:type="dxa"/>
          <w:trHeight w:val="317"/>
        </w:trPr>
        <w:tc>
          <w:tcPr>
            <w:tcW w:w="21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Генетическая</w:t>
            </w:r>
          </w:p>
        </w:tc>
        <w:tc>
          <w:tcPr>
            <w:tcW w:w="994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Карбоновые кислоты.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Гидроксикислоты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11"/>
        </w:trPr>
        <w:tc>
          <w:tcPr>
            <w:tcW w:w="21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связь </w:t>
            </w:r>
            <w:proofErr w:type="gramStart"/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между</w:t>
            </w:r>
            <w:proofErr w:type="gramEnd"/>
          </w:p>
        </w:tc>
        <w:tc>
          <w:tcPr>
            <w:tcW w:w="9940" w:type="dxa"/>
            <w:gridSpan w:val="10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0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Лабораторная  работа  №  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Идентификация   функциональных   групп 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4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4"/>
        </w:trPr>
        <w:tc>
          <w:tcPr>
            <w:tcW w:w="21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классами</w:t>
            </w:r>
          </w:p>
        </w:tc>
        <w:tc>
          <w:tcPr>
            <w:tcW w:w="994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органических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соединениях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06"/>
        </w:trPr>
        <w:tc>
          <w:tcPr>
            <w:tcW w:w="21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органических</w:t>
            </w:r>
          </w:p>
        </w:tc>
        <w:tc>
          <w:tcPr>
            <w:tcW w:w="9940" w:type="dxa"/>
            <w:gridSpan w:val="10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5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Самостоятельная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1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8"/>
        </w:trPr>
        <w:tc>
          <w:tcPr>
            <w:tcW w:w="21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соединений</w:t>
            </w:r>
          </w:p>
        </w:tc>
        <w:tc>
          <w:tcPr>
            <w:tcW w:w="9940" w:type="dxa"/>
            <w:gridSpan w:val="10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Решение упражнений по номенклатуре и изомерии органических соединений,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gridSpan w:val="10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генетическую связь между классами органических соединений, решение задач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выведение формулы органического вещества.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16"/>
        </w:trPr>
        <w:tc>
          <w:tcPr>
            <w:tcW w:w="214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Раздел 9.</w:t>
            </w:r>
          </w:p>
        </w:tc>
        <w:tc>
          <w:tcPr>
            <w:tcW w:w="994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3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Углеводы.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8"/>
                <w:szCs w:val="28"/>
              </w:rPr>
              <w:t>36</w:t>
            </w: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09"/>
        </w:trPr>
        <w:tc>
          <w:tcPr>
            <w:tcW w:w="21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 9.1.</w:t>
            </w:r>
          </w:p>
        </w:tc>
        <w:tc>
          <w:tcPr>
            <w:tcW w:w="9940" w:type="dxa"/>
            <w:gridSpan w:val="10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9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</w:tr>
      <w:tr w:rsidR="00856299" w:rsidTr="00856299">
        <w:trPr>
          <w:gridAfter w:val="1"/>
          <w:wAfter w:w="10" w:type="dxa"/>
          <w:trHeight w:val="317"/>
        </w:trPr>
        <w:tc>
          <w:tcPr>
            <w:tcW w:w="21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Пространствен</w:t>
            </w:r>
            <w:proofErr w:type="spellEnd"/>
          </w:p>
        </w:tc>
        <w:tc>
          <w:tcPr>
            <w:tcW w:w="994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Стереоизомерия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Энантиомеры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Диастереомеры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12"/>
        </w:trPr>
        <w:tc>
          <w:tcPr>
            <w:tcW w:w="21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2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строение</w:t>
            </w:r>
          </w:p>
        </w:tc>
        <w:tc>
          <w:tcPr>
            <w:tcW w:w="994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2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Практическое занятие № 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Стереоизомерия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органических соединений».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4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08"/>
        </w:trPr>
        <w:tc>
          <w:tcPr>
            <w:tcW w:w="21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органических</w:t>
            </w:r>
          </w:p>
        </w:tc>
        <w:tc>
          <w:tcPr>
            <w:tcW w:w="9940" w:type="dxa"/>
            <w:gridSpan w:val="10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Самостоятельная   работа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   сообщений   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3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2"/>
        </w:trPr>
        <w:tc>
          <w:tcPr>
            <w:tcW w:w="21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соединений.</w:t>
            </w:r>
          </w:p>
        </w:tc>
        <w:tc>
          <w:tcPr>
            <w:tcW w:w="9940" w:type="dxa"/>
            <w:gridSpan w:val="10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мультимедийных  презентаций  по  теме 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Стереоизомерия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и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биологическая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2"/>
        </w:trPr>
        <w:tc>
          <w:tcPr>
            <w:tcW w:w="21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Оптическая</w:t>
            </w:r>
          </w:p>
        </w:tc>
        <w:tc>
          <w:tcPr>
            <w:tcW w:w="9940" w:type="dxa"/>
            <w:gridSpan w:val="10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активность».   Решение   упражнений   по   номенклатуре   и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стереоизомерии</w:t>
            </w:r>
            <w:proofErr w:type="spell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31"/>
        </w:trPr>
        <w:tc>
          <w:tcPr>
            <w:tcW w:w="214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активность</w:t>
            </w:r>
          </w:p>
        </w:tc>
        <w:tc>
          <w:tcPr>
            <w:tcW w:w="994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углеводов.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15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</w:rPr>
              <w:t>Тема 9.2.</w:t>
            </w:r>
          </w:p>
        </w:tc>
        <w:tc>
          <w:tcPr>
            <w:tcW w:w="40" w:type="dxa"/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gridSpan w:val="10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4" w:lineRule="exact"/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</w:rPr>
              <w:t>2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</w:tr>
      <w:tr w:rsidR="00856299" w:rsidTr="00856299">
        <w:trPr>
          <w:gridAfter w:val="1"/>
          <w:wAfter w:w="10" w:type="dxa"/>
          <w:trHeight w:val="317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Моносахариды</w:t>
            </w: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Классификация  моноз.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Стереоизомерия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моноз.  Мутаротация.  Циклические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4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формы. Таутомерия. Свойства моноз.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8"/>
        </w:trPr>
        <w:tc>
          <w:tcPr>
            <w:tcW w:w="210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Практическое занятие № 17: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«Моносахариды».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5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</w:tr>
      <w:tr w:rsidR="00856299" w:rsidTr="00856299">
        <w:trPr>
          <w:gridAfter w:val="1"/>
          <w:wAfter w:w="10" w:type="dxa"/>
          <w:trHeight w:val="311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Лабораторная работа № 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химических свойств моносахаридов.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12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Самостоятельная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19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vAlign w:val="bottom"/>
          </w:tcPr>
          <w:p w:rsidR="00856299" w:rsidRDefault="00856299" w:rsidP="00972B09">
            <w:pPr>
              <w:spacing w:line="31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   сообщений</w:t>
            </w:r>
          </w:p>
        </w:tc>
        <w:tc>
          <w:tcPr>
            <w:tcW w:w="740" w:type="dxa"/>
            <w:gridSpan w:val="3"/>
            <w:vAlign w:val="bottom"/>
          </w:tcPr>
          <w:p w:rsidR="00856299" w:rsidRDefault="00856299" w:rsidP="00972B09">
            <w:pPr>
              <w:spacing w:line="318" w:lineRule="exact"/>
              <w:ind w:left="2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92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8" w:lineRule="exact"/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мультимедийных    презентации    по    темам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«Биологическая роль углеводов. Применение в медицине». Решение упражнений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 номенклатуре  и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стереоизомерии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моносахаридов,  превращений  углеводов.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  с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методической</w:t>
            </w:r>
            <w:proofErr w:type="gramEnd"/>
          </w:p>
        </w:tc>
        <w:tc>
          <w:tcPr>
            <w:tcW w:w="6660" w:type="dxa"/>
            <w:gridSpan w:val="7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литературой,  оформление  лабораторной  работы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5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дневник.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59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13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 9.3.</w:t>
            </w: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3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</w:tr>
      <w:tr w:rsidR="00856299" w:rsidTr="00856299">
        <w:trPr>
          <w:gridAfter w:val="1"/>
          <w:wAfter w:w="10" w:type="dxa"/>
          <w:trHeight w:val="319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Олигосахарид</w:t>
            </w: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Классификация. Строение восстанавливающих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невосстанавливающих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сахаров.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ы.</w:t>
            </w: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Свойстваотдельныхпредставителейолигосахаридов</w:t>
            </w:r>
            <w:proofErr w:type="gramStart"/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равнительная</w:t>
            </w:r>
            <w:proofErr w:type="spell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5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Полисахариды</w:t>
            </w: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характеристика строения и свойств полисахаридов.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08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Практическое  занятие №  18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Олигосахариды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(сахароза,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мальтоза,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лактоза):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строение, свойства. Полисахариды: крахмал, клетчатка, гликоген. Сравнительная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8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характеристика строения и свойств полисахаридов.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08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Лабораторная работа № 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 химических  свойств  олигосахаридов 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5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полисахаридов.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59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08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Самостоятельная   работа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   сообщений    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4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мультимедийных презентации по темам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Гетерополисахариды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протеогликаны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2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гликопротеины.  Биологическая  роль».  Оформление  лабораторной  работы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5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дневник.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59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12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Тема 9.4.</w:t>
            </w: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</w:tr>
      <w:tr w:rsidR="00856299" w:rsidTr="00856299">
        <w:trPr>
          <w:gridAfter w:val="1"/>
          <w:wAfter w:w="10" w:type="dxa"/>
          <w:trHeight w:val="317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Триацилглицер</w:t>
            </w:r>
            <w:proofErr w:type="spellEnd"/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17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Липиды. Классификация липидов. Общая характеристика строения жиров.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иды.</w:t>
            </w: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Физические и химические свойства жиров. Биологическое значение липидов.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09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7"/>
            <w:vAlign w:val="bottom"/>
          </w:tcPr>
          <w:p w:rsidR="00856299" w:rsidRDefault="00856299" w:rsidP="00972B09">
            <w:pPr>
              <w:spacing w:line="309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Практическое  занятие  №  19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92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9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Триацилглицериды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 Общая   характеристика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9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5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строения жиров. Физические и химические свойства жиров».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08"/>
        </w:trPr>
        <w:tc>
          <w:tcPr>
            <w:tcW w:w="2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Самостоятельная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учебной литературой по теме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spacing w:line="308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«Омыляемые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неомыляемые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липиды».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Раздел 10.</w:t>
            </w: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972B0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Азотсодержащие органические соединения.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15</w:t>
            </w: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Тема 10.1.</w:t>
            </w: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2</w:t>
            </w: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3</w:t>
            </w: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proofErr w:type="spellStart"/>
            <w:r w:rsidRPr="00856299">
              <w:rPr>
                <w:sz w:val="24"/>
                <w:szCs w:val="24"/>
              </w:rPr>
              <w:t>Азотсодержащ</w:t>
            </w:r>
            <w:proofErr w:type="spellEnd"/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Амины:   номенклатура   и   изомерия.   Амины   –   органические   основания.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proofErr w:type="spellStart"/>
            <w:r w:rsidRPr="00856299">
              <w:rPr>
                <w:sz w:val="24"/>
                <w:szCs w:val="24"/>
              </w:rPr>
              <w:t>ие</w:t>
            </w:r>
            <w:proofErr w:type="spellEnd"/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972B0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Аминокислоты: номенклатура и изомерия, кислотно-основные свойства.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органические</w:t>
            </w: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972B0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Белки: строение молекулы, свойства, роль в организме.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соединения.</w:t>
            </w: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 занятие  №  20: 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Природные  аминокислоты:</w:t>
            </w: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классификация,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2</w:t>
            </w: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972B0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номенклатура, физические и химические свойства».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Лабораторная  работа  №  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 химических  свойств  аминокислот.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2</w:t>
            </w: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972B0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Качественные реакции на аминокислоты.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 № 21: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Пептиды и белки».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2</w:t>
            </w: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Лабораторная   работа   №   11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  химических   свойств   белков.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2</w:t>
            </w: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972B0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Качественные реакции на белки.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Самостоятельная работа </w:t>
            </w:r>
            <w:proofErr w:type="gramStart"/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5</w:t>
            </w: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 сообщений  и  мультимедийных  презентации  по  темам  «Медико-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972B0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биологическое  значение  аминов  и  аминокислот».  Работа  с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методической</w:t>
            </w:r>
            <w:proofErr w:type="gramEnd"/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972B0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литературой, оформление лабораторной работы в дневник.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  <w:tr w:rsidR="00856299" w:rsidTr="00856299">
        <w:trPr>
          <w:gridAfter w:val="1"/>
          <w:wAfter w:w="10" w:type="dxa"/>
          <w:trHeight w:val="326"/>
        </w:trPr>
        <w:tc>
          <w:tcPr>
            <w:tcW w:w="2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6299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Pr="00856299" w:rsidRDefault="00856299" w:rsidP="00856299">
            <w:pPr>
              <w:rPr>
                <w:sz w:val="24"/>
                <w:szCs w:val="24"/>
              </w:rPr>
            </w:pPr>
            <w:r w:rsidRPr="00856299">
              <w:rPr>
                <w:sz w:val="24"/>
                <w:szCs w:val="24"/>
              </w:rPr>
              <w:t>158</w:t>
            </w:r>
          </w:p>
        </w:tc>
        <w:tc>
          <w:tcPr>
            <w:tcW w:w="15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56299" w:rsidRDefault="00856299" w:rsidP="00972B09">
            <w:pPr>
              <w:rPr>
                <w:sz w:val="24"/>
                <w:szCs w:val="24"/>
              </w:rPr>
            </w:pPr>
          </w:p>
        </w:tc>
      </w:tr>
    </w:tbl>
    <w:p w:rsidR="000C6D2C" w:rsidRDefault="000C6D2C" w:rsidP="000C6D2C">
      <w:pPr>
        <w:sectPr w:rsidR="000C6D2C" w:rsidSect="00EB583E">
          <w:pgSz w:w="16840" w:h="11904" w:orient="landscape"/>
          <w:pgMar w:top="849" w:right="536" w:bottom="427" w:left="880" w:header="0" w:footer="0" w:gutter="0"/>
          <w:cols w:space="720" w:equalWidth="0">
            <w:col w:w="15420"/>
          </w:cols>
          <w:docGrid w:linePitch="299"/>
        </w:sectPr>
      </w:pPr>
    </w:p>
    <w:p w:rsidR="005C69F9" w:rsidRDefault="005C69F9" w:rsidP="005C69F9">
      <w:pPr>
        <w:pStyle w:val="1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lastRenderedPageBreak/>
        <w:t xml:space="preserve">4. условия реализации РАБОЧЕЙ программы </w:t>
      </w:r>
      <w:r w:rsidR="001562ED">
        <w:rPr>
          <w:b/>
          <w:bCs/>
          <w:caps/>
          <w:sz w:val="24"/>
          <w:szCs w:val="24"/>
        </w:rPr>
        <w:t>УЧЕБНОГО ПРЕДМЕТА</w:t>
      </w:r>
    </w:p>
    <w:p w:rsidR="005C69F9" w:rsidRDefault="005C69F9" w:rsidP="005C69F9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69F9" w:rsidRPr="00FF3BED" w:rsidRDefault="005C69F9" w:rsidP="005C69F9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3BED">
        <w:rPr>
          <w:rFonts w:ascii="Times New Roman" w:hAnsi="Times New Roman" w:cs="Times New Roman"/>
          <w:b/>
          <w:bCs/>
          <w:sz w:val="28"/>
          <w:szCs w:val="28"/>
        </w:rPr>
        <w:t>4.1. Требования к минимальному материально-техническому обеспечению</w:t>
      </w:r>
    </w:p>
    <w:p w:rsidR="005C69F9" w:rsidRPr="00FF3BED" w:rsidRDefault="005C69F9" w:rsidP="005C69F9">
      <w:pPr>
        <w:pStyle w:val="af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sz w:val="28"/>
          <w:szCs w:val="28"/>
        </w:rPr>
        <w:t xml:space="preserve">        </w:t>
      </w:r>
      <w:r w:rsidRPr="00FF3BED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1562ED" w:rsidRPr="00FF3BED">
        <w:rPr>
          <w:rFonts w:ascii="Times New Roman" w:hAnsi="Times New Roman" w:cs="Times New Roman"/>
          <w:sz w:val="28"/>
          <w:szCs w:val="28"/>
        </w:rPr>
        <w:t xml:space="preserve">рабочей программы </w:t>
      </w:r>
      <w:proofErr w:type="spellStart"/>
      <w:proofErr w:type="gramStart"/>
      <w:r w:rsidRPr="00FF3BED">
        <w:rPr>
          <w:rFonts w:ascii="Times New Roman" w:hAnsi="Times New Roman" w:cs="Times New Roman"/>
          <w:sz w:val="28"/>
          <w:szCs w:val="28"/>
        </w:rPr>
        <w:t>программы</w:t>
      </w:r>
      <w:proofErr w:type="spellEnd"/>
      <w:proofErr w:type="gramEnd"/>
      <w:r w:rsidRPr="00FF3BED">
        <w:rPr>
          <w:rFonts w:ascii="Times New Roman" w:hAnsi="Times New Roman" w:cs="Times New Roman"/>
          <w:sz w:val="28"/>
          <w:szCs w:val="28"/>
        </w:rPr>
        <w:t xml:space="preserve"> требует наличия учебного кабинета </w:t>
      </w:r>
    </w:p>
    <w:p w:rsidR="005C69F9" w:rsidRPr="00FF3BED" w:rsidRDefault="005C69F9" w:rsidP="005C69F9">
      <w:pPr>
        <w:pStyle w:val="af6"/>
        <w:rPr>
          <w:rFonts w:ascii="Times New Roman" w:hAnsi="Times New Roman" w:cs="Times New Roman"/>
          <w:sz w:val="28"/>
          <w:szCs w:val="28"/>
          <w:u w:val="single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F3BED">
        <w:rPr>
          <w:rFonts w:ascii="Times New Roman" w:hAnsi="Times New Roman" w:cs="Times New Roman"/>
          <w:sz w:val="28"/>
          <w:szCs w:val="28"/>
          <w:u w:val="single"/>
        </w:rPr>
        <w:t>«Химия»:</w:t>
      </w:r>
    </w:p>
    <w:p w:rsidR="005C69F9" w:rsidRPr="00FF3BED" w:rsidRDefault="005C69F9" w:rsidP="005C69F9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5C69F9" w:rsidRPr="00FF3BED" w:rsidRDefault="005C69F9" w:rsidP="005C69F9">
      <w:pPr>
        <w:pStyle w:val="af6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F3BED">
        <w:rPr>
          <w:rFonts w:ascii="Times New Roman" w:hAnsi="Times New Roman" w:cs="Times New Roman"/>
          <w:b/>
          <w:sz w:val="28"/>
          <w:szCs w:val="28"/>
        </w:rPr>
        <w:t xml:space="preserve">Оборудование учебного кабинета: </w:t>
      </w:r>
    </w:p>
    <w:p w:rsidR="005C69F9" w:rsidRPr="00FF3BED" w:rsidRDefault="00FF3BED" w:rsidP="005C69F9">
      <w:pPr>
        <w:pStyle w:val="af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посадочные места – 2</w:t>
      </w:r>
      <w:r w:rsidR="005C69F9" w:rsidRPr="00FF3BED">
        <w:rPr>
          <w:rFonts w:ascii="Times New Roman" w:hAnsi="Times New Roman" w:cs="Times New Roman"/>
          <w:sz w:val="28"/>
          <w:szCs w:val="28"/>
        </w:rPr>
        <w:t>0;</w:t>
      </w:r>
    </w:p>
    <w:p w:rsidR="005C69F9" w:rsidRPr="00FF3BED" w:rsidRDefault="005C69F9" w:rsidP="005C69F9">
      <w:pPr>
        <w:pStyle w:val="af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- рабочее место преподавателя;</w:t>
      </w:r>
    </w:p>
    <w:p w:rsidR="005C69F9" w:rsidRPr="00FF3BED" w:rsidRDefault="005C69F9" w:rsidP="005C69F9">
      <w:pPr>
        <w:pStyle w:val="af6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>- лаборантская комната;</w:t>
      </w:r>
    </w:p>
    <w:p w:rsidR="005C69F9" w:rsidRPr="00FF3BED" w:rsidRDefault="005C69F9" w:rsidP="005C69F9">
      <w:pPr>
        <w:pStyle w:val="af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>- дидактический материал по всем разделам;</w:t>
      </w:r>
    </w:p>
    <w:p w:rsidR="005C69F9" w:rsidRPr="00FF3BED" w:rsidRDefault="005C69F9" w:rsidP="005C69F9">
      <w:pPr>
        <w:pStyle w:val="af6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>- наглядные пособия (комплекты учебных таблиц, плакатов, портретов выдающихся ученых, модели производств, коллекции);</w:t>
      </w:r>
    </w:p>
    <w:p w:rsidR="005C69F9" w:rsidRPr="00FF3BED" w:rsidRDefault="005C69F9" w:rsidP="005C69F9">
      <w:pPr>
        <w:pStyle w:val="af6"/>
        <w:rPr>
          <w:rFonts w:ascii="Times New Roman" w:hAnsi="Times New Roman" w:cs="Times New Roman"/>
          <w:b/>
          <w:sz w:val="28"/>
          <w:szCs w:val="28"/>
        </w:rPr>
      </w:pPr>
      <w:r w:rsidRPr="00FF3BED">
        <w:rPr>
          <w:rFonts w:ascii="Times New Roman" w:hAnsi="Times New Roman" w:cs="Times New Roman"/>
          <w:b/>
          <w:sz w:val="28"/>
          <w:szCs w:val="28"/>
        </w:rPr>
        <w:t>Технические средства обучения:</w:t>
      </w:r>
    </w:p>
    <w:p w:rsidR="005C69F9" w:rsidRPr="00FF3BED" w:rsidRDefault="005C69F9" w:rsidP="005C69F9">
      <w:pPr>
        <w:pStyle w:val="af6"/>
        <w:rPr>
          <w:rFonts w:ascii="Times New Roman" w:hAnsi="Times New Roman" w:cs="Times New Roman"/>
          <w:b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- компьютер с лицензионным программным обеспечением;</w:t>
      </w:r>
    </w:p>
    <w:p w:rsidR="005C69F9" w:rsidRPr="00FF3BED" w:rsidRDefault="005C69F9" w:rsidP="005C69F9">
      <w:pPr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>- мультимедиа</w:t>
      </w:r>
      <w:r w:rsidR="00FF3BED">
        <w:rPr>
          <w:rFonts w:ascii="Times New Roman" w:hAnsi="Times New Roman" w:cs="Times New Roman"/>
          <w:sz w:val="28"/>
          <w:szCs w:val="28"/>
        </w:rPr>
        <w:t xml:space="preserve"> </w:t>
      </w:r>
      <w:r w:rsidRPr="00FF3BED">
        <w:rPr>
          <w:rFonts w:ascii="Times New Roman" w:hAnsi="Times New Roman" w:cs="Times New Roman"/>
          <w:sz w:val="28"/>
          <w:szCs w:val="28"/>
        </w:rPr>
        <w:t>проектор;</w:t>
      </w:r>
    </w:p>
    <w:p w:rsidR="005C69F9" w:rsidRPr="00FF3BED" w:rsidRDefault="005C69F9" w:rsidP="005C69F9">
      <w:pPr>
        <w:pStyle w:val="af6"/>
        <w:rPr>
          <w:rFonts w:ascii="Times New Roman" w:hAnsi="Times New Roman" w:cs="Times New Roman"/>
          <w:b/>
          <w:sz w:val="28"/>
          <w:szCs w:val="28"/>
        </w:rPr>
      </w:pPr>
      <w:r w:rsidRPr="00FF3BED">
        <w:rPr>
          <w:rFonts w:ascii="Times New Roman" w:hAnsi="Times New Roman" w:cs="Times New Roman"/>
          <w:b/>
          <w:sz w:val="28"/>
          <w:szCs w:val="28"/>
        </w:rPr>
        <w:t>Оборудование для проведения лабораторных и практических работ:</w:t>
      </w:r>
    </w:p>
    <w:p w:rsidR="005C69F9" w:rsidRPr="00FF3BED" w:rsidRDefault="005C69F9" w:rsidP="005C69F9">
      <w:pPr>
        <w:pStyle w:val="af6"/>
        <w:rPr>
          <w:rFonts w:ascii="Times New Roman" w:hAnsi="Times New Roman" w:cs="Times New Roman"/>
          <w:b/>
          <w:i/>
          <w:sz w:val="28"/>
          <w:szCs w:val="28"/>
        </w:rPr>
      </w:pPr>
    </w:p>
    <w:p w:rsidR="005C69F9" w:rsidRPr="00FF3BED" w:rsidRDefault="005C69F9" w:rsidP="005C69F9">
      <w:pPr>
        <w:pStyle w:val="af6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>- приборы, наборы посуды и лабораторных принадлежностей для химического эксперимента;</w:t>
      </w:r>
    </w:p>
    <w:p w:rsidR="005C69F9" w:rsidRPr="00FF3BED" w:rsidRDefault="005C69F9" w:rsidP="005C69F9">
      <w:pPr>
        <w:pStyle w:val="af6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>- реактивы.</w:t>
      </w:r>
    </w:p>
    <w:p w:rsidR="005C69F9" w:rsidRPr="00FF3BED" w:rsidRDefault="005C69F9" w:rsidP="005C69F9">
      <w:pPr>
        <w:pStyle w:val="1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F3BED">
        <w:rPr>
          <w:b/>
          <w:bCs/>
          <w:sz w:val="28"/>
          <w:szCs w:val="28"/>
        </w:rPr>
        <w:t>4.2. Информационное обеспечение обучения</w:t>
      </w:r>
    </w:p>
    <w:p w:rsidR="005C69F9" w:rsidRPr="00FF3BED" w:rsidRDefault="005C69F9" w:rsidP="005C69F9">
      <w:pPr>
        <w:pStyle w:val="Style15"/>
        <w:widowControl/>
        <w:spacing w:before="86" w:line="240" w:lineRule="auto"/>
        <w:ind w:firstLine="283"/>
        <w:rPr>
          <w:rStyle w:val="FontStyle64"/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/>
          <w:b/>
          <w:sz w:val="28"/>
          <w:szCs w:val="28"/>
        </w:rPr>
        <w:t>Основные источники:</w:t>
      </w:r>
      <w:r w:rsidRPr="00FF3BED">
        <w:rPr>
          <w:rStyle w:val="FontStyle64"/>
          <w:rFonts w:ascii="Times New Roman" w:hAnsi="Times New Roman" w:cs="Times New Roman"/>
          <w:sz w:val="28"/>
          <w:szCs w:val="28"/>
        </w:rPr>
        <w:t xml:space="preserve"> </w:t>
      </w:r>
    </w:p>
    <w:p w:rsidR="00FF3BED" w:rsidRPr="00FF3BED" w:rsidRDefault="00FF3BED" w:rsidP="00FF3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3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Габриелян О.С. Химия для профессий и специальностей социально-экономического и гуманитарного профилей, </w:t>
      </w:r>
      <w:proofErr w:type="spellStart"/>
      <w:r w:rsidRPr="00FF3BED">
        <w:rPr>
          <w:rFonts w:ascii="Times New Roman" w:eastAsia="Times New Roman" w:hAnsi="Times New Roman" w:cs="Times New Roman"/>
          <w:color w:val="000000"/>
          <w:sz w:val="28"/>
          <w:szCs w:val="28"/>
        </w:rPr>
        <w:t>М.Академия</w:t>
      </w:r>
      <w:proofErr w:type="spellEnd"/>
      <w:r w:rsidRPr="00FF3BED">
        <w:rPr>
          <w:rFonts w:ascii="Times New Roman" w:eastAsia="Times New Roman" w:hAnsi="Times New Roman" w:cs="Times New Roman"/>
          <w:color w:val="000000"/>
          <w:sz w:val="28"/>
          <w:szCs w:val="28"/>
        </w:rPr>
        <w:t>, 2014</w:t>
      </w:r>
    </w:p>
    <w:p w:rsidR="00FF3BED" w:rsidRPr="00FF3BED" w:rsidRDefault="00FF3BED" w:rsidP="00FF3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3BED">
        <w:rPr>
          <w:rFonts w:ascii="Times New Roman" w:eastAsia="Times New Roman" w:hAnsi="Times New Roman" w:cs="Times New Roman"/>
          <w:color w:val="000000"/>
          <w:sz w:val="28"/>
          <w:szCs w:val="28"/>
        </w:rPr>
        <w:t>Рудзитис Г.Е. Химия 10 класс Просвещение, 2008</w:t>
      </w:r>
    </w:p>
    <w:p w:rsidR="00FF3BED" w:rsidRPr="00FF3BED" w:rsidRDefault="00FF3BED" w:rsidP="00FF3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3BED">
        <w:rPr>
          <w:rFonts w:ascii="Times New Roman" w:eastAsia="Times New Roman" w:hAnsi="Times New Roman" w:cs="Times New Roman"/>
          <w:color w:val="000000"/>
          <w:sz w:val="28"/>
          <w:szCs w:val="28"/>
        </w:rPr>
        <w:t>Рудзитис Г.Е. Химия 11 класс Просвещение, 2008</w:t>
      </w:r>
    </w:p>
    <w:p w:rsidR="005C69F9" w:rsidRPr="00FF3BED" w:rsidRDefault="005C69F9" w:rsidP="00FF3BE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b/>
          <w:sz w:val="28"/>
          <w:szCs w:val="28"/>
        </w:rPr>
        <w:t>Интернет-ресурсы</w:t>
      </w:r>
      <w:r w:rsidRPr="00FF3BED">
        <w:rPr>
          <w:rFonts w:ascii="Times New Roman" w:hAnsi="Times New Roman" w:cs="Times New Roman"/>
          <w:sz w:val="28"/>
          <w:szCs w:val="28"/>
        </w:rPr>
        <w:t>:</w:t>
      </w:r>
    </w:p>
    <w:p w:rsidR="005C69F9" w:rsidRPr="00FF3BED" w:rsidRDefault="005C69F9" w:rsidP="00FF3BED">
      <w:pPr>
        <w:pStyle w:val="af6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>www.pvg.mk.ru (олимпиада «Покори Воробьевы горы»).</w:t>
      </w:r>
    </w:p>
    <w:p w:rsidR="005C69F9" w:rsidRPr="00FF3BED" w:rsidRDefault="005C69F9" w:rsidP="005C69F9">
      <w:pPr>
        <w:pStyle w:val="af6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>www.hemi.wallst.ru (Образовательный сайт для школьников «Химия»).</w:t>
      </w:r>
    </w:p>
    <w:p w:rsidR="005C69F9" w:rsidRPr="00FF3BED" w:rsidRDefault="005C69F9" w:rsidP="005C69F9">
      <w:pPr>
        <w:pStyle w:val="af6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>www.alhimikov.net (Образовательный сайт для школьников).</w:t>
      </w:r>
    </w:p>
    <w:p w:rsidR="005C69F9" w:rsidRPr="00FF3BED" w:rsidRDefault="005C69F9" w:rsidP="005C69F9">
      <w:pPr>
        <w:pStyle w:val="af6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>www.chem.msu.su (Электронная библиотека по химии).</w:t>
      </w:r>
    </w:p>
    <w:p w:rsidR="005C69F9" w:rsidRPr="00FF3BED" w:rsidRDefault="005C69F9" w:rsidP="005C69F9">
      <w:pPr>
        <w:pStyle w:val="af6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>www.enauki.ru (интернет-издание для учителей «Естественные науки»).</w:t>
      </w:r>
    </w:p>
    <w:p w:rsidR="005C69F9" w:rsidRPr="00FF3BED" w:rsidRDefault="005C69F9" w:rsidP="005C69F9">
      <w:pPr>
        <w:pStyle w:val="af6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>www.1september.ru (методическая газета «Первое сентября»).</w:t>
      </w:r>
    </w:p>
    <w:p w:rsidR="005C69F9" w:rsidRPr="00FF3BED" w:rsidRDefault="005C69F9" w:rsidP="005C69F9">
      <w:pPr>
        <w:pStyle w:val="af6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>www.hvsh.ru (журнал «Химия в школе»).</w:t>
      </w:r>
    </w:p>
    <w:p w:rsidR="005C69F9" w:rsidRPr="00FF3BED" w:rsidRDefault="005C69F9" w:rsidP="005C69F9">
      <w:pPr>
        <w:pStyle w:val="af6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>www.hij.ru (журнал «Химия и жизнь»).</w:t>
      </w:r>
    </w:p>
    <w:p w:rsidR="005C69F9" w:rsidRPr="00FF3BED" w:rsidRDefault="005C69F9" w:rsidP="005C69F9">
      <w:pPr>
        <w:pStyle w:val="af6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>www.chemistry-chemists.com (электронный журнал «Химики и химия»).</w:t>
      </w:r>
    </w:p>
    <w:p w:rsidR="005C69F9" w:rsidRPr="00FF3BED" w:rsidRDefault="005C69F9" w:rsidP="005C69F9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5C69F9" w:rsidRDefault="005C69F9" w:rsidP="005C69F9">
      <w:pPr>
        <w:pStyle w:val="1"/>
        <w:tabs>
          <w:tab w:val="num" w:pos="0"/>
        </w:tabs>
        <w:jc w:val="center"/>
        <w:rPr>
          <w:caps/>
          <w:sz w:val="24"/>
          <w:szCs w:val="24"/>
        </w:rPr>
      </w:pPr>
    </w:p>
    <w:p w:rsidR="005C69F9" w:rsidRDefault="005C69F9" w:rsidP="005C69F9">
      <w:pPr>
        <w:pStyle w:val="1"/>
        <w:tabs>
          <w:tab w:val="num" w:pos="0"/>
        </w:tabs>
        <w:jc w:val="center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 xml:space="preserve">5. Контроль и оценка результатов освоения </w:t>
      </w:r>
      <w:r w:rsidR="001562ED">
        <w:rPr>
          <w:b/>
          <w:caps/>
          <w:sz w:val="24"/>
          <w:szCs w:val="24"/>
        </w:rPr>
        <w:t>УЧЕБНОГО ПРЕДМЕТА</w:t>
      </w:r>
    </w:p>
    <w:p w:rsidR="005C69F9" w:rsidRDefault="005C69F9" w:rsidP="005C69F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31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37"/>
        <w:gridCol w:w="3869"/>
        <w:gridCol w:w="2409"/>
      </w:tblGrid>
      <w:tr w:rsidR="005C69F9" w:rsidTr="005C69F9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Контролируемый результат (предметные,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результаты)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 оценки (поведенческие индикаторы)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Методы и формы контроля</w:t>
            </w:r>
          </w:p>
        </w:tc>
      </w:tr>
      <w:tr w:rsidR="005C69F9" w:rsidTr="005C69F9">
        <w:tc>
          <w:tcPr>
            <w:tcW w:w="9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Предметные результаты</w:t>
            </w:r>
          </w:p>
        </w:tc>
      </w:tr>
      <w:tr w:rsidR="005C69F9" w:rsidTr="005C69F9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 каждую строку столбца вносятся предметные результаты, заявленные в рабочей программе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Показатели формулируются для каждого результата в соответствии с представленными выше требованиями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Указываются методы и формы, установленные Положением о текущем контроле и промежуточной аттестации</w:t>
            </w:r>
          </w:p>
        </w:tc>
      </w:tr>
      <w:tr w:rsidR="005C69F9" w:rsidTr="005C69F9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представлений о месте химии в современной научной картине мира; понимание роли химии в формировании кругозора и функциональной грамотности человека для решения практических задач;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2"/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 объясняет роль химии в естествознании</w:t>
            </w:r>
            <w:r>
              <w:rPr>
                <w:rFonts w:ascii="Times New Roman" w:hAnsi="Times New Roman"/>
                <w:sz w:val="24"/>
                <w:szCs w:val="24"/>
              </w:rPr>
              <w:t>, ее связь с другими естественными науками, значение в жизни современного общества;</w:t>
            </w:r>
          </w:p>
          <w:p w:rsidR="005C69F9" w:rsidRDefault="005C69F9">
            <w:pPr>
              <w:pStyle w:val="2"/>
              <w:spacing w:before="120" w:after="0" w:line="21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 использует приобретенные знания и умения в практической деятельности и повседневной жизни:</w:t>
            </w:r>
          </w:p>
          <w:p w:rsidR="005C69F9" w:rsidRDefault="005C69F9" w:rsidP="00A64F01">
            <w:pPr>
              <w:pStyle w:val="2"/>
              <w:numPr>
                <w:ilvl w:val="0"/>
                <w:numId w:val="2"/>
              </w:numPr>
              <w:tabs>
                <w:tab w:val="num" w:pos="426"/>
              </w:tabs>
              <w:spacing w:after="0" w:line="216" w:lineRule="auto"/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понимания глобальных проблем, стоящих перед человечеством: экологических, энергетических и сырьевых;</w:t>
            </w:r>
          </w:p>
          <w:p w:rsidR="005C69F9" w:rsidRDefault="005C69F9" w:rsidP="00A64F01">
            <w:pPr>
              <w:pStyle w:val="2"/>
              <w:numPr>
                <w:ilvl w:val="0"/>
                <w:numId w:val="2"/>
              </w:numPr>
              <w:tabs>
                <w:tab w:val="num" w:pos="426"/>
              </w:tabs>
              <w:spacing w:after="0" w:line="216" w:lineRule="auto"/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объяснения химических явлений, происходящих в природе, быту и на производстве;</w:t>
            </w:r>
          </w:p>
          <w:p w:rsidR="005C69F9" w:rsidRDefault="005C69F9" w:rsidP="00A64F01">
            <w:pPr>
              <w:pStyle w:val="2"/>
              <w:numPr>
                <w:ilvl w:val="0"/>
                <w:numId w:val="2"/>
              </w:numPr>
              <w:tabs>
                <w:tab w:val="num" w:pos="426"/>
              </w:tabs>
              <w:spacing w:after="0" w:line="216" w:lineRule="auto"/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экологически грамотного поведения в окружающей среде;</w:t>
            </w:r>
          </w:p>
          <w:p w:rsidR="005C69F9" w:rsidRDefault="005C69F9" w:rsidP="00A64F01">
            <w:pPr>
              <w:pStyle w:val="2"/>
              <w:numPr>
                <w:ilvl w:val="0"/>
                <w:numId w:val="2"/>
              </w:numPr>
              <w:tabs>
                <w:tab w:val="num" w:pos="426"/>
              </w:tabs>
              <w:spacing w:after="0" w:line="216" w:lineRule="auto"/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оценки влияния химического загрязнения окружающей среды на организм человека и другие живые организмы.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(устный и письменный опрос, доклад,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сообщение, индивидуальное задание). </w:t>
            </w:r>
          </w:p>
        </w:tc>
      </w:tr>
      <w:tr w:rsidR="005C69F9" w:rsidTr="005C69F9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владение основополагающими химическими понятиями, теориями, законами </w:t>
            </w:r>
          </w:p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закономерностями; уверенное пользование химической терминологией и </w:t>
            </w:r>
          </w:p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символикой;</w:t>
            </w:r>
          </w:p>
          <w:p w:rsidR="005C69F9" w:rsidRDefault="005C69F9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2"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осваивает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важнейшие химические понятия: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вещество, химический элемент, атом, молекула, масса атомов и молекул, ион, радикал, аллотропия, нуклиды и изотопы, атомные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-,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-,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орбитали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химическая связь,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электроотрицательность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валентность, степень окисления, гибридизация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орбиталей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пространственное строение молекул, моль, молярная масса, молярный объем газообразных веществ, вещества молекулярного и немолекулярного строения, комплексные соединения, дисперсные системы, истинные растворы, электролитическая диссоциация, кислотн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="001562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оснóвные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реакции в водных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растворах, гидролиз, окисление и восстановление, электролиз, скорость химической реакции, механизм реакции, катализ, тепловой эффект реакции, энтальпия, теплота образования, энтропия, химическое равновесие, константа равновесия, углеродный скелет, функциональная группа, гомология, структурная и пространственная изомерия, индуктивный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мезомерный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эффекты,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электрофил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нуклеофил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основные типы реакций в неорганической и органической химии;</w:t>
            </w:r>
            <w:proofErr w:type="gramEnd"/>
          </w:p>
          <w:p w:rsidR="005C69F9" w:rsidRDefault="005C69F9">
            <w:pPr>
              <w:pStyle w:val="2"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основные законы химии: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закон сохранения массы веществ, закон постоянства состава веществ, Периодический закон Д.И. Менделеева, закон Гесса, закон Авогадро;</w:t>
            </w:r>
          </w:p>
          <w:p w:rsidR="005C69F9" w:rsidRDefault="005C69F9">
            <w:pPr>
              <w:pStyle w:val="2"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 основные теории химии: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строения атома, химической связи, электролитической диссоциации, кислот и оснований, строения органических и неорганических соединений (включая стереохимию), химическую кинетику и химическую термодинамику;</w:t>
            </w:r>
          </w:p>
          <w:p w:rsidR="005C69F9" w:rsidRDefault="005C69F9">
            <w:pPr>
              <w:pStyle w:val="2"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классификацию и номенклатуру </w:t>
            </w:r>
            <w:r>
              <w:rPr>
                <w:rFonts w:ascii="Times New Roman" w:hAnsi="Times New Roman"/>
                <w:sz w:val="24"/>
                <w:szCs w:val="24"/>
              </w:rPr>
              <w:t>неорганических и органических соединений;</w:t>
            </w:r>
          </w:p>
          <w:p w:rsidR="005C69F9" w:rsidRDefault="005C69F9">
            <w:pPr>
              <w:pStyle w:val="2"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природные источники </w:t>
            </w:r>
            <w:r>
              <w:rPr>
                <w:rFonts w:ascii="Times New Roman" w:hAnsi="Times New Roman"/>
                <w:sz w:val="24"/>
                <w:szCs w:val="24"/>
              </w:rPr>
              <w:t>углеводородов и способы их переработки;</w:t>
            </w:r>
          </w:p>
          <w:p w:rsidR="005C69F9" w:rsidRDefault="005C69F9">
            <w:pPr>
              <w:pStyle w:val="2"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вещества и материалы, широко используемые в практике: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основные металлы и сплавы, графит, кварц, минеральные удобрения, минеральные и органические кислоты, щелочи, аммиак, углеводороды, фенол, анилин, метанол, этанол, этиленгликоль, глицерин, формальдегид, ацетальдегид, ацетон, глюкоза, сахароза, крахмал, клетчатка, аминокислоты, белки, искусственные волокна, каучуки, пластмассы, жиры, мыла и моющие средства.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Текущий контроль (тестирование,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и письменный опрос, индивидуальное задание, </w:t>
            </w:r>
            <w:r>
              <w:rPr>
                <w:rFonts w:ascii="Times New Roman" w:hAnsi="Times New Roman"/>
                <w:iCs/>
              </w:rPr>
              <w:t>просмотр и оценка отчётов по практическим занятиям и лабораторным работам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5C69F9" w:rsidTr="005C69F9">
        <w:trPr>
          <w:trHeight w:val="3064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владение основными методами научного познания, используемыми в химии: наблюдением, описанием, измерением, экспериментом; умение обрабатывать, объяснять результаты проведенных опытов и делать выводы; готовность и способность применять методы познания при решении практических задач;</w:t>
            </w:r>
          </w:p>
          <w:p w:rsidR="005C69F9" w:rsidRDefault="005C69F9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2"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 выполняет химический эксперимент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распознаванию важнейших неорганических и органических веществ, получению конкретных веществ, относящихся к изученным классам соединений;</w:t>
            </w:r>
          </w:p>
          <w:p w:rsidR="005C69F9" w:rsidRDefault="005C69F9">
            <w:pPr>
              <w:pStyle w:val="2"/>
              <w:spacing w:before="120"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определяет возможности протекания химических превращений в различных условиях и оценивает их последствия;</w:t>
            </w:r>
          </w:p>
          <w:p w:rsidR="005C69F9" w:rsidRDefault="005C69F9">
            <w:pPr>
              <w:pStyle w:val="2"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распознает и идентифицирует важнейшие вещества и материалы;</w:t>
            </w:r>
          </w:p>
          <w:p w:rsidR="005C69F9" w:rsidRDefault="005C69F9">
            <w:pPr>
              <w:pStyle w:val="2"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оценивает качество питьевой воды и отдельных пищевых продуктов.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устный и письменный опрос, индивидуальное задание, </w:t>
            </w:r>
            <w:r>
              <w:rPr>
                <w:rFonts w:ascii="Times New Roman" w:hAnsi="Times New Roman"/>
                <w:iCs/>
              </w:rPr>
              <w:t>просмотр и оценка отчётов по практическим занятиям и лабораторным работам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5C69F9" w:rsidTr="005C69F9">
        <w:trPr>
          <w:trHeight w:val="1702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умения давать количественные оценки и производить расчеты по химическим формулам и уравнениям;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2"/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проводит </w:t>
            </w:r>
            <w:r>
              <w:rPr>
                <w:rFonts w:ascii="Times New Roman" w:hAnsi="Times New Roman"/>
                <w:sz w:val="24"/>
                <w:szCs w:val="24"/>
              </w:rPr>
              <w:t>расчеты по химическим формулам и уравнениям реакций.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(индивидуальное задание, </w:t>
            </w:r>
            <w:r>
              <w:rPr>
                <w:rFonts w:ascii="Times New Roman" w:hAnsi="Times New Roman"/>
                <w:iCs/>
              </w:rPr>
              <w:t>просмотр и оценка отчётов по практическим занятиям и лабораторным работам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5C69F9" w:rsidTr="005C69F9">
        <w:trPr>
          <w:trHeight w:val="1184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владение правилами техники безопасности при использовании химических </w:t>
            </w:r>
          </w:p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веществ;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2"/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владеет правилами безопасной работы с веществами в лаборатории, быту и на производстве;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Оценка отчётов по практическим занятиям и лабораторным работам.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Формализованное наблюдение за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использованием знаний и умений в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практической деятельности.</w:t>
            </w:r>
          </w:p>
        </w:tc>
      </w:tr>
      <w:tr w:rsidR="005C69F9" w:rsidTr="005C69F9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собственной позиции по отношению к химической информации, получаемой из разных источников.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2"/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 осуществляет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самостоятельный поиск химической информации с использованием различных источников (справочных, научных и 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информации и ее представления в различных формах;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критически оценивает достоверность химической информации, поступающей из различных источников.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(устный и письменный опрос, доклад, сообщение, индивидуальное задание, отчет).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Формализованное наблюдение за навыками использования Интернет-ресурсов и пр. источников.</w:t>
            </w:r>
          </w:p>
        </w:tc>
      </w:tr>
      <w:tr w:rsidR="005C69F9" w:rsidTr="005C69F9">
        <w:tc>
          <w:tcPr>
            <w:tcW w:w="9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Предметные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результаты, проверяемые совместно</w:t>
            </w:r>
          </w:p>
        </w:tc>
      </w:tr>
      <w:tr w:rsidR="005C69F9" w:rsidTr="005C69F9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На основе анализа связи и сопоставимости предметных 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метапредметных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результатов целесообразно объединить их в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группы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Показатели формулируются на основе ранее сформулированных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Указываются методы и формы, установленные Положением о текущем контроле и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промежуточной аттестации</w:t>
            </w:r>
          </w:p>
        </w:tc>
      </w:tr>
      <w:tr w:rsidR="005C69F9" w:rsidTr="005C69F9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использование различных видов познавательной деятельности и основных </w:t>
            </w:r>
          </w:p>
          <w:p w:rsidR="005C69F9" w:rsidRDefault="005C69F9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Интеллектуальных операций (постановки задачи, формулирования гипотез, анализа и синтеза, сравнения, обобщения, систематизации, выявления </w:t>
            </w:r>
          </w:p>
          <w:p w:rsidR="005C69F9" w:rsidRDefault="005C69F9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причинно-следственных связей, поиска аналогов, формулирования выводов) </w:t>
            </w:r>
          </w:p>
          <w:p w:rsidR="005C69F9" w:rsidRDefault="005C69F9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решения поставленной задачи, применение основных методов познания </w:t>
            </w:r>
          </w:p>
          <w:p w:rsidR="005C69F9" w:rsidRDefault="005C69F9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(наблюдения, научного эксперимента) для изучения различных сторон химических объектов и процессов, с которыми возникает необходимость сталкиваться в профессиональной сфере;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демонстрация способностей к учебно-исследовательской и проектной деятельности;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использование различных методов решения практических задач; 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использование различных ресурсов для достижения поставленных целей.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Лабораторные работы Практические занятия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Семинары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Учебно-практические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конференции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Конкурсы 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Олимпиады</w:t>
            </w:r>
          </w:p>
        </w:tc>
      </w:tr>
      <w:tr w:rsidR="005C69F9" w:rsidTr="005C69F9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различных источников для получения химической информации, умение оценить ее достоверность для достижения хороших результатов в профессиональной сфере;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самостоятельного поиска химической информации с использованием различных источников (научно-популярных изданий, компьютерных баз данных,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ресурсов Интернета);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использование компьютерных технологий для обработки и передачи химической информации и ее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представления в различных формах;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критическая оценка достоверности химической информации, поступающей из разных источников;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демонстрация способности самостоятельно использовать необходимую информацию для выполнения поставленных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учебных задач;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соблюдение техники безопасности, гигиены, ресурсосбережения, правовых и этических норм, норм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информационной безопасности.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Подготовка рефератов,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докладов, индивидуальных проектов,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электронных источников.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навыками работы в глобальных, локальных 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информационных сетях.</w:t>
            </w:r>
          </w:p>
        </w:tc>
      </w:tr>
      <w:tr w:rsidR="005C69F9" w:rsidTr="005C69F9">
        <w:tc>
          <w:tcPr>
            <w:tcW w:w="9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результаты, проверяемые через индивидуальный проект</w:t>
            </w:r>
          </w:p>
        </w:tc>
      </w:tr>
      <w:tr w:rsidR="005C69F9" w:rsidTr="005C69F9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владение навыками познавательной, учебно-исследовательской и проектной деятельности, а также навыками разрешения проблем; готовность и способность к самостоятельному поиску методов решения практических задач, применению различных методов познания</w:t>
            </w:r>
          </w:p>
        </w:tc>
        <w:tc>
          <w:tcPr>
            <w:tcW w:w="3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оценки индивидуального проекта и его защиты определены Положением об индивидуальном проекте</w:t>
            </w:r>
          </w:p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Оценка осуществляется по особой процедуре, прописанной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Положении об индивидуальном проекте</w:t>
            </w:r>
          </w:p>
        </w:tc>
      </w:tr>
      <w:tr w:rsidR="005C69F9" w:rsidTr="005C69F9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умение ориентироваться в различных источниках химической информации, критически оценивать и интерпретировать информацию, получаемую из различных источников</w:t>
            </w:r>
          </w:p>
        </w:tc>
        <w:tc>
          <w:tcPr>
            <w:tcW w:w="3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9F9" w:rsidRDefault="005C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9F9" w:rsidRDefault="005C6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69F9" w:rsidTr="005C69F9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умение устанавливать причинно-следственные связи, строить рассуждение, умозаключение (индуктивное, дедуктивное и по аналогии) и делать аргументированные выводы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69F9" w:rsidTr="005C69F9">
        <w:tc>
          <w:tcPr>
            <w:tcW w:w="9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 результаты *</w:t>
            </w:r>
          </w:p>
        </w:tc>
      </w:tr>
      <w:tr w:rsidR="005C69F9" w:rsidTr="005C69F9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чувство гордости и уважения к истории и достижениям отечественной химической науки; химически грамотное поведение в профессиональной деятельности и в быту при обращении с химическими веществами, материалами и процессами;</w:t>
            </w:r>
          </w:p>
          <w:p w:rsidR="005C69F9" w:rsidRDefault="005C69F9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готовность к продолжению образования и повышения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квалификации в избранной профессиональной деятельности и объективное осознание роли химических компетенций в этом;</w:t>
            </w:r>
          </w:p>
          <w:p w:rsidR="005C69F9" w:rsidRDefault="005C69F9">
            <w:pPr>
              <w:pStyle w:val="af6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деятельности;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Показатели оценки определены локальным актом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9F9" w:rsidRDefault="005C69F9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Оценка осуществляется по особой процедуре, прописанной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локальном акте</w:t>
            </w:r>
          </w:p>
        </w:tc>
      </w:tr>
    </w:tbl>
    <w:p w:rsidR="005C69F9" w:rsidRDefault="005C69F9" w:rsidP="005C69F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C69F9" w:rsidRDefault="005C69F9" w:rsidP="005C69F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69F9" w:rsidRDefault="005C69F9" w:rsidP="005C69F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69F9" w:rsidRDefault="005C69F9" w:rsidP="005C69F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5C69F9" w:rsidRDefault="005C69F9" w:rsidP="005C69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</w:rPr>
        <w:lastRenderedPageBreak/>
        <w:t>6</w:t>
      </w:r>
      <w:r>
        <w:rPr>
          <w:rFonts w:ascii="Times New Roman" w:hAnsi="Times New Roman" w:cs="Times New Roman"/>
          <w:b/>
          <w:bCs/>
          <w:color w:val="333333"/>
        </w:rPr>
        <w:t>.</w:t>
      </w:r>
      <w:r>
        <w:rPr>
          <w:rFonts w:ascii="Times New Roman" w:hAnsi="Times New Roman" w:cs="Times New Roman"/>
          <w:color w:val="333333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8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5C69F9" w:rsidTr="005C69F9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5C69F9" w:rsidRDefault="005C69F9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C69F9" w:rsidRDefault="005C69F9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69F9" w:rsidRDefault="005C69F9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 лица, внесшего изменение, подпись</w:t>
            </w:r>
          </w:p>
        </w:tc>
      </w:tr>
      <w:tr w:rsidR="005C69F9" w:rsidTr="005C69F9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9F9" w:rsidTr="005C69F9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9F9" w:rsidTr="005C69F9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9F9" w:rsidTr="005C69F9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9F9" w:rsidTr="005C69F9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9F9" w:rsidTr="005C69F9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F9" w:rsidRDefault="005C69F9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69F9" w:rsidRDefault="005C69F9" w:rsidP="005C69F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C69F9" w:rsidRDefault="005C69F9" w:rsidP="005C69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9F9" w:rsidRDefault="005C69F9" w:rsidP="005C69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2EE" w:rsidRDefault="00BC02EE" w:rsidP="005C69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2EE" w:rsidRDefault="00BC02EE" w:rsidP="005C69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2EE" w:rsidRDefault="00BC02EE" w:rsidP="005C69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2EE" w:rsidRDefault="00BC02EE" w:rsidP="005C69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2EE" w:rsidRDefault="00BC02EE" w:rsidP="005C69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2EE" w:rsidRDefault="00BC02EE" w:rsidP="005C69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2EE" w:rsidRDefault="00BC02EE" w:rsidP="005C69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2EE" w:rsidRDefault="00BC02EE" w:rsidP="005C69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2EE" w:rsidRDefault="00BC02EE" w:rsidP="00FF3BED">
      <w:pPr>
        <w:rPr>
          <w:rFonts w:ascii="Times New Roman" w:hAnsi="Times New Roman" w:cs="Times New Roman"/>
          <w:b/>
          <w:sz w:val="24"/>
          <w:szCs w:val="24"/>
        </w:rPr>
      </w:pPr>
    </w:p>
    <w:p w:rsidR="00FF3BED" w:rsidRDefault="00BC02EE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 w:rsidRPr="00FF3BED">
        <w:rPr>
          <w:rFonts w:ascii="Times New Roman" w:hAnsi="Times New Roman" w:cs="Times New Roman"/>
          <w:b/>
          <w:sz w:val="28"/>
          <w:szCs w:val="28"/>
        </w:rPr>
        <w:t>переутверждения</w:t>
      </w:r>
      <w:proofErr w:type="spellEnd"/>
      <w:r w:rsidRPr="00FF3BED">
        <w:rPr>
          <w:rFonts w:ascii="Times New Roman" w:hAnsi="Times New Roman" w:cs="Times New Roman"/>
          <w:b/>
          <w:sz w:val="28"/>
          <w:szCs w:val="28"/>
        </w:rPr>
        <w:t xml:space="preserve"> рабочей программы учебного предмета</w:t>
      </w:r>
      <w:r w:rsidR="00FF3BED" w:rsidRPr="00FF3B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FF3B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3B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3BE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F3BED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FF3BED" w:rsidRPr="00FF3BED" w:rsidRDefault="00FF3BED" w:rsidP="00FF3BED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FF3B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3B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3BE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F3BED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FF3B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3B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3BE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F3BED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FF3BED" w:rsidRPr="00FF3BED" w:rsidRDefault="00FF3BED" w:rsidP="00FF3BED">
      <w:pPr>
        <w:pStyle w:val="af6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FF3B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3B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3BE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F3BED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FF3BED" w:rsidRPr="00FF3BED" w:rsidRDefault="00FF3BED" w:rsidP="00FF3BED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FF3B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3B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3BE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F3BED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FF3BED" w:rsidRPr="00FF3BED" w:rsidRDefault="00FF3BED" w:rsidP="00FF3BED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FF3B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3B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3BE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F3BED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FF3BED" w:rsidRPr="00FF3BED" w:rsidRDefault="00FF3BED" w:rsidP="00FF3BED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FF3B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3B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3BE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F3BED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FF3BED" w:rsidRPr="00FF3BED" w:rsidRDefault="00FF3BED" w:rsidP="00FF3BED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FF3B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3B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3BE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F3BED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FF3BED" w:rsidRPr="00FF3BED" w:rsidRDefault="00FF3BED" w:rsidP="00FF3BED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FF3B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3B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3BE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F3BED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FF3BED" w:rsidRPr="00FF3BED" w:rsidRDefault="00FF3BED" w:rsidP="00FF3BED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FF3B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3B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3BE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F3BED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BED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…………..</w:t>
      </w:r>
    </w:p>
    <w:p w:rsidR="00FF3BED" w:rsidRPr="00FF3BED" w:rsidRDefault="00FF3BED" w:rsidP="00FF3BED">
      <w:pPr>
        <w:pStyle w:val="af6"/>
        <w:rPr>
          <w:rFonts w:ascii="Times New Roman" w:hAnsi="Times New Roman" w:cs="Times New Roman"/>
          <w:sz w:val="28"/>
          <w:szCs w:val="28"/>
        </w:rPr>
      </w:pPr>
    </w:p>
    <w:p w:rsidR="00FF3BED" w:rsidRPr="00FF3BED" w:rsidRDefault="00FF3BED" w:rsidP="00FF3B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02EE" w:rsidRPr="00FF3BED" w:rsidRDefault="00BC02EE" w:rsidP="00FF3B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BC02EE" w:rsidRPr="00FF3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4"/>
    <w:multiLevelType w:val="hybridMultilevel"/>
    <w:tmpl w:val="5F74500E"/>
    <w:lvl w:ilvl="0" w:tplc="AA1A398C">
      <w:start w:val="2"/>
      <w:numFmt w:val="decimal"/>
      <w:lvlText w:val="%1."/>
      <w:lvlJc w:val="left"/>
    </w:lvl>
    <w:lvl w:ilvl="1" w:tplc="13ECC82A">
      <w:numFmt w:val="decimal"/>
      <w:lvlText w:val=""/>
      <w:lvlJc w:val="left"/>
    </w:lvl>
    <w:lvl w:ilvl="2" w:tplc="86C831E2">
      <w:numFmt w:val="decimal"/>
      <w:lvlText w:val=""/>
      <w:lvlJc w:val="left"/>
    </w:lvl>
    <w:lvl w:ilvl="3" w:tplc="FDA687CC">
      <w:numFmt w:val="decimal"/>
      <w:lvlText w:val=""/>
      <w:lvlJc w:val="left"/>
    </w:lvl>
    <w:lvl w:ilvl="4" w:tplc="255A3DD0">
      <w:numFmt w:val="decimal"/>
      <w:lvlText w:val=""/>
      <w:lvlJc w:val="left"/>
    </w:lvl>
    <w:lvl w:ilvl="5" w:tplc="AA54FEB2">
      <w:numFmt w:val="decimal"/>
      <w:lvlText w:val=""/>
      <w:lvlJc w:val="left"/>
    </w:lvl>
    <w:lvl w:ilvl="6" w:tplc="B92EA4FE">
      <w:numFmt w:val="decimal"/>
      <w:lvlText w:val=""/>
      <w:lvlJc w:val="left"/>
    </w:lvl>
    <w:lvl w:ilvl="7" w:tplc="0E0C38F4">
      <w:numFmt w:val="decimal"/>
      <w:lvlText w:val=""/>
      <w:lvlJc w:val="left"/>
    </w:lvl>
    <w:lvl w:ilvl="8" w:tplc="33C0CDB2">
      <w:numFmt w:val="decimal"/>
      <w:lvlText w:val=""/>
      <w:lvlJc w:val="left"/>
    </w:lvl>
  </w:abstractNum>
  <w:abstractNum w:abstractNumId="1">
    <w:nsid w:val="05ED7851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">
    <w:nsid w:val="11E47B7B"/>
    <w:multiLevelType w:val="hybridMultilevel"/>
    <w:tmpl w:val="2DE6310C"/>
    <w:lvl w:ilvl="0" w:tplc="EBF4836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5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46B"/>
    <w:rsid w:val="00070CE3"/>
    <w:rsid w:val="0008420F"/>
    <w:rsid w:val="000C6D2C"/>
    <w:rsid w:val="001562ED"/>
    <w:rsid w:val="0019372F"/>
    <w:rsid w:val="001B44E9"/>
    <w:rsid w:val="003925DE"/>
    <w:rsid w:val="003E2C77"/>
    <w:rsid w:val="004D0752"/>
    <w:rsid w:val="005C69F9"/>
    <w:rsid w:val="005D1275"/>
    <w:rsid w:val="006067C9"/>
    <w:rsid w:val="00655C96"/>
    <w:rsid w:val="00671F9E"/>
    <w:rsid w:val="007B63B3"/>
    <w:rsid w:val="00827D6C"/>
    <w:rsid w:val="00856299"/>
    <w:rsid w:val="008723F8"/>
    <w:rsid w:val="008761E6"/>
    <w:rsid w:val="00925713"/>
    <w:rsid w:val="00974757"/>
    <w:rsid w:val="00A64F01"/>
    <w:rsid w:val="00B62D2E"/>
    <w:rsid w:val="00B77828"/>
    <w:rsid w:val="00BC02EE"/>
    <w:rsid w:val="00BC346B"/>
    <w:rsid w:val="00D03261"/>
    <w:rsid w:val="00D31C99"/>
    <w:rsid w:val="00D51687"/>
    <w:rsid w:val="00DF7807"/>
    <w:rsid w:val="00E05801"/>
    <w:rsid w:val="00E8696A"/>
    <w:rsid w:val="00EB583E"/>
    <w:rsid w:val="00F32382"/>
    <w:rsid w:val="00FF1B1E"/>
    <w:rsid w:val="00FF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3B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5C69F9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69F9"/>
    <w:rPr>
      <w:rFonts w:ascii="Times New Roman" w:eastAsia="Arial Unicode MS" w:hAnsi="Times New Roman" w:cs="Times New Roman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5C69F9"/>
    <w:rPr>
      <w:color w:val="0000FF"/>
      <w:u w:val="single"/>
    </w:rPr>
  </w:style>
  <w:style w:type="paragraph" w:styleId="a4">
    <w:name w:val="annotation text"/>
    <w:basedOn w:val="a"/>
    <w:link w:val="a5"/>
    <w:uiPriority w:val="99"/>
    <w:semiHidden/>
    <w:unhideWhenUsed/>
    <w:rsid w:val="005C69F9"/>
    <w:pPr>
      <w:spacing w:line="240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5C69F9"/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7"/>
    <w:uiPriority w:val="99"/>
    <w:semiHidden/>
    <w:rsid w:val="005C69F9"/>
    <w:rPr>
      <w:rFonts w:eastAsiaTheme="minorEastAsia"/>
      <w:lang w:eastAsia="ru-RU"/>
    </w:rPr>
  </w:style>
  <w:style w:type="paragraph" w:styleId="a7">
    <w:name w:val="header"/>
    <w:basedOn w:val="a"/>
    <w:link w:val="a6"/>
    <w:uiPriority w:val="99"/>
    <w:semiHidden/>
    <w:unhideWhenUsed/>
    <w:rsid w:val="005C6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9"/>
    <w:uiPriority w:val="99"/>
    <w:semiHidden/>
    <w:rsid w:val="005C69F9"/>
    <w:rPr>
      <w:rFonts w:ascii="Calibri" w:eastAsia="Times New Roman" w:hAnsi="Calibri" w:cs="Calibri"/>
      <w:sz w:val="24"/>
      <w:szCs w:val="24"/>
      <w:lang w:eastAsia="ru-RU"/>
    </w:rPr>
  </w:style>
  <w:style w:type="paragraph" w:styleId="a9">
    <w:name w:val="footer"/>
    <w:basedOn w:val="a"/>
    <w:link w:val="a8"/>
    <w:uiPriority w:val="99"/>
    <w:semiHidden/>
    <w:unhideWhenUsed/>
    <w:rsid w:val="005C69F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sz w:val="24"/>
      <w:szCs w:val="24"/>
    </w:rPr>
  </w:style>
  <w:style w:type="paragraph" w:styleId="aa">
    <w:name w:val="Body Text"/>
    <w:basedOn w:val="a"/>
    <w:link w:val="ab"/>
    <w:uiPriority w:val="99"/>
    <w:semiHidden/>
    <w:unhideWhenUsed/>
    <w:rsid w:val="005C69F9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b">
    <w:name w:val="Основной текст Знак"/>
    <w:basedOn w:val="a0"/>
    <w:link w:val="aa"/>
    <w:uiPriority w:val="99"/>
    <w:semiHidden/>
    <w:rsid w:val="005C69F9"/>
    <w:rPr>
      <w:rFonts w:ascii="Calibri" w:eastAsia="Calibri" w:hAnsi="Calibri" w:cs="Times New Roman"/>
    </w:rPr>
  </w:style>
  <w:style w:type="character" w:customStyle="1" w:styleId="ac">
    <w:name w:val="Основной текст с отступом Знак"/>
    <w:basedOn w:val="a0"/>
    <w:link w:val="ad"/>
    <w:uiPriority w:val="99"/>
    <w:semiHidden/>
    <w:rsid w:val="005C69F9"/>
    <w:rPr>
      <w:rFonts w:ascii="Calibri" w:eastAsia="Times New Roman" w:hAnsi="Calibri" w:cs="Calibri"/>
      <w:lang w:eastAsia="ru-RU"/>
    </w:rPr>
  </w:style>
  <w:style w:type="paragraph" w:styleId="ad">
    <w:name w:val="Body Text Indent"/>
    <w:basedOn w:val="a"/>
    <w:link w:val="ac"/>
    <w:uiPriority w:val="99"/>
    <w:semiHidden/>
    <w:unhideWhenUsed/>
    <w:rsid w:val="005C69F9"/>
    <w:pPr>
      <w:spacing w:after="120"/>
      <w:ind w:left="283"/>
    </w:pPr>
    <w:rPr>
      <w:rFonts w:ascii="Calibri" w:eastAsia="Times New Roman" w:hAnsi="Calibri" w:cs="Calibri"/>
    </w:rPr>
  </w:style>
  <w:style w:type="paragraph" w:styleId="ae">
    <w:name w:val="Subtitle"/>
    <w:basedOn w:val="a"/>
    <w:next w:val="a"/>
    <w:link w:val="af"/>
    <w:uiPriority w:val="99"/>
    <w:qFormat/>
    <w:rsid w:val="005C69F9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99"/>
    <w:rsid w:val="005C69F9"/>
    <w:rPr>
      <w:rFonts w:ascii="Cambria" w:eastAsia="Times New Roman" w:hAnsi="Cambria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5C69F9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20">
    <w:name w:val="Основной текст 2 Знак"/>
    <w:basedOn w:val="a0"/>
    <w:link w:val="2"/>
    <w:uiPriority w:val="99"/>
    <w:rsid w:val="005C69F9"/>
    <w:rPr>
      <w:rFonts w:ascii="Calibri" w:eastAsia="Times New Roman" w:hAnsi="Calibri" w:cs="Calibri"/>
      <w:lang w:eastAsia="ru-RU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5C69F9"/>
    <w:rPr>
      <w:rFonts w:ascii="Calibri" w:eastAsia="Times New Roman" w:hAnsi="Calibri" w:cs="Calibri"/>
      <w:sz w:val="24"/>
      <w:szCs w:val="24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5C69F9"/>
    <w:pPr>
      <w:spacing w:after="120" w:line="480" w:lineRule="auto"/>
      <w:ind w:left="283"/>
    </w:pPr>
    <w:rPr>
      <w:rFonts w:ascii="Calibri" w:eastAsia="Times New Roman" w:hAnsi="Calibri" w:cs="Calibri"/>
      <w:sz w:val="24"/>
      <w:szCs w:val="24"/>
    </w:rPr>
  </w:style>
  <w:style w:type="character" w:customStyle="1" w:styleId="af0">
    <w:name w:val="Текст Знак"/>
    <w:basedOn w:val="a0"/>
    <w:link w:val="af1"/>
    <w:uiPriority w:val="99"/>
    <w:semiHidden/>
    <w:rsid w:val="005C69F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Plain Text"/>
    <w:basedOn w:val="a"/>
    <w:link w:val="af0"/>
    <w:uiPriority w:val="99"/>
    <w:semiHidden/>
    <w:unhideWhenUsed/>
    <w:rsid w:val="005C69F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2">
    <w:name w:val="Тема примечания Знак"/>
    <w:basedOn w:val="a5"/>
    <w:link w:val="af3"/>
    <w:uiPriority w:val="99"/>
    <w:semiHidden/>
    <w:rsid w:val="005C69F9"/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styleId="af3">
    <w:name w:val="annotation subject"/>
    <w:basedOn w:val="a4"/>
    <w:next w:val="a4"/>
    <w:link w:val="af2"/>
    <w:uiPriority w:val="99"/>
    <w:semiHidden/>
    <w:unhideWhenUsed/>
    <w:rsid w:val="005C69F9"/>
    <w:pPr>
      <w:spacing w:after="0"/>
    </w:pPr>
    <w:rPr>
      <w:b/>
      <w:bCs/>
    </w:rPr>
  </w:style>
  <w:style w:type="character" w:customStyle="1" w:styleId="af4">
    <w:name w:val="Текст выноски Знак"/>
    <w:basedOn w:val="a0"/>
    <w:link w:val="af5"/>
    <w:uiPriority w:val="99"/>
    <w:semiHidden/>
    <w:rsid w:val="005C69F9"/>
    <w:rPr>
      <w:rFonts w:ascii="Tahoma" w:eastAsiaTheme="minorEastAsia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uiPriority w:val="99"/>
    <w:semiHidden/>
    <w:unhideWhenUsed/>
    <w:rsid w:val="005C69F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6">
    <w:name w:val="No Spacing"/>
    <w:qFormat/>
    <w:rsid w:val="005C69F9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7">
    <w:name w:val="List Paragraph"/>
    <w:basedOn w:val="a"/>
    <w:link w:val="af8"/>
    <w:uiPriority w:val="99"/>
    <w:qFormat/>
    <w:rsid w:val="005C69F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Title">
    <w:name w:val="ConsPlusTitle"/>
    <w:uiPriority w:val="99"/>
    <w:rsid w:val="005C69F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NoSpacingChar">
    <w:name w:val="No Spacing Char"/>
    <w:link w:val="11"/>
    <w:locked/>
    <w:rsid w:val="005C69F9"/>
    <w:rPr>
      <w:rFonts w:ascii="Calibri" w:eastAsia="Calibri" w:hAnsi="Calibri" w:cs="Calibri"/>
    </w:rPr>
  </w:style>
  <w:style w:type="paragraph" w:customStyle="1" w:styleId="11">
    <w:name w:val="Без интервала1"/>
    <w:link w:val="NoSpacingChar"/>
    <w:rsid w:val="005C69F9"/>
    <w:pPr>
      <w:spacing w:after="0" w:line="240" w:lineRule="auto"/>
    </w:pPr>
    <w:rPr>
      <w:rFonts w:ascii="Calibri" w:eastAsia="Calibri" w:hAnsi="Calibri" w:cs="Calibri"/>
    </w:rPr>
  </w:style>
  <w:style w:type="paragraph" w:customStyle="1" w:styleId="210">
    <w:name w:val="Основной текст с отступом 21"/>
    <w:basedOn w:val="a"/>
    <w:uiPriority w:val="99"/>
    <w:rsid w:val="005C69F9"/>
    <w:pPr>
      <w:spacing w:after="0" w:line="240" w:lineRule="auto"/>
      <w:ind w:firstLine="709"/>
      <w:jc w:val="both"/>
    </w:pPr>
    <w:rPr>
      <w:rFonts w:ascii="Calibri" w:eastAsia="Times New Roman" w:hAnsi="Calibri" w:cs="Calibri"/>
      <w:sz w:val="28"/>
      <w:szCs w:val="28"/>
      <w:lang w:eastAsia="ar-SA"/>
    </w:rPr>
  </w:style>
  <w:style w:type="paragraph" w:customStyle="1" w:styleId="211">
    <w:name w:val="Основной текст 21"/>
    <w:basedOn w:val="a"/>
    <w:uiPriority w:val="99"/>
    <w:rsid w:val="005C69F9"/>
    <w:pPr>
      <w:spacing w:after="120" w:line="480" w:lineRule="auto"/>
    </w:pPr>
    <w:rPr>
      <w:rFonts w:ascii="Calibri" w:eastAsia="Times New Roman" w:hAnsi="Calibri" w:cs="Calibri"/>
      <w:sz w:val="24"/>
      <w:szCs w:val="24"/>
      <w:lang w:eastAsia="ar-SA"/>
    </w:rPr>
  </w:style>
  <w:style w:type="paragraph" w:customStyle="1" w:styleId="Style15">
    <w:name w:val="Style15"/>
    <w:basedOn w:val="a"/>
    <w:uiPriority w:val="99"/>
    <w:rsid w:val="005C69F9"/>
    <w:pPr>
      <w:widowControl w:val="0"/>
      <w:autoSpaceDE w:val="0"/>
      <w:autoSpaceDN w:val="0"/>
      <w:adjustRightInd w:val="0"/>
      <w:spacing w:after="0" w:line="227" w:lineRule="exact"/>
      <w:ind w:firstLine="278"/>
      <w:jc w:val="both"/>
    </w:pPr>
    <w:rPr>
      <w:rFonts w:ascii="Franklin Gothic Medium" w:eastAsia="Times New Roman" w:hAnsi="Franklin Gothic Medium" w:cs="Times New Roman"/>
      <w:sz w:val="24"/>
      <w:szCs w:val="24"/>
    </w:rPr>
  </w:style>
  <w:style w:type="character" w:customStyle="1" w:styleId="af9">
    <w:name w:val="Основной текст_"/>
    <w:basedOn w:val="a0"/>
    <w:link w:val="4"/>
    <w:locked/>
    <w:rsid w:val="005C69F9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f9"/>
    <w:rsid w:val="005C69F9"/>
    <w:pPr>
      <w:widowControl w:val="0"/>
      <w:shd w:val="clear" w:color="auto" w:fill="FFFFFF"/>
      <w:spacing w:after="0" w:line="317" w:lineRule="exact"/>
      <w:ind w:hanging="360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23">
    <w:name w:val="Без интервала2"/>
    <w:uiPriority w:val="99"/>
    <w:rsid w:val="005C69F9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Style24">
    <w:name w:val="Style24"/>
    <w:basedOn w:val="a"/>
    <w:uiPriority w:val="99"/>
    <w:rsid w:val="005C69F9"/>
    <w:pPr>
      <w:widowControl w:val="0"/>
      <w:autoSpaceDE w:val="0"/>
      <w:autoSpaceDN w:val="0"/>
      <w:adjustRightInd w:val="0"/>
      <w:spacing w:after="0" w:line="232" w:lineRule="exact"/>
      <w:ind w:hanging="274"/>
      <w:jc w:val="both"/>
    </w:pPr>
    <w:rPr>
      <w:rFonts w:ascii="Franklin Gothic Medium" w:eastAsia="Times New Roman" w:hAnsi="Franklin Gothic Medium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5C69F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</w:rPr>
  </w:style>
  <w:style w:type="character" w:customStyle="1" w:styleId="40">
    <w:name w:val="Основной текст (4)"/>
    <w:basedOn w:val="a0"/>
    <w:rsid w:val="005C69F9"/>
    <w:rPr>
      <w:rFonts w:ascii="Century Schoolbook" w:hAnsi="Century Schoolbook" w:cs="Century Schoolbook" w:hint="default"/>
      <w:i/>
      <w:iCs/>
      <w:sz w:val="20"/>
      <w:szCs w:val="20"/>
      <w:shd w:val="clear" w:color="auto" w:fill="FFFFFF"/>
    </w:rPr>
  </w:style>
  <w:style w:type="character" w:customStyle="1" w:styleId="48">
    <w:name w:val="Основной текст (4) + 8"/>
    <w:aliases w:val="5 pt,Полужирный,Не курсив"/>
    <w:basedOn w:val="a0"/>
    <w:rsid w:val="005C69F9"/>
    <w:rPr>
      <w:rFonts w:ascii="Century Schoolbook" w:hAnsi="Century Schoolbook" w:cs="Century Schoolbook" w:hint="default"/>
      <w:b/>
      <w:bCs/>
      <w:i/>
      <w:iCs/>
      <w:sz w:val="17"/>
      <w:szCs w:val="17"/>
      <w:shd w:val="clear" w:color="auto" w:fill="FFFFFF"/>
    </w:rPr>
  </w:style>
  <w:style w:type="character" w:customStyle="1" w:styleId="FontStyle12">
    <w:name w:val="Font Style12"/>
    <w:basedOn w:val="a0"/>
    <w:uiPriority w:val="99"/>
    <w:rsid w:val="005C69F9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basedOn w:val="a0"/>
    <w:uiPriority w:val="99"/>
    <w:rsid w:val="005C69F9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12">
    <w:name w:val="Без интервала1 Знак"/>
    <w:basedOn w:val="a0"/>
    <w:rsid w:val="005C69F9"/>
    <w:rPr>
      <w:rFonts w:ascii="Calibri" w:hAnsi="Calibri" w:cs="Calibri" w:hint="default"/>
      <w:sz w:val="24"/>
      <w:szCs w:val="24"/>
    </w:rPr>
  </w:style>
  <w:style w:type="character" w:customStyle="1" w:styleId="FontStyle64">
    <w:name w:val="Font Style64"/>
    <w:basedOn w:val="a0"/>
    <w:rsid w:val="005C69F9"/>
    <w:rPr>
      <w:rFonts w:ascii="Bookman Old Style" w:hAnsi="Bookman Old Style" w:cs="Bookman Old Style" w:hint="default"/>
      <w:color w:val="000000"/>
      <w:sz w:val="16"/>
      <w:szCs w:val="16"/>
    </w:rPr>
  </w:style>
  <w:style w:type="character" w:customStyle="1" w:styleId="3">
    <w:name w:val="Основной текст3"/>
    <w:basedOn w:val="af9"/>
    <w:rsid w:val="005C69F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FontStyle36">
    <w:name w:val="Font Style36"/>
    <w:basedOn w:val="a0"/>
    <w:rsid w:val="005C69F9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table" w:styleId="afa">
    <w:name w:val="Table Grid"/>
    <w:basedOn w:val="a1"/>
    <w:rsid w:val="005C69F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747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fb">
    <w:name w:val="Информация об изменениях"/>
    <w:basedOn w:val="a"/>
    <w:next w:val="a"/>
    <w:uiPriority w:val="99"/>
    <w:rsid w:val="008761E6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fc">
    <w:name w:val="Подзаголовок для информации об изменениях"/>
    <w:basedOn w:val="a"/>
    <w:next w:val="a"/>
    <w:uiPriority w:val="99"/>
    <w:rsid w:val="008761E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fd">
    <w:name w:val="Гипертекстовая ссылка"/>
    <w:basedOn w:val="a0"/>
    <w:uiPriority w:val="99"/>
    <w:rsid w:val="008761E6"/>
    <w:rPr>
      <w:color w:val="106BBE"/>
    </w:rPr>
  </w:style>
  <w:style w:type="character" w:customStyle="1" w:styleId="af8">
    <w:name w:val="Абзац списка Знак"/>
    <w:link w:val="af7"/>
    <w:uiPriority w:val="99"/>
    <w:locked/>
    <w:rsid w:val="00EB583E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3B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5C69F9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69F9"/>
    <w:rPr>
      <w:rFonts w:ascii="Times New Roman" w:eastAsia="Arial Unicode MS" w:hAnsi="Times New Roman" w:cs="Times New Roman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5C69F9"/>
    <w:rPr>
      <w:color w:val="0000FF"/>
      <w:u w:val="single"/>
    </w:rPr>
  </w:style>
  <w:style w:type="paragraph" w:styleId="a4">
    <w:name w:val="annotation text"/>
    <w:basedOn w:val="a"/>
    <w:link w:val="a5"/>
    <w:uiPriority w:val="99"/>
    <w:semiHidden/>
    <w:unhideWhenUsed/>
    <w:rsid w:val="005C69F9"/>
    <w:pPr>
      <w:spacing w:line="240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5C69F9"/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7"/>
    <w:uiPriority w:val="99"/>
    <w:semiHidden/>
    <w:rsid w:val="005C69F9"/>
    <w:rPr>
      <w:rFonts w:eastAsiaTheme="minorEastAsia"/>
      <w:lang w:eastAsia="ru-RU"/>
    </w:rPr>
  </w:style>
  <w:style w:type="paragraph" w:styleId="a7">
    <w:name w:val="header"/>
    <w:basedOn w:val="a"/>
    <w:link w:val="a6"/>
    <w:uiPriority w:val="99"/>
    <w:semiHidden/>
    <w:unhideWhenUsed/>
    <w:rsid w:val="005C6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9"/>
    <w:uiPriority w:val="99"/>
    <w:semiHidden/>
    <w:rsid w:val="005C69F9"/>
    <w:rPr>
      <w:rFonts w:ascii="Calibri" w:eastAsia="Times New Roman" w:hAnsi="Calibri" w:cs="Calibri"/>
      <w:sz w:val="24"/>
      <w:szCs w:val="24"/>
      <w:lang w:eastAsia="ru-RU"/>
    </w:rPr>
  </w:style>
  <w:style w:type="paragraph" w:styleId="a9">
    <w:name w:val="footer"/>
    <w:basedOn w:val="a"/>
    <w:link w:val="a8"/>
    <w:uiPriority w:val="99"/>
    <w:semiHidden/>
    <w:unhideWhenUsed/>
    <w:rsid w:val="005C69F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sz w:val="24"/>
      <w:szCs w:val="24"/>
    </w:rPr>
  </w:style>
  <w:style w:type="paragraph" w:styleId="aa">
    <w:name w:val="Body Text"/>
    <w:basedOn w:val="a"/>
    <w:link w:val="ab"/>
    <w:uiPriority w:val="99"/>
    <w:semiHidden/>
    <w:unhideWhenUsed/>
    <w:rsid w:val="005C69F9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b">
    <w:name w:val="Основной текст Знак"/>
    <w:basedOn w:val="a0"/>
    <w:link w:val="aa"/>
    <w:uiPriority w:val="99"/>
    <w:semiHidden/>
    <w:rsid w:val="005C69F9"/>
    <w:rPr>
      <w:rFonts w:ascii="Calibri" w:eastAsia="Calibri" w:hAnsi="Calibri" w:cs="Times New Roman"/>
    </w:rPr>
  </w:style>
  <w:style w:type="character" w:customStyle="1" w:styleId="ac">
    <w:name w:val="Основной текст с отступом Знак"/>
    <w:basedOn w:val="a0"/>
    <w:link w:val="ad"/>
    <w:uiPriority w:val="99"/>
    <w:semiHidden/>
    <w:rsid w:val="005C69F9"/>
    <w:rPr>
      <w:rFonts w:ascii="Calibri" w:eastAsia="Times New Roman" w:hAnsi="Calibri" w:cs="Calibri"/>
      <w:lang w:eastAsia="ru-RU"/>
    </w:rPr>
  </w:style>
  <w:style w:type="paragraph" w:styleId="ad">
    <w:name w:val="Body Text Indent"/>
    <w:basedOn w:val="a"/>
    <w:link w:val="ac"/>
    <w:uiPriority w:val="99"/>
    <w:semiHidden/>
    <w:unhideWhenUsed/>
    <w:rsid w:val="005C69F9"/>
    <w:pPr>
      <w:spacing w:after="120"/>
      <w:ind w:left="283"/>
    </w:pPr>
    <w:rPr>
      <w:rFonts w:ascii="Calibri" w:eastAsia="Times New Roman" w:hAnsi="Calibri" w:cs="Calibri"/>
    </w:rPr>
  </w:style>
  <w:style w:type="paragraph" w:styleId="ae">
    <w:name w:val="Subtitle"/>
    <w:basedOn w:val="a"/>
    <w:next w:val="a"/>
    <w:link w:val="af"/>
    <w:uiPriority w:val="99"/>
    <w:qFormat/>
    <w:rsid w:val="005C69F9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99"/>
    <w:rsid w:val="005C69F9"/>
    <w:rPr>
      <w:rFonts w:ascii="Cambria" w:eastAsia="Times New Roman" w:hAnsi="Cambria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5C69F9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20">
    <w:name w:val="Основной текст 2 Знак"/>
    <w:basedOn w:val="a0"/>
    <w:link w:val="2"/>
    <w:uiPriority w:val="99"/>
    <w:rsid w:val="005C69F9"/>
    <w:rPr>
      <w:rFonts w:ascii="Calibri" w:eastAsia="Times New Roman" w:hAnsi="Calibri" w:cs="Calibri"/>
      <w:lang w:eastAsia="ru-RU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5C69F9"/>
    <w:rPr>
      <w:rFonts w:ascii="Calibri" w:eastAsia="Times New Roman" w:hAnsi="Calibri" w:cs="Calibri"/>
      <w:sz w:val="24"/>
      <w:szCs w:val="24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5C69F9"/>
    <w:pPr>
      <w:spacing w:after="120" w:line="480" w:lineRule="auto"/>
      <w:ind w:left="283"/>
    </w:pPr>
    <w:rPr>
      <w:rFonts w:ascii="Calibri" w:eastAsia="Times New Roman" w:hAnsi="Calibri" w:cs="Calibri"/>
      <w:sz w:val="24"/>
      <w:szCs w:val="24"/>
    </w:rPr>
  </w:style>
  <w:style w:type="character" w:customStyle="1" w:styleId="af0">
    <w:name w:val="Текст Знак"/>
    <w:basedOn w:val="a0"/>
    <w:link w:val="af1"/>
    <w:uiPriority w:val="99"/>
    <w:semiHidden/>
    <w:rsid w:val="005C69F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Plain Text"/>
    <w:basedOn w:val="a"/>
    <w:link w:val="af0"/>
    <w:uiPriority w:val="99"/>
    <w:semiHidden/>
    <w:unhideWhenUsed/>
    <w:rsid w:val="005C69F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2">
    <w:name w:val="Тема примечания Знак"/>
    <w:basedOn w:val="a5"/>
    <w:link w:val="af3"/>
    <w:uiPriority w:val="99"/>
    <w:semiHidden/>
    <w:rsid w:val="005C69F9"/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styleId="af3">
    <w:name w:val="annotation subject"/>
    <w:basedOn w:val="a4"/>
    <w:next w:val="a4"/>
    <w:link w:val="af2"/>
    <w:uiPriority w:val="99"/>
    <w:semiHidden/>
    <w:unhideWhenUsed/>
    <w:rsid w:val="005C69F9"/>
    <w:pPr>
      <w:spacing w:after="0"/>
    </w:pPr>
    <w:rPr>
      <w:b/>
      <w:bCs/>
    </w:rPr>
  </w:style>
  <w:style w:type="character" w:customStyle="1" w:styleId="af4">
    <w:name w:val="Текст выноски Знак"/>
    <w:basedOn w:val="a0"/>
    <w:link w:val="af5"/>
    <w:uiPriority w:val="99"/>
    <w:semiHidden/>
    <w:rsid w:val="005C69F9"/>
    <w:rPr>
      <w:rFonts w:ascii="Tahoma" w:eastAsiaTheme="minorEastAsia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uiPriority w:val="99"/>
    <w:semiHidden/>
    <w:unhideWhenUsed/>
    <w:rsid w:val="005C69F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6">
    <w:name w:val="No Spacing"/>
    <w:qFormat/>
    <w:rsid w:val="005C69F9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7">
    <w:name w:val="List Paragraph"/>
    <w:basedOn w:val="a"/>
    <w:link w:val="af8"/>
    <w:uiPriority w:val="99"/>
    <w:qFormat/>
    <w:rsid w:val="005C69F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Title">
    <w:name w:val="ConsPlusTitle"/>
    <w:uiPriority w:val="99"/>
    <w:rsid w:val="005C69F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NoSpacingChar">
    <w:name w:val="No Spacing Char"/>
    <w:link w:val="11"/>
    <w:locked/>
    <w:rsid w:val="005C69F9"/>
    <w:rPr>
      <w:rFonts w:ascii="Calibri" w:eastAsia="Calibri" w:hAnsi="Calibri" w:cs="Calibri"/>
    </w:rPr>
  </w:style>
  <w:style w:type="paragraph" w:customStyle="1" w:styleId="11">
    <w:name w:val="Без интервала1"/>
    <w:link w:val="NoSpacingChar"/>
    <w:rsid w:val="005C69F9"/>
    <w:pPr>
      <w:spacing w:after="0" w:line="240" w:lineRule="auto"/>
    </w:pPr>
    <w:rPr>
      <w:rFonts w:ascii="Calibri" w:eastAsia="Calibri" w:hAnsi="Calibri" w:cs="Calibri"/>
    </w:rPr>
  </w:style>
  <w:style w:type="paragraph" w:customStyle="1" w:styleId="210">
    <w:name w:val="Основной текст с отступом 21"/>
    <w:basedOn w:val="a"/>
    <w:uiPriority w:val="99"/>
    <w:rsid w:val="005C69F9"/>
    <w:pPr>
      <w:spacing w:after="0" w:line="240" w:lineRule="auto"/>
      <w:ind w:firstLine="709"/>
      <w:jc w:val="both"/>
    </w:pPr>
    <w:rPr>
      <w:rFonts w:ascii="Calibri" w:eastAsia="Times New Roman" w:hAnsi="Calibri" w:cs="Calibri"/>
      <w:sz w:val="28"/>
      <w:szCs w:val="28"/>
      <w:lang w:eastAsia="ar-SA"/>
    </w:rPr>
  </w:style>
  <w:style w:type="paragraph" w:customStyle="1" w:styleId="211">
    <w:name w:val="Основной текст 21"/>
    <w:basedOn w:val="a"/>
    <w:uiPriority w:val="99"/>
    <w:rsid w:val="005C69F9"/>
    <w:pPr>
      <w:spacing w:after="120" w:line="480" w:lineRule="auto"/>
    </w:pPr>
    <w:rPr>
      <w:rFonts w:ascii="Calibri" w:eastAsia="Times New Roman" w:hAnsi="Calibri" w:cs="Calibri"/>
      <w:sz w:val="24"/>
      <w:szCs w:val="24"/>
      <w:lang w:eastAsia="ar-SA"/>
    </w:rPr>
  </w:style>
  <w:style w:type="paragraph" w:customStyle="1" w:styleId="Style15">
    <w:name w:val="Style15"/>
    <w:basedOn w:val="a"/>
    <w:uiPriority w:val="99"/>
    <w:rsid w:val="005C69F9"/>
    <w:pPr>
      <w:widowControl w:val="0"/>
      <w:autoSpaceDE w:val="0"/>
      <w:autoSpaceDN w:val="0"/>
      <w:adjustRightInd w:val="0"/>
      <w:spacing w:after="0" w:line="227" w:lineRule="exact"/>
      <w:ind w:firstLine="278"/>
      <w:jc w:val="both"/>
    </w:pPr>
    <w:rPr>
      <w:rFonts w:ascii="Franklin Gothic Medium" w:eastAsia="Times New Roman" w:hAnsi="Franklin Gothic Medium" w:cs="Times New Roman"/>
      <w:sz w:val="24"/>
      <w:szCs w:val="24"/>
    </w:rPr>
  </w:style>
  <w:style w:type="character" w:customStyle="1" w:styleId="af9">
    <w:name w:val="Основной текст_"/>
    <w:basedOn w:val="a0"/>
    <w:link w:val="4"/>
    <w:locked/>
    <w:rsid w:val="005C69F9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f9"/>
    <w:rsid w:val="005C69F9"/>
    <w:pPr>
      <w:widowControl w:val="0"/>
      <w:shd w:val="clear" w:color="auto" w:fill="FFFFFF"/>
      <w:spacing w:after="0" w:line="317" w:lineRule="exact"/>
      <w:ind w:hanging="360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23">
    <w:name w:val="Без интервала2"/>
    <w:uiPriority w:val="99"/>
    <w:rsid w:val="005C69F9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Style24">
    <w:name w:val="Style24"/>
    <w:basedOn w:val="a"/>
    <w:uiPriority w:val="99"/>
    <w:rsid w:val="005C69F9"/>
    <w:pPr>
      <w:widowControl w:val="0"/>
      <w:autoSpaceDE w:val="0"/>
      <w:autoSpaceDN w:val="0"/>
      <w:adjustRightInd w:val="0"/>
      <w:spacing w:after="0" w:line="232" w:lineRule="exact"/>
      <w:ind w:hanging="274"/>
      <w:jc w:val="both"/>
    </w:pPr>
    <w:rPr>
      <w:rFonts w:ascii="Franklin Gothic Medium" w:eastAsia="Times New Roman" w:hAnsi="Franklin Gothic Medium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5C69F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</w:rPr>
  </w:style>
  <w:style w:type="character" w:customStyle="1" w:styleId="40">
    <w:name w:val="Основной текст (4)"/>
    <w:basedOn w:val="a0"/>
    <w:rsid w:val="005C69F9"/>
    <w:rPr>
      <w:rFonts w:ascii="Century Schoolbook" w:hAnsi="Century Schoolbook" w:cs="Century Schoolbook" w:hint="default"/>
      <w:i/>
      <w:iCs/>
      <w:sz w:val="20"/>
      <w:szCs w:val="20"/>
      <w:shd w:val="clear" w:color="auto" w:fill="FFFFFF"/>
    </w:rPr>
  </w:style>
  <w:style w:type="character" w:customStyle="1" w:styleId="48">
    <w:name w:val="Основной текст (4) + 8"/>
    <w:aliases w:val="5 pt,Полужирный,Не курсив"/>
    <w:basedOn w:val="a0"/>
    <w:rsid w:val="005C69F9"/>
    <w:rPr>
      <w:rFonts w:ascii="Century Schoolbook" w:hAnsi="Century Schoolbook" w:cs="Century Schoolbook" w:hint="default"/>
      <w:b/>
      <w:bCs/>
      <w:i/>
      <w:iCs/>
      <w:sz w:val="17"/>
      <w:szCs w:val="17"/>
      <w:shd w:val="clear" w:color="auto" w:fill="FFFFFF"/>
    </w:rPr>
  </w:style>
  <w:style w:type="character" w:customStyle="1" w:styleId="FontStyle12">
    <w:name w:val="Font Style12"/>
    <w:basedOn w:val="a0"/>
    <w:uiPriority w:val="99"/>
    <w:rsid w:val="005C69F9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basedOn w:val="a0"/>
    <w:uiPriority w:val="99"/>
    <w:rsid w:val="005C69F9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12">
    <w:name w:val="Без интервала1 Знак"/>
    <w:basedOn w:val="a0"/>
    <w:rsid w:val="005C69F9"/>
    <w:rPr>
      <w:rFonts w:ascii="Calibri" w:hAnsi="Calibri" w:cs="Calibri" w:hint="default"/>
      <w:sz w:val="24"/>
      <w:szCs w:val="24"/>
    </w:rPr>
  </w:style>
  <w:style w:type="character" w:customStyle="1" w:styleId="FontStyle64">
    <w:name w:val="Font Style64"/>
    <w:basedOn w:val="a0"/>
    <w:rsid w:val="005C69F9"/>
    <w:rPr>
      <w:rFonts w:ascii="Bookman Old Style" w:hAnsi="Bookman Old Style" w:cs="Bookman Old Style" w:hint="default"/>
      <w:color w:val="000000"/>
      <w:sz w:val="16"/>
      <w:szCs w:val="16"/>
    </w:rPr>
  </w:style>
  <w:style w:type="character" w:customStyle="1" w:styleId="3">
    <w:name w:val="Основной текст3"/>
    <w:basedOn w:val="af9"/>
    <w:rsid w:val="005C69F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FontStyle36">
    <w:name w:val="Font Style36"/>
    <w:basedOn w:val="a0"/>
    <w:rsid w:val="005C69F9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table" w:styleId="afa">
    <w:name w:val="Table Grid"/>
    <w:basedOn w:val="a1"/>
    <w:rsid w:val="005C69F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747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fb">
    <w:name w:val="Информация об изменениях"/>
    <w:basedOn w:val="a"/>
    <w:next w:val="a"/>
    <w:uiPriority w:val="99"/>
    <w:rsid w:val="008761E6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fc">
    <w:name w:val="Подзаголовок для информации об изменениях"/>
    <w:basedOn w:val="a"/>
    <w:next w:val="a"/>
    <w:uiPriority w:val="99"/>
    <w:rsid w:val="008761E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fd">
    <w:name w:val="Гипертекстовая ссылка"/>
    <w:basedOn w:val="a0"/>
    <w:uiPriority w:val="99"/>
    <w:rsid w:val="008761E6"/>
    <w:rPr>
      <w:color w:val="106BBE"/>
    </w:rPr>
  </w:style>
  <w:style w:type="character" w:customStyle="1" w:styleId="af8">
    <w:name w:val="Абзац списка Знак"/>
    <w:link w:val="af7"/>
    <w:uiPriority w:val="99"/>
    <w:locked/>
    <w:rsid w:val="00EB583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42</Pages>
  <Words>9758</Words>
  <Characters>55626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65254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31</cp:revision>
  <cp:lastPrinted>2019-12-11T06:18:00Z</cp:lastPrinted>
  <dcterms:created xsi:type="dcterms:W3CDTF">2019-11-27T10:43:00Z</dcterms:created>
  <dcterms:modified xsi:type="dcterms:W3CDTF">2019-12-15T09:45:00Z</dcterms:modified>
</cp:coreProperties>
</file>