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B288B" w:rsidRDefault="00A70C1C" w:rsidP="00BB288B">
      <w:pPr>
        <w:spacing w:after="200" w:line="276" w:lineRule="auto"/>
        <w:rPr>
          <w:bCs/>
        </w:rPr>
      </w:pPr>
      <w:bookmarkStart w:id="0" w:name="_GoBack"/>
      <w:bookmarkEnd w:id="0"/>
      <w:r w:rsidRPr="00020168">
        <w:rPr>
          <w:noProof/>
        </w:rPr>
        <w:drawing>
          <wp:inline distT="0" distB="0" distL="0" distR="0" wp14:anchorId="5456217A" wp14:editId="074F327F">
            <wp:extent cx="6657094" cy="9418795"/>
            <wp:effectExtent l="0" t="9207" r="1587" b="158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63924" cy="942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09A" w:rsidRDefault="00FE009A" w:rsidP="00FE009A">
      <w:pPr>
        <w:numPr>
          <w:ilvl w:val="0"/>
          <w:numId w:val="1"/>
        </w:numPr>
        <w:spacing w:after="200" w:line="276" w:lineRule="auto"/>
        <w:rPr>
          <w:bCs/>
        </w:rPr>
      </w:pPr>
      <w:r>
        <w:rPr>
          <w:bCs/>
        </w:rPr>
        <w:lastRenderedPageBreak/>
        <w:t>Сводные данные по бюджету врем</w:t>
      </w:r>
      <w:r w:rsidR="00B01038">
        <w:rPr>
          <w:bCs/>
        </w:rPr>
        <w:t xml:space="preserve">ени (в </w:t>
      </w:r>
      <w:proofErr w:type="gramStart"/>
      <w:r w:rsidR="00B01038">
        <w:rPr>
          <w:bCs/>
        </w:rPr>
        <w:t>неделях)  по</w:t>
      </w:r>
      <w:proofErr w:type="gramEnd"/>
      <w:r w:rsidR="00B01038">
        <w:rPr>
          <w:bCs/>
        </w:rPr>
        <w:t xml:space="preserve"> профессии</w:t>
      </w:r>
      <w:r>
        <w:rPr>
          <w:bCs/>
        </w:rPr>
        <w:t xml:space="preserve">  </w:t>
      </w:r>
      <w:r>
        <w:t>13450«Маляр</w:t>
      </w:r>
      <w:r w:rsidRPr="00D76137">
        <w:t>»</w:t>
      </w:r>
    </w:p>
    <w:tbl>
      <w:tblPr>
        <w:tblW w:w="14341" w:type="dxa"/>
        <w:tblInd w:w="103" w:type="dxa"/>
        <w:tblLook w:val="04A0" w:firstRow="1" w:lastRow="0" w:firstColumn="1" w:lastColumn="0" w:noHBand="0" w:noVBand="1"/>
      </w:tblPr>
      <w:tblGrid>
        <w:gridCol w:w="1086"/>
        <w:gridCol w:w="2794"/>
        <w:gridCol w:w="1348"/>
        <w:gridCol w:w="2419"/>
        <w:gridCol w:w="2129"/>
        <w:gridCol w:w="2233"/>
        <w:gridCol w:w="1463"/>
        <w:gridCol w:w="869"/>
      </w:tblGrid>
      <w:tr w:rsidR="00FE009A" w:rsidTr="00CF18C7">
        <w:trPr>
          <w:trHeight w:val="765"/>
        </w:trPr>
        <w:tc>
          <w:tcPr>
            <w:tcW w:w="1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Курсы</w:t>
            </w:r>
          </w:p>
        </w:tc>
        <w:tc>
          <w:tcPr>
            <w:tcW w:w="27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Обучение по дисциплинам и междисциплинарным курсам</w:t>
            </w:r>
          </w:p>
        </w:tc>
        <w:tc>
          <w:tcPr>
            <w:tcW w:w="1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Учебная практика</w:t>
            </w:r>
          </w:p>
        </w:tc>
        <w:tc>
          <w:tcPr>
            <w:tcW w:w="24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Производственная практика</w:t>
            </w:r>
          </w:p>
        </w:tc>
        <w:tc>
          <w:tcPr>
            <w:tcW w:w="21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Промежуточная аттестация</w:t>
            </w:r>
          </w:p>
        </w:tc>
        <w:tc>
          <w:tcPr>
            <w:tcW w:w="22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Государственная итоговая аттестация</w:t>
            </w:r>
          </w:p>
        </w:tc>
        <w:tc>
          <w:tcPr>
            <w:tcW w:w="14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Каникулы</w:t>
            </w:r>
          </w:p>
        </w:tc>
        <w:tc>
          <w:tcPr>
            <w:tcW w:w="8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7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8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</w:t>
            </w:r>
          </w:p>
        </w:tc>
      </w:tr>
      <w:tr w:rsidR="00FE009A" w:rsidTr="00CF18C7">
        <w:trPr>
          <w:trHeight w:val="960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b/>
                <w:sz w:val="26"/>
                <w:szCs w:val="26"/>
                <w:lang w:eastAsia="en-US"/>
              </w:rPr>
              <w:t>18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52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9,8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7,2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12,2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10,8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9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II курс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14,3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11,7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43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3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10,3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6,7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 семестр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</w:pPr>
            <w:r>
              <w:rPr>
                <w:rFonts w:asciiTheme="minorHAnsi" w:eastAsiaTheme="minorHAnsi" w:hAnsiTheme="minorHAnsi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 </w:t>
            </w:r>
          </w:p>
        </w:tc>
      </w:tr>
      <w:tr w:rsidR="00FE009A" w:rsidTr="00CF18C7">
        <w:trPr>
          <w:trHeight w:val="315"/>
        </w:trPr>
        <w:tc>
          <w:tcPr>
            <w:tcW w:w="10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Всего</w:t>
            </w:r>
          </w:p>
        </w:tc>
        <w:tc>
          <w:tcPr>
            <w:tcW w:w="27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36,3</w:t>
            </w:r>
          </w:p>
        </w:tc>
        <w:tc>
          <w:tcPr>
            <w:tcW w:w="13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29,7</w:t>
            </w:r>
          </w:p>
        </w:tc>
        <w:tc>
          <w:tcPr>
            <w:tcW w:w="2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12</w:t>
            </w:r>
          </w:p>
        </w:tc>
        <w:tc>
          <w:tcPr>
            <w:tcW w:w="2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2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13</w:t>
            </w:r>
          </w:p>
        </w:tc>
        <w:tc>
          <w:tcPr>
            <w:tcW w:w="8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E009A" w:rsidRDefault="00FE009A" w:rsidP="00CF18C7">
            <w:pPr>
              <w:spacing w:line="276" w:lineRule="auto"/>
              <w:jc w:val="center"/>
              <w:rPr>
                <w:rFonts w:eastAsia="Times New Roman"/>
                <w:b/>
                <w:bCs/>
                <w:sz w:val="26"/>
                <w:szCs w:val="26"/>
                <w:lang w:eastAsia="en-US"/>
              </w:rPr>
            </w:pPr>
            <w:r>
              <w:rPr>
                <w:b/>
                <w:bCs/>
                <w:sz w:val="26"/>
                <w:szCs w:val="26"/>
                <w:lang w:eastAsia="en-US"/>
              </w:rPr>
              <w:t>95</w:t>
            </w:r>
          </w:p>
        </w:tc>
      </w:tr>
    </w:tbl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826BE1" w:rsidRDefault="00826BE1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423C7E" w:rsidRDefault="00423C7E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Default="00FE009A" w:rsidP="00FE009A">
      <w:pPr>
        <w:shd w:val="clear" w:color="auto" w:fill="FFFFFF" w:themeFill="background1"/>
        <w:autoSpaceDE w:val="0"/>
        <w:autoSpaceDN w:val="0"/>
        <w:adjustRightInd w:val="0"/>
        <w:rPr>
          <w:b/>
          <w:bCs/>
          <w:w w:val="100"/>
        </w:rPr>
      </w:pPr>
    </w:p>
    <w:p w:rsidR="00FE009A" w:rsidRPr="007A2444" w:rsidRDefault="00FE009A" w:rsidP="007A2444">
      <w:pPr>
        <w:shd w:val="clear" w:color="auto" w:fill="FFFFFF" w:themeFill="background1"/>
        <w:autoSpaceDE w:val="0"/>
        <w:autoSpaceDN w:val="0"/>
        <w:adjustRightInd w:val="0"/>
        <w:jc w:val="center"/>
        <w:rPr>
          <w:b/>
          <w:bCs/>
          <w:w w:val="100"/>
        </w:rPr>
      </w:pPr>
      <w:r>
        <w:rPr>
          <w:b/>
          <w:bCs/>
          <w:w w:val="100"/>
        </w:rPr>
        <w:t>План учебного процесса</w:t>
      </w:r>
      <w:r w:rsidR="007A2444">
        <w:rPr>
          <w:b/>
          <w:bCs/>
          <w:w w:val="100"/>
        </w:rPr>
        <w:t xml:space="preserve"> </w:t>
      </w:r>
      <w:r>
        <w:rPr>
          <w:b/>
          <w:sz w:val="36"/>
          <w:szCs w:val="36"/>
        </w:rPr>
        <w:t>13450 «Маляр</w:t>
      </w:r>
      <w:r w:rsidRPr="00C26DEC">
        <w:rPr>
          <w:b/>
          <w:sz w:val="36"/>
          <w:szCs w:val="36"/>
        </w:rPr>
        <w:t>»</w:t>
      </w:r>
    </w:p>
    <w:tbl>
      <w:tblPr>
        <w:tblW w:w="14820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1056"/>
        <w:gridCol w:w="3978"/>
        <w:gridCol w:w="850"/>
        <w:gridCol w:w="1134"/>
        <w:gridCol w:w="851"/>
        <w:gridCol w:w="1134"/>
        <w:gridCol w:w="850"/>
        <w:gridCol w:w="709"/>
        <w:gridCol w:w="1134"/>
        <w:gridCol w:w="1134"/>
        <w:gridCol w:w="992"/>
        <w:gridCol w:w="998"/>
      </w:tblGrid>
      <w:tr w:rsidR="00FE009A" w:rsidTr="00CF18C7">
        <w:trPr>
          <w:trHeight w:val="425"/>
        </w:trPr>
        <w:tc>
          <w:tcPr>
            <w:tcW w:w="105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80"/>
                <w:lang w:eastAsia="en-US"/>
              </w:rPr>
              <w:t xml:space="preserve"> </w:t>
            </w: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Индекс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Наименование циклов, дисциплин, </w:t>
            </w:r>
            <w:r>
              <w:rPr>
                <w:w w:val="100"/>
                <w:sz w:val="20"/>
                <w:szCs w:val="20"/>
                <w:lang w:eastAsia="en-US"/>
              </w:rPr>
              <w:lastRenderedPageBreak/>
              <w:t>профессиональных модулей, МДК, практик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Формы промежуточной 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аттестации 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936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Учебная нагрузка</w:t>
            </w:r>
          </w:p>
          <w:p w:rsidR="00FE009A" w:rsidRDefault="00FE009A" w:rsidP="00CF18C7">
            <w:pPr>
              <w:spacing w:after="200" w:line="276" w:lineRule="auto"/>
              <w:rPr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 xml:space="preserve">                                                           обучающихся (час.)</w:t>
            </w:r>
          </w:p>
        </w:tc>
      </w:tr>
      <w:tr w:rsidR="00FE009A" w:rsidTr="00CF18C7">
        <w:trPr>
          <w:trHeight w:val="391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Максимальная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ind w:left="113" w:right="113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851" w:type="dxa"/>
            <w:vMerge w:val="restar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Самостоятельная  работа</w:t>
            </w:r>
          </w:p>
        </w:tc>
        <w:tc>
          <w:tcPr>
            <w:tcW w:w="2693" w:type="dxa"/>
            <w:gridSpan w:val="3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Обязательная аудиторная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left w:val="nil"/>
              <w:bottom w:val="nil"/>
              <w:right w:val="single" w:sz="12" w:space="0" w:color="000000"/>
            </w:tcBorders>
            <w:noWrap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vertAlign w:val="superscript"/>
                <w:lang w:eastAsia="en-US"/>
              </w:rPr>
            </w:pPr>
            <w:r>
              <w:rPr>
                <w:w w:val="100"/>
                <w:sz w:val="20"/>
                <w:szCs w:val="20"/>
                <w:vertAlign w:val="superscript"/>
                <w:lang w:eastAsia="en-US"/>
              </w:rPr>
              <w:t>1 курс</w:t>
            </w:r>
          </w:p>
        </w:tc>
        <w:tc>
          <w:tcPr>
            <w:tcW w:w="1990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single" w:sz="12" w:space="0" w:color="auto"/>
            </w:tcBorders>
            <w:hideMark/>
          </w:tcPr>
          <w:p w:rsidR="00FE009A" w:rsidRDefault="00FE009A" w:rsidP="00CF18C7">
            <w:pPr>
              <w:spacing w:after="200" w:line="276" w:lineRule="auto"/>
              <w:jc w:val="center"/>
              <w:rPr>
                <w:vertAlign w:val="subscript"/>
                <w:lang w:eastAsia="en-US"/>
              </w:rPr>
            </w:pPr>
            <w:r>
              <w:rPr>
                <w:vertAlign w:val="subscript"/>
                <w:lang w:eastAsia="en-US"/>
              </w:rPr>
              <w:t>2 курс</w:t>
            </w:r>
          </w:p>
        </w:tc>
      </w:tr>
      <w:tr w:rsidR="00FE009A" w:rsidTr="00CF18C7">
        <w:trPr>
          <w:trHeight w:val="157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ind w:left="113" w:right="113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  занятий</w:t>
            </w: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000000"/>
            </w:tcBorders>
            <w:noWrap/>
            <w:vAlign w:val="bottom"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в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т.ч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 сем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2 сем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3 сем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shd w:val="clear" w:color="auto" w:fill="C2D69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4 сем</w:t>
            </w:r>
          </w:p>
        </w:tc>
      </w:tr>
      <w:tr w:rsidR="00FE009A" w:rsidTr="00CF18C7">
        <w:trPr>
          <w:cantSplit/>
          <w:trHeight w:val="1848"/>
        </w:trPr>
        <w:tc>
          <w:tcPr>
            <w:tcW w:w="105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3978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vMerge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 xml:space="preserve">лаб. и </w:t>
            </w:r>
            <w:proofErr w:type="spellStart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практ</w:t>
            </w:r>
            <w:proofErr w:type="spellEnd"/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.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занятий. Семинары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textDirection w:val="btLr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курсовых работ (проектов)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17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2DBDB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23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17нед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9</w:t>
            </w:r>
          </w:p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FE009A" w:rsidTr="00CF18C7">
        <w:trPr>
          <w:trHeight w:val="345"/>
        </w:trPr>
        <w:tc>
          <w:tcPr>
            <w:tcW w:w="1056" w:type="dxa"/>
            <w:tcBorders>
              <w:top w:val="nil"/>
              <w:left w:val="single" w:sz="12" w:space="0" w:color="auto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18" w:space="0" w:color="auto"/>
              <w:right w:val="single" w:sz="12" w:space="0" w:color="auto"/>
            </w:tcBorders>
            <w:vAlign w:val="center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709" w:type="dxa"/>
            <w:tcBorders>
              <w:top w:val="nil"/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8" w:space="0" w:color="auto"/>
              <w:right w:val="single" w:sz="8" w:space="0" w:color="auto"/>
            </w:tcBorders>
            <w:shd w:val="clear" w:color="auto" w:fill="FDE9D9"/>
            <w:vAlign w:val="bottom"/>
            <w:hideMark/>
          </w:tcPr>
          <w:p w:rsidR="00FE009A" w:rsidRDefault="00FE009A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w w:val="100"/>
                <w:sz w:val="20"/>
                <w:szCs w:val="20"/>
                <w:lang w:eastAsia="en-US"/>
              </w:rPr>
              <w:t>АЦ.00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>Адаптационный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18"/>
                <w:szCs w:val="18"/>
                <w:lang w:eastAsia="en-US"/>
              </w:rPr>
            </w:pPr>
            <w:r>
              <w:rPr>
                <w:w w:val="100"/>
                <w:sz w:val="18"/>
                <w:szCs w:val="18"/>
                <w:lang w:eastAsia="en-US"/>
              </w:rPr>
              <w:t>7-з/2-дз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516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172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344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110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64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150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АЦ.01</w:t>
            </w:r>
          </w:p>
        </w:tc>
        <w:tc>
          <w:tcPr>
            <w:tcW w:w="3978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Человек на рынке труда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Этика и 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з,-,-,-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АЦ.03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Социальная адаптация и основы социально-правовых знаний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134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 АЦ.04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Коммуникативный практикум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АЦ.05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Основы </w:t>
            </w:r>
            <w:proofErr w:type="spellStart"/>
            <w:r>
              <w:rPr>
                <w:rFonts w:eastAsia="Times New Roman"/>
                <w:sz w:val="24"/>
                <w:szCs w:val="24"/>
                <w:lang w:eastAsia="en-US"/>
              </w:rPr>
              <w:t>валеологии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АЦ.06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Адаптивные ИКТ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</w:tr>
      <w:tr w:rsidR="00CF4A3F" w:rsidTr="00CF18C7">
        <w:trPr>
          <w:trHeight w:val="698"/>
        </w:trPr>
        <w:tc>
          <w:tcPr>
            <w:tcW w:w="105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ОП.00</w:t>
            </w:r>
          </w:p>
        </w:tc>
        <w:tc>
          <w:tcPr>
            <w:tcW w:w="397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C0754">
            <w:pPr>
              <w:spacing w:line="276" w:lineRule="auto"/>
              <w:rPr>
                <w:rFonts w:eastAsia="Times New Roman"/>
                <w:b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b/>
                <w:sz w:val="24"/>
                <w:szCs w:val="24"/>
                <w:lang w:eastAsia="en-US"/>
              </w:rPr>
              <w:t xml:space="preserve">Общепрофессиональные </w:t>
            </w:r>
            <w:r w:rsidR="00CC0754">
              <w:rPr>
                <w:rFonts w:eastAsia="Times New Roman"/>
                <w:b/>
                <w:sz w:val="24"/>
                <w:szCs w:val="24"/>
                <w:lang w:eastAsia="en-US"/>
              </w:rPr>
              <w:t>программы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3-з/4дз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292CAB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2245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CF4A3F" w:rsidRDefault="00292CAB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609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  <w:hideMark/>
          </w:tcPr>
          <w:p w:rsidR="00CF4A3F" w:rsidRDefault="00292CAB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1636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2DBDB"/>
            <w:vAlign w:val="center"/>
            <w:hideMark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400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626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222</w:t>
            </w:r>
          </w:p>
        </w:tc>
        <w:tc>
          <w:tcPr>
            <w:tcW w:w="99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color w:val="auto"/>
                <w:w w:val="100"/>
                <w:sz w:val="20"/>
                <w:szCs w:val="20"/>
                <w:lang w:eastAsia="en-US"/>
              </w:rPr>
              <w:t>230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A27B8" w:rsidRDefault="00292CAB" w:rsidP="00B4572F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</w:t>
            </w:r>
            <w:r w:rsidR="00CA27B8">
              <w:rPr>
                <w:w w:val="100"/>
                <w:sz w:val="20"/>
                <w:szCs w:val="20"/>
                <w:lang w:eastAsia="en-US"/>
              </w:rPr>
              <w:t>.01</w:t>
            </w:r>
          </w:p>
        </w:tc>
        <w:tc>
          <w:tcPr>
            <w:tcW w:w="397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Русский язык в профессиональной деятельности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105</w:t>
            </w:r>
          </w:p>
        </w:tc>
        <w:tc>
          <w:tcPr>
            <w:tcW w:w="851" w:type="dxa"/>
            <w:tcBorders>
              <w:top w:val="single" w:sz="1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35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850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2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1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.02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Математика в профессии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.03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экономических знаний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-,-,-,з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D9D9D9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18</w:t>
            </w:r>
          </w:p>
        </w:tc>
      </w:tr>
      <w:tr w:rsidR="00CA27B8" w:rsidTr="00B4572F">
        <w:trPr>
          <w:trHeight w:val="337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.04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История родного края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A27B8" w:rsidTr="00B4572F">
        <w:trPr>
          <w:trHeight w:val="337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.05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Физическая культура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з,з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,з,з</w:t>
            </w:r>
            <w:proofErr w:type="spellEnd"/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512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256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.06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Основы безопасности </w:t>
            </w:r>
            <w:r>
              <w:rPr>
                <w:rFonts w:eastAsia="Times New Roman"/>
                <w:sz w:val="24"/>
                <w:szCs w:val="24"/>
                <w:lang w:eastAsia="en-US"/>
              </w:rPr>
              <w:lastRenderedPageBreak/>
              <w:t>жизнедеятельности</w:t>
            </w:r>
          </w:p>
        </w:tc>
        <w:tc>
          <w:tcPr>
            <w:tcW w:w="850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lastRenderedPageBreak/>
              <w:t>-,-,-,з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</w:t>
            </w:r>
          </w:p>
        </w:tc>
      </w:tr>
      <w:tr w:rsidR="00CA27B8" w:rsidTr="00B4572F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A27B8" w:rsidRDefault="00CA27B8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</w:t>
            </w:r>
            <w:r w:rsidR="00292CAB">
              <w:rPr>
                <w:w w:val="100"/>
                <w:sz w:val="20"/>
                <w:szCs w:val="20"/>
                <w:lang w:eastAsia="en-US"/>
              </w:rPr>
              <w:t>П</w:t>
            </w:r>
            <w:r>
              <w:rPr>
                <w:w w:val="100"/>
                <w:sz w:val="20"/>
                <w:szCs w:val="20"/>
                <w:lang w:eastAsia="en-US"/>
              </w:rPr>
              <w:t>.07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экологии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-,-,з,-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38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A27B8" w:rsidRDefault="00CA27B8" w:rsidP="00B4572F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</w:t>
            </w:r>
            <w:r w:rsidR="00292CAB">
              <w:rPr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 xml:space="preserve"> Основы материаловедения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ОП.0</w:t>
            </w:r>
            <w:r w:rsidR="00292CAB">
              <w:rPr>
                <w:w w:val="10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электротехники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</w:t>
            </w:r>
            <w:r w:rsidR="00292CAB">
              <w:rPr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строительного черчения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-,-,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дз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</w:t>
            </w:r>
            <w:r w:rsidR="00292CAB">
              <w:rPr>
                <w:w w:val="10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Основы технологии отделочных строительных работ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CF18C7">
        <w:trPr>
          <w:trHeight w:val="390"/>
        </w:trPr>
        <w:tc>
          <w:tcPr>
            <w:tcW w:w="105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292CAB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ОП.</w:t>
            </w:r>
            <w:r w:rsidR="00292CAB">
              <w:rPr>
                <w:w w:val="10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39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Охрана труда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proofErr w:type="gramStart"/>
            <w:r>
              <w:rPr>
                <w:w w:val="100"/>
                <w:sz w:val="20"/>
                <w:szCs w:val="20"/>
                <w:lang w:eastAsia="en-US"/>
              </w:rPr>
              <w:t>-,з</w:t>
            </w:r>
            <w:proofErr w:type="gramEnd"/>
            <w:r>
              <w:rPr>
                <w:w w:val="100"/>
                <w:sz w:val="20"/>
                <w:szCs w:val="20"/>
                <w:lang w:eastAsia="en-US"/>
              </w:rPr>
              <w:t>,-,-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</w:tr>
      <w:tr w:rsidR="00CF4A3F" w:rsidTr="00292CAB">
        <w:trPr>
          <w:trHeight w:val="116"/>
        </w:trPr>
        <w:tc>
          <w:tcPr>
            <w:tcW w:w="1056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hideMark/>
          </w:tcPr>
          <w:p w:rsidR="00CF4A3F" w:rsidRDefault="00292CAB" w:rsidP="00CF18C7">
            <w:pPr>
              <w:spacing w:line="276" w:lineRule="auto"/>
              <w:rPr>
                <w:sz w:val="22"/>
                <w:szCs w:val="22"/>
                <w:lang w:eastAsia="en-US"/>
              </w:rPr>
            </w:pPr>
            <w:r>
              <w:rPr>
                <w:sz w:val="22"/>
                <w:szCs w:val="22"/>
                <w:lang w:eastAsia="en-US"/>
              </w:rPr>
              <w:t>ОП.13</w:t>
            </w:r>
            <w:r w:rsidR="00CF4A3F">
              <w:rPr>
                <w:sz w:val="22"/>
                <w:szCs w:val="22"/>
                <w:lang w:eastAsia="en-US"/>
              </w:rPr>
              <w:t xml:space="preserve">. </w:t>
            </w:r>
          </w:p>
        </w:tc>
        <w:tc>
          <w:tcPr>
            <w:tcW w:w="3978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Выполнение малярных работ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354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0"/>
                <w:szCs w:val="20"/>
                <w:lang w:eastAsia="en-US"/>
              </w:rPr>
              <w:t>118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</w:pPr>
            <w:r>
              <w:rPr>
                <w:bCs/>
                <w:color w:val="000000" w:themeColor="text1"/>
                <w:w w:val="100"/>
                <w:sz w:val="22"/>
                <w:szCs w:val="22"/>
                <w:lang w:eastAsia="en-US"/>
              </w:rPr>
              <w:t>236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color w:val="auto"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color w:val="auto"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CF4A3F" w:rsidTr="00CF18C7">
        <w:trPr>
          <w:trHeight w:val="383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F4A3F" w:rsidRDefault="00292CAB" w:rsidP="00CF18C7">
            <w:pPr>
              <w:spacing w:line="276" w:lineRule="auto"/>
              <w:rPr>
                <w:sz w:val="22"/>
                <w:szCs w:val="22"/>
                <w:lang w:eastAsia="en-US"/>
              </w:rPr>
            </w:pPr>
            <w:proofErr w:type="spellStart"/>
            <w:r>
              <w:rPr>
                <w:sz w:val="22"/>
                <w:szCs w:val="22"/>
                <w:lang w:eastAsia="en-US"/>
              </w:rPr>
              <w:t>Пр.обуч</w:t>
            </w:r>
            <w:proofErr w:type="spellEnd"/>
            <w:r>
              <w:rPr>
                <w:sz w:val="22"/>
                <w:szCs w:val="22"/>
                <w:lang w:eastAsia="en-US"/>
              </w:rPr>
              <w:t>.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A3F" w:rsidRDefault="00292CAB" w:rsidP="00CF18C7">
            <w:pPr>
              <w:spacing w:line="276" w:lineRule="auto"/>
              <w:rPr>
                <w:rFonts w:eastAsia="Times New Roman"/>
                <w:sz w:val="24"/>
                <w:szCs w:val="24"/>
                <w:lang w:eastAsia="en-US"/>
              </w:rPr>
            </w:pPr>
            <w:r>
              <w:rPr>
                <w:rFonts w:eastAsia="Times New Roman"/>
                <w:sz w:val="24"/>
                <w:szCs w:val="24"/>
                <w:lang w:eastAsia="en-US"/>
              </w:rPr>
              <w:t>Практическое обучение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674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674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 xml:space="preserve">     158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Pr="007A2444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7A2444">
              <w:rPr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Pr="007A2444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  <w:r w:rsidRPr="007A2444">
              <w:rPr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CF4A3F" w:rsidTr="00CF18C7">
        <w:trPr>
          <w:trHeight w:val="499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 </w:t>
            </w:r>
          </w:p>
        </w:tc>
        <w:tc>
          <w:tcPr>
            <w:tcW w:w="397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ind w:left="-112"/>
              <w:jc w:val="center"/>
              <w:rPr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2761</w:t>
            </w:r>
          </w:p>
        </w:tc>
        <w:tc>
          <w:tcPr>
            <w:tcW w:w="851" w:type="dxa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781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D9D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1980</w:t>
            </w:r>
          </w:p>
        </w:tc>
        <w:tc>
          <w:tcPr>
            <w:tcW w:w="850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F4A3F" w:rsidRDefault="00F562F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149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510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690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372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12" w:space="0" w:color="auto"/>
              <w:right w:val="single" w:sz="4" w:space="0" w:color="auto"/>
            </w:tcBorders>
            <w:shd w:val="clear" w:color="auto" w:fill="FDE9D9"/>
            <w:vAlign w:val="center"/>
            <w:hideMark/>
          </w:tcPr>
          <w:p w:rsidR="00CF4A3F" w:rsidRDefault="007A2444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250</w:t>
            </w:r>
          </w:p>
        </w:tc>
      </w:tr>
      <w:tr w:rsidR="00CF4A3F" w:rsidTr="00CF18C7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ПП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 xml:space="preserve"> Производственная  практика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CF4A3F" w:rsidTr="00CF18C7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1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</w:p>
        </w:tc>
      </w:tr>
      <w:tr w:rsidR="00CF4A3F" w:rsidTr="00CF18C7">
        <w:trPr>
          <w:trHeight w:val="435"/>
        </w:trPr>
        <w:tc>
          <w:tcPr>
            <w:tcW w:w="1056" w:type="dxa"/>
            <w:tcBorders>
              <w:top w:val="nil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ГИА</w:t>
            </w:r>
          </w:p>
        </w:tc>
        <w:tc>
          <w:tcPr>
            <w:tcW w:w="3978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bottom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18"/>
                <w:szCs w:val="18"/>
                <w:lang w:eastAsia="en-US"/>
              </w:rPr>
            </w:pPr>
            <w:r>
              <w:rPr>
                <w:b/>
                <w:bCs/>
                <w:w w:val="100"/>
                <w:sz w:val="18"/>
                <w:szCs w:val="18"/>
                <w:lang w:eastAsia="en-US"/>
              </w:rPr>
              <w:t>Государственная итоговая аттестация</w:t>
            </w: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2DBDB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-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shd w:val="clear" w:color="auto" w:fill="FDE9D9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 xml:space="preserve">2 </w:t>
            </w: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CF4A3F" w:rsidTr="00CF18C7">
        <w:trPr>
          <w:cantSplit/>
          <w:trHeight w:val="69"/>
        </w:trPr>
        <w:tc>
          <w:tcPr>
            <w:tcW w:w="7869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CF4A3F" w:rsidRDefault="00CF4A3F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textDirection w:val="btLr"/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hideMark/>
          </w:tcPr>
          <w:p w:rsidR="00CF4A3F" w:rsidRDefault="00CF4A3F" w:rsidP="00CF18C7">
            <w:pPr>
              <w:spacing w:line="276" w:lineRule="auto"/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 w:val="restart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CF4A3F" w:rsidTr="00CF18C7">
        <w:trPr>
          <w:trHeight w:val="264"/>
        </w:trPr>
        <w:tc>
          <w:tcPr>
            <w:tcW w:w="7869" w:type="dxa"/>
            <w:gridSpan w:val="5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Государственная итоговая аттестация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1.Программа базовой подготовки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>1.1. Квалификационная работа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Выполнение квалификационной работы с 15 июня по 22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  <w:p w:rsidR="00CF4A3F" w:rsidRDefault="00CF4A3F" w:rsidP="00CF18C7">
            <w:pPr>
              <w:shd w:val="clear" w:color="auto" w:fill="FFFFFF" w:themeFill="background1"/>
              <w:spacing w:line="276" w:lineRule="auto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color w:val="auto"/>
                <w:w w:val="100"/>
                <w:sz w:val="20"/>
                <w:szCs w:val="20"/>
                <w:lang w:eastAsia="en-US"/>
              </w:rPr>
              <w:t xml:space="preserve">Защита квалификационной работы с 23 июня по 30 июня (всего 1 </w:t>
            </w:r>
            <w:proofErr w:type="spellStart"/>
            <w:r>
              <w:rPr>
                <w:color w:val="auto"/>
                <w:w w:val="100"/>
                <w:sz w:val="20"/>
                <w:szCs w:val="20"/>
                <w:lang w:eastAsia="en-US"/>
              </w:rPr>
              <w:t>нед</w:t>
            </w:r>
            <w:proofErr w:type="spellEnd"/>
            <w:r>
              <w:rPr>
                <w:color w:val="auto"/>
                <w:w w:val="100"/>
                <w:sz w:val="20"/>
                <w:szCs w:val="20"/>
                <w:lang w:eastAsia="en-US"/>
              </w:rPr>
              <w:t>.)</w:t>
            </w: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rFonts w:asciiTheme="minorHAnsi" w:eastAsiaTheme="minorHAnsi" w:hAnsiTheme="minorHAnsi"/>
                <w:color w:val="auto"/>
                <w:w w:val="100"/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998" w:type="dxa"/>
            <w:vMerge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</w:tr>
      <w:tr w:rsidR="00CF4A3F" w:rsidTr="00CF18C7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Дисциплин в МДК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50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58</w:t>
            </w:r>
          </w:p>
        </w:tc>
      </w:tr>
      <w:tr w:rsidR="00CF4A3F" w:rsidTr="00CF18C7">
        <w:trPr>
          <w:trHeight w:val="264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Уч. практика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158</w:t>
            </w:r>
          </w:p>
        </w:tc>
        <w:tc>
          <w:tcPr>
            <w:tcW w:w="1134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252</w:t>
            </w:r>
          </w:p>
        </w:tc>
        <w:tc>
          <w:tcPr>
            <w:tcW w:w="992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138</w:t>
            </w:r>
          </w:p>
        </w:tc>
        <w:tc>
          <w:tcPr>
            <w:tcW w:w="998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126</w:t>
            </w:r>
          </w:p>
        </w:tc>
      </w:tr>
      <w:tr w:rsidR="00CF4A3F" w:rsidTr="00CF18C7">
        <w:trPr>
          <w:trHeight w:val="257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Пр. пр.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432</w:t>
            </w:r>
          </w:p>
        </w:tc>
      </w:tr>
      <w:tr w:rsidR="00CF4A3F" w:rsidTr="00CF18C7">
        <w:trPr>
          <w:trHeight w:val="271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Экзамен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</w:t>
            </w:r>
          </w:p>
        </w:tc>
      </w:tr>
      <w:tr w:rsidR="00CF4A3F" w:rsidTr="00CF18C7">
        <w:trPr>
          <w:trHeight w:val="235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proofErr w:type="spellStart"/>
            <w:r>
              <w:rPr>
                <w:w w:val="100"/>
                <w:sz w:val="20"/>
                <w:szCs w:val="20"/>
                <w:lang w:eastAsia="en-US"/>
              </w:rPr>
              <w:t>Диф</w:t>
            </w:r>
            <w:proofErr w:type="spellEnd"/>
            <w:r>
              <w:rPr>
                <w:w w:val="100"/>
                <w:sz w:val="20"/>
                <w:szCs w:val="20"/>
                <w:lang w:eastAsia="en-US"/>
              </w:rPr>
              <w:t>. 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  <w:tr w:rsidR="00CF4A3F" w:rsidTr="00CF18C7">
        <w:trPr>
          <w:trHeight w:val="313"/>
        </w:trPr>
        <w:tc>
          <w:tcPr>
            <w:tcW w:w="7869" w:type="dxa"/>
            <w:gridSpan w:val="5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  <w:hideMark/>
          </w:tcPr>
          <w:p w:rsidR="00CF4A3F" w:rsidRDefault="00CF4A3F" w:rsidP="00CF18C7">
            <w:pPr>
              <w:rPr>
                <w:b/>
                <w:bCs/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4" w:space="0" w:color="auto"/>
            </w:tcBorders>
            <w:vAlign w:val="center"/>
            <w:hideMark/>
          </w:tcPr>
          <w:p w:rsidR="00CF4A3F" w:rsidRDefault="00CF4A3F" w:rsidP="00CF18C7">
            <w:pPr>
              <w:rPr>
                <w:w w:val="100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000000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pacing w:line="276" w:lineRule="auto"/>
              <w:rPr>
                <w:w w:val="100"/>
                <w:sz w:val="20"/>
                <w:szCs w:val="20"/>
                <w:lang w:eastAsia="en-US"/>
              </w:rPr>
            </w:pPr>
            <w:r>
              <w:rPr>
                <w:w w:val="100"/>
                <w:sz w:val="20"/>
                <w:szCs w:val="20"/>
                <w:lang w:eastAsia="en-US"/>
              </w:rPr>
              <w:t>Зачет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98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F4A3F" w:rsidRDefault="00CF4A3F" w:rsidP="00CF18C7">
            <w:pPr>
              <w:shd w:val="clear" w:color="auto" w:fill="FFFFFF" w:themeFill="background1"/>
              <w:spacing w:line="276" w:lineRule="auto"/>
              <w:jc w:val="center"/>
              <w:rPr>
                <w:b/>
                <w:bCs/>
                <w:w w:val="100"/>
                <w:sz w:val="20"/>
                <w:szCs w:val="20"/>
                <w:lang w:eastAsia="en-US"/>
              </w:rPr>
            </w:pPr>
            <w:r>
              <w:rPr>
                <w:b/>
                <w:bCs/>
                <w:w w:val="100"/>
                <w:sz w:val="20"/>
                <w:szCs w:val="20"/>
                <w:lang w:eastAsia="en-US"/>
              </w:rPr>
              <w:t>1</w:t>
            </w:r>
          </w:p>
        </w:tc>
      </w:tr>
    </w:tbl>
    <w:p w:rsidR="00CB70BC" w:rsidRDefault="00CB70BC" w:rsidP="00BB288B"/>
    <w:sectPr w:rsidR="00CB70BC" w:rsidSect="00A70C1C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6A3FAF"/>
    <w:multiLevelType w:val="hybridMultilevel"/>
    <w:tmpl w:val="B6BE4E1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767"/>
    <w:rsid w:val="00292CAB"/>
    <w:rsid w:val="00346D5B"/>
    <w:rsid w:val="003F322C"/>
    <w:rsid w:val="00417767"/>
    <w:rsid w:val="00423C7E"/>
    <w:rsid w:val="00444178"/>
    <w:rsid w:val="00562217"/>
    <w:rsid w:val="005C39C2"/>
    <w:rsid w:val="005E0668"/>
    <w:rsid w:val="00714A72"/>
    <w:rsid w:val="007A2444"/>
    <w:rsid w:val="00826BE1"/>
    <w:rsid w:val="00950725"/>
    <w:rsid w:val="00994A51"/>
    <w:rsid w:val="00A70C1C"/>
    <w:rsid w:val="00B01038"/>
    <w:rsid w:val="00B75C5D"/>
    <w:rsid w:val="00BB288B"/>
    <w:rsid w:val="00CA27B8"/>
    <w:rsid w:val="00CB70BC"/>
    <w:rsid w:val="00CC0754"/>
    <w:rsid w:val="00CC2AF8"/>
    <w:rsid w:val="00CF18C7"/>
    <w:rsid w:val="00CF4A3F"/>
    <w:rsid w:val="00DC3145"/>
    <w:rsid w:val="00E075AF"/>
    <w:rsid w:val="00E85A74"/>
    <w:rsid w:val="00F562FF"/>
    <w:rsid w:val="00FE0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B775C7-B206-4622-9E6E-B76682F77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09A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23C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C39C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C39C2"/>
    <w:rPr>
      <w:rFonts w:ascii="Segoe UI" w:eastAsia="Calibri" w:hAnsi="Segoe UI" w:cs="Segoe UI"/>
      <w:color w:val="000000"/>
      <w:w w:val="9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457</Words>
  <Characters>2610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Petrova</dc:creator>
  <cp:keywords/>
  <dc:description/>
  <cp:lastModifiedBy>Директор</cp:lastModifiedBy>
  <cp:revision>7</cp:revision>
  <cp:lastPrinted>2020-11-30T10:42:00Z</cp:lastPrinted>
  <dcterms:created xsi:type="dcterms:W3CDTF">2020-03-04T13:04:00Z</dcterms:created>
  <dcterms:modified xsi:type="dcterms:W3CDTF">2022-11-29T12:13:00Z</dcterms:modified>
</cp:coreProperties>
</file>