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6D" w:rsidRDefault="00F83F7D" w:rsidP="00C74D6D">
      <w:pPr>
        <w:jc w:val="both"/>
        <w:rPr>
          <w:rFonts w:ascii="Times New Roman" w:hAnsi="Times New Roman"/>
          <w:sz w:val="28"/>
          <w:szCs w:val="28"/>
        </w:rPr>
      </w:pPr>
      <w:r w:rsidRPr="001E7D4D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1393FC3" wp14:editId="7C4FED35">
            <wp:extent cx="6389370" cy="9036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D6D">
        <w:rPr>
          <w:rFonts w:ascii="Times New Roman" w:hAnsi="Times New Roman"/>
          <w:sz w:val="28"/>
          <w:szCs w:val="28"/>
        </w:rPr>
        <w:t xml:space="preserve">  </w:t>
      </w:r>
    </w:p>
    <w:p w:rsidR="00F83F7D" w:rsidRDefault="00F83F7D" w:rsidP="00C74D6D">
      <w:pPr>
        <w:jc w:val="both"/>
        <w:rPr>
          <w:rFonts w:ascii="Times New Roman" w:hAnsi="Times New Roman"/>
          <w:b/>
          <w:sz w:val="28"/>
          <w:szCs w:val="28"/>
        </w:rPr>
      </w:pPr>
      <w:r w:rsidRPr="001E7D4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6D6A70F4" wp14:editId="277C3CF3">
            <wp:extent cx="6389370" cy="903605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370" cy="90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F7D" w:rsidRPr="00003592" w:rsidRDefault="00F83F7D" w:rsidP="00F83F7D">
      <w:pPr>
        <w:spacing w:line="360" w:lineRule="auto"/>
        <w:jc w:val="center"/>
        <w:rPr>
          <w:rFonts w:ascii="Times New Roman" w:hAnsi="Times New Roman"/>
          <w:b/>
          <w:spacing w:val="-2"/>
          <w:sz w:val="26"/>
          <w:szCs w:val="26"/>
        </w:rPr>
      </w:pPr>
      <w:r w:rsidRPr="00003592">
        <w:rPr>
          <w:rFonts w:ascii="Times New Roman" w:hAnsi="Times New Roman"/>
          <w:b/>
          <w:spacing w:val="-2"/>
          <w:sz w:val="26"/>
          <w:szCs w:val="26"/>
        </w:rPr>
        <w:lastRenderedPageBreak/>
        <w:t>СОДЕРЖАНИЕ</w:t>
      </w:r>
    </w:p>
    <w:p w:rsidR="00F83F7D" w:rsidRPr="00003592" w:rsidRDefault="00F83F7D" w:rsidP="00F83F7D">
      <w:pPr>
        <w:pStyle w:val="aa"/>
        <w:rPr>
          <w:rFonts w:ascii="Times New Roman" w:hAnsi="Times New Roman"/>
          <w:b/>
          <w:sz w:val="26"/>
          <w:szCs w:val="26"/>
        </w:rPr>
      </w:pPr>
    </w:p>
    <w:p w:rsidR="00F83F7D" w:rsidRPr="00003592" w:rsidRDefault="00F83F7D" w:rsidP="00F83F7D">
      <w:pPr>
        <w:pStyle w:val="a5"/>
        <w:numPr>
          <w:ilvl w:val="0"/>
          <w:numId w:val="43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Паспорт рабочей программы учебной дисциплины</w:t>
      </w:r>
    </w:p>
    <w:p w:rsidR="00F83F7D" w:rsidRPr="00003592" w:rsidRDefault="00F83F7D" w:rsidP="00F83F7D">
      <w:pPr>
        <w:pStyle w:val="a5"/>
        <w:numPr>
          <w:ilvl w:val="0"/>
          <w:numId w:val="43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Структура и содержание учебной дисциплины</w:t>
      </w:r>
    </w:p>
    <w:p w:rsidR="00F83F7D" w:rsidRPr="00003592" w:rsidRDefault="00F83F7D" w:rsidP="00F83F7D">
      <w:pPr>
        <w:pStyle w:val="a5"/>
        <w:numPr>
          <w:ilvl w:val="0"/>
          <w:numId w:val="43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Условия реализации рабочей программы учебной дисциплины</w:t>
      </w:r>
    </w:p>
    <w:p w:rsidR="00F83F7D" w:rsidRPr="00003592" w:rsidRDefault="00F83F7D" w:rsidP="00F83F7D">
      <w:pPr>
        <w:pStyle w:val="a5"/>
        <w:numPr>
          <w:ilvl w:val="0"/>
          <w:numId w:val="43"/>
        </w:numPr>
        <w:spacing w:after="0" w:line="360" w:lineRule="auto"/>
        <w:rPr>
          <w:rFonts w:ascii="Times New Roman" w:hAnsi="Times New Roman"/>
          <w:spacing w:val="-2"/>
          <w:sz w:val="26"/>
          <w:szCs w:val="26"/>
        </w:rPr>
      </w:pPr>
      <w:r w:rsidRPr="00003592">
        <w:rPr>
          <w:rFonts w:ascii="Times New Roman" w:hAnsi="Times New Roman"/>
          <w:spacing w:val="-2"/>
          <w:sz w:val="26"/>
          <w:szCs w:val="26"/>
        </w:rPr>
        <w:t>Контроль и оценка результатов освоения учебной дисциплины</w:t>
      </w: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83F7D" w:rsidRDefault="00F83F7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F408A" w:rsidRDefault="00FF408A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sz w:val="28"/>
          <w:szCs w:val="28"/>
        </w:rPr>
        <w:t>. ПАСПОРТ РАБОЧЕЙ ПРОГРАММЫ УЧЕБНОЙ ДИСЦИПЛИНЫ</w:t>
      </w:r>
    </w:p>
    <w:p w:rsidR="00C74D6D" w:rsidRDefault="00C74D6D" w:rsidP="00C74D6D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ОСНОВЫ ФИЛОСОФИИ</w:t>
      </w:r>
    </w:p>
    <w:p w:rsidR="00C74D6D" w:rsidRDefault="00C74D6D" w:rsidP="00C74D6D">
      <w:pPr>
        <w:jc w:val="center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применения программы</w:t>
      </w:r>
    </w:p>
    <w:p w:rsidR="00C74D6D" w:rsidRDefault="00C74D6D" w:rsidP="00C74D6D">
      <w:pPr>
        <w:jc w:val="both"/>
        <w:rPr>
          <w:rFonts w:ascii="Times New Roman" w:hAnsi="Times New Roman"/>
          <w:sz w:val="28"/>
          <w:szCs w:val="28"/>
        </w:rPr>
      </w:pPr>
    </w:p>
    <w:p w:rsidR="00C74D6D" w:rsidRPr="00FF408A" w:rsidRDefault="00C74D6D" w:rsidP="00FF40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</w:t>
      </w:r>
      <w:r w:rsidR="00FF408A" w:rsidRPr="00FF408A">
        <w:rPr>
          <w:rFonts w:ascii="Times New Roman" w:hAnsi="Times New Roman"/>
          <w:sz w:val="26"/>
          <w:szCs w:val="26"/>
        </w:rPr>
        <w:t>20.02.04 Пожарная безопасность</w:t>
      </w:r>
    </w:p>
    <w:p w:rsidR="00C74D6D" w:rsidRPr="00FF408A" w:rsidRDefault="00C74D6D" w:rsidP="00C74D6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Место дисциплины в структуре основной профессиональной образовательной программы:</w:t>
      </w: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Дисциплин</w:t>
      </w:r>
      <w:r w:rsidR="00F83F7D">
        <w:rPr>
          <w:rFonts w:ascii="Times New Roman" w:hAnsi="Times New Roman"/>
          <w:sz w:val="26"/>
          <w:szCs w:val="26"/>
        </w:rPr>
        <w:t>а «Основы философии» относится</w:t>
      </w:r>
      <w:r w:rsidRPr="00FF408A">
        <w:rPr>
          <w:rFonts w:ascii="Times New Roman" w:hAnsi="Times New Roman"/>
          <w:sz w:val="26"/>
          <w:szCs w:val="26"/>
        </w:rPr>
        <w:t xml:space="preserve"> к циклу</w:t>
      </w:r>
      <w:r w:rsidRPr="00FF408A">
        <w:rPr>
          <w:rFonts w:ascii="Times New Roman" w:hAnsi="Times New Roman"/>
          <w:b/>
          <w:sz w:val="26"/>
          <w:szCs w:val="26"/>
        </w:rPr>
        <w:t xml:space="preserve"> </w:t>
      </w:r>
      <w:r w:rsidRPr="00FF408A">
        <w:rPr>
          <w:rFonts w:ascii="Times New Roman" w:hAnsi="Times New Roman"/>
          <w:sz w:val="26"/>
          <w:szCs w:val="26"/>
        </w:rPr>
        <w:t xml:space="preserve">общих гуманитарных и социально-экономических дисциплин. </w:t>
      </w: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</w:p>
    <w:p w:rsidR="00C74D6D" w:rsidRPr="00FF408A" w:rsidRDefault="00C74D6D" w:rsidP="00C74D6D">
      <w:pPr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 уметь: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ориентироваться в общих философских проблемах бытия, познания, ценностей, свободы и смысла жизни как основе формирования культуры гражданина и будущего специалиста.</w:t>
      </w:r>
    </w:p>
    <w:p w:rsidR="00C74D6D" w:rsidRPr="00FF408A" w:rsidRDefault="00C74D6D" w:rsidP="00C74D6D">
      <w:pPr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В результате освоения дисциплины обучающийся должен знать: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основные категории и понятия философии;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роль философии в жизни человека и общества;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основы философского учения о бытие;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сущность процесса познания;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основы научной, философской и религиозной картин мира;</w:t>
      </w:r>
    </w:p>
    <w:p w:rsidR="00C74D6D" w:rsidRPr="00FF408A" w:rsidRDefault="00C74D6D" w:rsidP="00C74D6D">
      <w:pPr>
        <w:numPr>
          <w:ilvl w:val="0"/>
          <w:numId w:val="3"/>
        </w:numPr>
        <w:tabs>
          <w:tab w:val="num" w:pos="252"/>
        </w:tabs>
        <w:spacing w:after="0" w:line="240" w:lineRule="auto"/>
        <w:ind w:left="252" w:hanging="252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об условиях формирования личности, о свободе и ответственности за сохранение жизни, культуры, окружающей среды;</w:t>
      </w:r>
    </w:p>
    <w:p w:rsidR="00C74D6D" w:rsidRPr="00FF408A" w:rsidRDefault="00C74D6D" w:rsidP="00C74D6D">
      <w:pPr>
        <w:pStyle w:val="a5"/>
        <w:numPr>
          <w:ilvl w:val="0"/>
          <w:numId w:val="3"/>
        </w:numPr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о социальных и этических проблемах, связанных с развитием и использованием достижений науки, техники и технологий.</w:t>
      </w:r>
    </w:p>
    <w:p w:rsidR="00C74D6D" w:rsidRPr="00FF408A" w:rsidRDefault="00C74D6D" w:rsidP="00C74D6D">
      <w:pPr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1.4. Рекомендуемое количество часов на освоение программы дисциплины:</w:t>
      </w: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максимальной учебной нагрузки </w:t>
      </w:r>
      <w:proofErr w:type="gramStart"/>
      <w:r w:rsidRPr="00FF408A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FF408A">
        <w:rPr>
          <w:rFonts w:ascii="Times New Roman" w:hAnsi="Times New Roman"/>
          <w:sz w:val="26"/>
          <w:szCs w:val="26"/>
        </w:rPr>
        <w:t xml:space="preserve">  </w:t>
      </w:r>
      <w:r w:rsidRPr="00FF408A">
        <w:rPr>
          <w:rFonts w:ascii="Times New Roman" w:hAnsi="Times New Roman"/>
          <w:sz w:val="26"/>
          <w:szCs w:val="26"/>
          <w:u w:val="single"/>
        </w:rPr>
        <w:t xml:space="preserve">64 </w:t>
      </w:r>
      <w:r w:rsidRPr="00FF408A">
        <w:rPr>
          <w:rFonts w:ascii="Times New Roman" w:hAnsi="Times New Roman"/>
          <w:sz w:val="26"/>
          <w:szCs w:val="26"/>
        </w:rPr>
        <w:t>часов, в том числе:</w:t>
      </w: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обязательной аудиторной учебной нагрузки </w:t>
      </w:r>
      <w:proofErr w:type="gramStart"/>
      <w:r w:rsidRPr="00FF408A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FF408A">
        <w:rPr>
          <w:rFonts w:ascii="Times New Roman" w:hAnsi="Times New Roman"/>
          <w:sz w:val="26"/>
          <w:szCs w:val="26"/>
        </w:rPr>
        <w:t xml:space="preserve"> </w:t>
      </w:r>
      <w:r w:rsidRPr="00FF408A">
        <w:rPr>
          <w:rFonts w:ascii="Times New Roman" w:hAnsi="Times New Roman"/>
          <w:sz w:val="26"/>
          <w:szCs w:val="26"/>
          <w:u w:val="single"/>
        </w:rPr>
        <w:t xml:space="preserve"> 48</w:t>
      </w:r>
      <w:r w:rsidRPr="00FF408A">
        <w:rPr>
          <w:rFonts w:ascii="Times New Roman" w:hAnsi="Times New Roman"/>
          <w:sz w:val="26"/>
          <w:szCs w:val="26"/>
        </w:rPr>
        <w:t xml:space="preserve"> часов;</w:t>
      </w:r>
    </w:p>
    <w:p w:rsidR="00C74D6D" w:rsidRPr="00FF408A" w:rsidRDefault="00C74D6D" w:rsidP="00C74D6D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самостоятельной работы </w:t>
      </w:r>
      <w:proofErr w:type="gramStart"/>
      <w:r w:rsidRPr="00FF408A">
        <w:rPr>
          <w:rFonts w:ascii="Times New Roman" w:hAnsi="Times New Roman"/>
          <w:sz w:val="26"/>
          <w:szCs w:val="26"/>
        </w:rPr>
        <w:t>обучающегося</w:t>
      </w:r>
      <w:proofErr w:type="gramEnd"/>
      <w:r w:rsidRPr="00FF408A">
        <w:rPr>
          <w:rFonts w:ascii="Times New Roman" w:hAnsi="Times New Roman"/>
          <w:sz w:val="26"/>
          <w:szCs w:val="26"/>
        </w:rPr>
        <w:t xml:space="preserve"> </w:t>
      </w:r>
      <w:r w:rsidRPr="00FF408A">
        <w:rPr>
          <w:rFonts w:ascii="Times New Roman" w:hAnsi="Times New Roman"/>
          <w:sz w:val="26"/>
          <w:szCs w:val="26"/>
          <w:u w:val="single"/>
        </w:rPr>
        <w:t xml:space="preserve"> 16</w:t>
      </w:r>
      <w:r w:rsidRPr="00FF408A">
        <w:rPr>
          <w:rFonts w:ascii="Times New Roman" w:hAnsi="Times New Roman"/>
          <w:sz w:val="26"/>
          <w:szCs w:val="26"/>
        </w:rPr>
        <w:t xml:space="preserve"> часов.</w:t>
      </w:r>
    </w:p>
    <w:p w:rsidR="00C74D6D" w:rsidRDefault="00C74D6D" w:rsidP="00C74D6D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СТРУКТУРА И ПРИМЕРНОЕ СОДЕРЖАНИЕ УЧЕБНОЙ ДИСИЦПЛИНЫ</w:t>
      </w:r>
    </w:p>
    <w:p w:rsidR="00C74D6D" w:rsidRDefault="00C74D6D" w:rsidP="00C74D6D">
      <w:pPr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Объем учебной дисциплины и виды учебной работы</w:t>
      </w:r>
    </w:p>
    <w:p w:rsidR="00C74D6D" w:rsidRDefault="00C74D6D" w:rsidP="00C74D6D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64</w:t>
            </w: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48</w:t>
            </w: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том числе: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Лабораторные занятия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Контрольные работы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C74D6D" w:rsidTr="00C74D6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</w:tr>
      <w:tr w:rsidR="00C74D6D" w:rsidTr="00C74D6D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4D6D" w:rsidRDefault="00C74D6D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Итоговая аттестация в форме зачета</w:t>
            </w:r>
          </w:p>
        </w:tc>
      </w:tr>
    </w:tbl>
    <w:p w:rsidR="00C74D6D" w:rsidRDefault="00C74D6D" w:rsidP="00C74D6D">
      <w:pPr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C74D6D" w:rsidRDefault="00C74D6D" w:rsidP="00C74D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FF408A" w:rsidRDefault="00FF408A" w:rsidP="00C74D6D">
      <w:pPr>
        <w:spacing w:after="0"/>
        <w:rPr>
          <w:rFonts w:ascii="Times New Roman" w:hAnsi="Times New Roman"/>
          <w:sz w:val="28"/>
          <w:szCs w:val="28"/>
        </w:rPr>
        <w:sectPr w:rsidR="00FF408A" w:rsidSect="00FF408A">
          <w:pgSz w:w="11906" w:h="16838"/>
          <w:pgMar w:top="1134" w:right="426" w:bottom="1134" w:left="851" w:header="709" w:footer="709" w:gutter="0"/>
          <w:cols w:space="720"/>
          <w:docGrid w:linePitch="299"/>
        </w:sectPr>
      </w:pPr>
    </w:p>
    <w:p w:rsidR="00FF408A" w:rsidRDefault="00FF408A" w:rsidP="00C74D6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bottomFromText="200" w:vertAnchor="page" w:horzAnchor="margin" w:tblpY="852"/>
        <w:tblW w:w="15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69"/>
        <w:gridCol w:w="7592"/>
        <w:gridCol w:w="1254"/>
        <w:gridCol w:w="1365"/>
        <w:gridCol w:w="1438"/>
      </w:tblGrid>
      <w:tr w:rsidR="00FF408A" w:rsidTr="00FF408A"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Наименование разделов и тем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Содержание учебного материала, лабораторные работы </w:t>
            </w:r>
          </w:p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и практические занятия, самостоятельная работа обучающихся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Объем часов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Внеауди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-торная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работа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Уровень усвоения</w:t>
            </w:r>
          </w:p>
        </w:tc>
      </w:tr>
      <w:tr w:rsidR="00FF408A" w:rsidTr="00FF408A">
        <w:tc>
          <w:tcPr>
            <w:tcW w:w="35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FF408A" w:rsidTr="00FF408A">
        <w:tc>
          <w:tcPr>
            <w:tcW w:w="11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 Философия как часть духовной жизни общества.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Тема 1.1 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Формы мировоззрения человечества.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402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Философия как форма мировоззрения. </w:t>
            </w:r>
          </w:p>
          <w:p w:rsidR="00FF408A" w:rsidRDefault="00FF408A" w:rsidP="00FF408A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402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Формы духовного освоения мира и самовыражения человека: миф, религия, философия.</w:t>
            </w:r>
          </w:p>
          <w:p w:rsidR="00FF408A" w:rsidRDefault="00FF408A" w:rsidP="00FF408A">
            <w:pPr>
              <w:pStyle w:val="a5"/>
              <w:numPr>
                <w:ilvl w:val="0"/>
                <w:numId w:val="11"/>
              </w:numPr>
              <w:spacing w:after="0" w:line="240" w:lineRule="auto"/>
              <w:ind w:hanging="402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Специфика философского мировоззрения в его отношении к мифологическому, религиозному, научному, обыденному мировоззрению.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Философия как мудрость и философия как наука.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1.2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Особенности философской картины мира.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Особенности философии, ее предмет.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Основной вопрос философии.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Проблемы философии.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Структура философии.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Основные черты философского мышления.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Функции философии.</w:t>
            </w:r>
          </w:p>
          <w:p w:rsidR="00FF408A" w:rsidRDefault="00FF408A" w:rsidP="00FF408A">
            <w:pPr>
              <w:widowControl w:val="0"/>
              <w:numPr>
                <w:ilvl w:val="0"/>
                <w:numId w:val="12"/>
              </w:numPr>
              <w:tabs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Философия сестринского дела.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1.3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Философия как форма мировоззрения человечества.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351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2"/>
              <w:spacing w:line="276" w:lineRule="auto"/>
              <w:jc w:val="both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Вопросы:</w:t>
            </w:r>
          </w:p>
          <w:p w:rsidR="00FF408A" w:rsidRDefault="00FF408A" w:rsidP="00FF408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Что такое философия? Роль философии в жизни человека и общества.</w:t>
            </w:r>
          </w:p>
          <w:p w:rsidR="00FF408A" w:rsidRDefault="00FF408A" w:rsidP="00FF408A">
            <w:pPr>
              <w:widowControl w:val="0"/>
              <w:numPr>
                <w:ilvl w:val="0"/>
                <w:numId w:val="13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Почему ее трактуют двояким образом: как науку и как способ жизни мироощущения?</w:t>
            </w:r>
          </w:p>
          <w:p w:rsidR="00FF408A" w:rsidRDefault="00FF408A" w:rsidP="00FF408A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Способы осмысления мира: мифология, религия, философия.</w:t>
            </w:r>
          </w:p>
          <w:p w:rsidR="00FF408A" w:rsidRDefault="00FF408A" w:rsidP="00FF408A">
            <w:pPr>
              <w:widowControl w:val="0"/>
              <w:numPr>
                <w:ilvl w:val="0"/>
                <w:numId w:val="13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Предмет и объект изучения философии. Его особенность.</w:t>
            </w:r>
          </w:p>
          <w:p w:rsidR="00FF408A" w:rsidRDefault="00FF408A" w:rsidP="00FF408A">
            <w:pPr>
              <w:widowControl w:val="0"/>
              <w:numPr>
                <w:ilvl w:val="0"/>
                <w:numId w:val="13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Структура философского знания.</w:t>
            </w:r>
          </w:p>
          <w:p w:rsidR="00FF408A" w:rsidRDefault="00FF408A" w:rsidP="00FF408A">
            <w:pPr>
              <w:widowControl w:val="0"/>
              <w:numPr>
                <w:ilvl w:val="0"/>
                <w:numId w:val="13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Особенности философского мышления.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FF408A" w:rsidRDefault="00FF408A" w:rsidP="00FF408A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Создание интеллект-карты понятия «философия»;</w:t>
            </w:r>
          </w:p>
          <w:p w:rsidR="00FF408A" w:rsidRDefault="00FF408A" w:rsidP="00FF408A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Эссе: «Философия сестринского дела».</w:t>
            </w:r>
          </w:p>
          <w:p w:rsidR="00FF408A" w:rsidRDefault="00FF408A" w:rsidP="00FF408A">
            <w:pPr>
              <w:pStyle w:val="a5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FF408A" w:rsidTr="00FF408A">
        <w:tc>
          <w:tcPr>
            <w:tcW w:w="11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351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Философское учение о развитии мира.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Тема 2.1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Категории бытия как основной объект изучения философии.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Основной вопрос философии. Основные направления философии: материализм и идеализм.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Категория бытия, её смысл и специфика.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Категории материи, движения, пространства, времени.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Основные аспекты философской проблемы бытия. 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Бытие и субстанция.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Бытие как способ существования человеческой культуры.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Бытие и небытие.</w:t>
            </w:r>
          </w:p>
          <w:p w:rsidR="00FF408A" w:rsidRDefault="00FF408A" w:rsidP="00FF408A">
            <w:pPr>
              <w:pStyle w:val="a5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2.2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Диалектика как учение о бытии.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Диалектика как учение об универсальных связях бытия, их изменениях и развитии. </w:t>
            </w:r>
          </w:p>
          <w:p w:rsidR="00FF408A" w:rsidRDefault="00FF408A" w:rsidP="00FF408A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Диалектика как методология и логика. Софистика, эклектика, метафизика как альтернативы диалек</w:t>
            </w:r>
            <w:r>
              <w:rPr>
                <w:rFonts w:ascii="Times New Roman" w:hAnsi="Times New Roman"/>
                <w:lang w:eastAsia="en-US"/>
              </w:rPr>
              <w:softHyphen/>
              <w:t xml:space="preserve">тики. </w:t>
            </w:r>
          </w:p>
          <w:p w:rsidR="00FF408A" w:rsidRDefault="00FF408A" w:rsidP="00FF408A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Основные исторические формы диалектики.</w:t>
            </w:r>
          </w:p>
          <w:p w:rsidR="00FF408A" w:rsidRDefault="00FF408A" w:rsidP="00FF408A">
            <w:pPr>
              <w:pStyle w:val="a5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2.3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Принципы и законы диалектики и их появление в мире.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>Принципы диалекти</w:t>
            </w:r>
            <w:r>
              <w:rPr>
                <w:lang w:eastAsia="en-US"/>
              </w:rPr>
              <w:softHyphen/>
              <w:t xml:space="preserve">ки. </w:t>
            </w:r>
          </w:p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 xml:space="preserve">Развитие. Прогресс и регресс. </w:t>
            </w:r>
          </w:p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 xml:space="preserve">Связь. Виды связей. </w:t>
            </w:r>
          </w:p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 xml:space="preserve">Детерминизм и индетерминизм. </w:t>
            </w:r>
          </w:p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 xml:space="preserve">Принцип системности и структурности. </w:t>
            </w:r>
          </w:p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 xml:space="preserve">Философское понятие закона. </w:t>
            </w:r>
          </w:p>
          <w:p w:rsidR="00FF408A" w:rsidRDefault="00FF408A" w:rsidP="00FF408A">
            <w:pPr>
              <w:pStyle w:val="a4"/>
              <w:numPr>
                <w:ilvl w:val="0"/>
                <w:numId w:val="17"/>
              </w:numPr>
              <w:spacing w:before="0" w:beforeAutospacing="0" w:after="0" w:line="276" w:lineRule="auto"/>
              <w:ind w:left="601" w:right="86" w:hanging="425"/>
              <w:rPr>
                <w:lang w:eastAsia="en-US"/>
              </w:rPr>
            </w:pPr>
            <w:r>
              <w:rPr>
                <w:lang w:eastAsia="en-US"/>
              </w:rPr>
              <w:t>Законы диалектики.</w:t>
            </w:r>
          </w:p>
          <w:p w:rsidR="00FF408A" w:rsidRDefault="00FF408A" w:rsidP="00FF408A">
            <w:pPr>
              <w:pStyle w:val="a4"/>
              <w:spacing w:before="0" w:beforeAutospacing="0" w:after="0" w:line="276" w:lineRule="auto"/>
              <w:ind w:left="720" w:right="86" w:firstLine="0"/>
              <w:rPr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2.4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Мир в фокусе философии.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351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a5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43" w:hanging="425"/>
              <w:rPr>
                <w:rFonts w:ascii="Arial" w:hAnsi="Arial" w:cs="Arial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Проблема бытия в истории мировой философии.</w:t>
            </w:r>
          </w:p>
          <w:p w:rsidR="00FF408A" w:rsidRDefault="00FF408A" w:rsidP="00FF408A">
            <w:pPr>
              <w:pStyle w:val="a5"/>
              <w:numPr>
                <w:ilvl w:val="0"/>
                <w:numId w:val="18"/>
              </w:numPr>
              <w:spacing w:before="100" w:beforeAutospacing="1" w:after="100" w:afterAutospacing="1" w:line="240" w:lineRule="auto"/>
              <w:ind w:left="743" w:hanging="425"/>
              <w:rPr>
                <w:rFonts w:ascii="Arial" w:hAnsi="Arial" w:cs="Arial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Основные формы и диалектика бытия.</w:t>
            </w:r>
          </w:p>
          <w:p w:rsidR="00FF408A" w:rsidRDefault="00FF408A" w:rsidP="00FF408A">
            <w:pPr>
              <w:pStyle w:val="2"/>
              <w:numPr>
                <w:ilvl w:val="0"/>
                <w:numId w:val="18"/>
              </w:numPr>
              <w:spacing w:line="276" w:lineRule="auto"/>
              <w:ind w:left="743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Закон единства и борьбы противоположностей.</w:t>
            </w:r>
          </w:p>
          <w:p w:rsidR="00FF408A" w:rsidRDefault="00FF408A" w:rsidP="00FF408A">
            <w:pPr>
              <w:pStyle w:val="2"/>
              <w:numPr>
                <w:ilvl w:val="0"/>
                <w:numId w:val="18"/>
              </w:numPr>
              <w:spacing w:line="276" w:lineRule="auto"/>
              <w:ind w:left="743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Закон перехода количественных изменений в качественные.</w:t>
            </w:r>
          </w:p>
          <w:p w:rsidR="00FF408A" w:rsidRDefault="00FF408A" w:rsidP="00FF408A">
            <w:pPr>
              <w:pStyle w:val="2"/>
              <w:numPr>
                <w:ilvl w:val="0"/>
                <w:numId w:val="18"/>
              </w:numPr>
              <w:spacing w:line="276" w:lineRule="auto"/>
              <w:ind w:left="743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Закон отрицания </w:t>
            </w:r>
            <w:proofErr w:type="spellStart"/>
            <w:r>
              <w:rPr>
                <w:sz w:val="24"/>
                <w:szCs w:val="24"/>
                <w:lang w:eastAsia="en-US"/>
              </w:rPr>
              <w:t>отрицания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  <w:p w:rsidR="00FF408A" w:rsidRDefault="00FF408A" w:rsidP="00FF408A">
            <w:pPr>
              <w:pStyle w:val="a5"/>
              <w:numPr>
                <w:ilvl w:val="0"/>
                <w:numId w:val="18"/>
              </w:numPr>
              <w:spacing w:after="0" w:line="240" w:lineRule="auto"/>
              <w:ind w:left="743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Проявление законов материалистической диалектики в медицине.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2.5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Бытие сознания.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Проблема сознания в </w:t>
            </w:r>
            <w:r>
              <w:rPr>
                <w:rStyle w:val="highlight"/>
                <w:rFonts w:ascii="Times New Roman" w:hAnsi="Times New Roman"/>
                <w:lang w:eastAsia="en-US"/>
              </w:rPr>
              <w:t> философии</w:t>
            </w:r>
            <w:r>
              <w:rPr>
                <w:rFonts w:ascii="Times New Roman" w:hAnsi="Times New Roman"/>
                <w:lang w:eastAsia="en-US"/>
              </w:rPr>
              <w:t xml:space="preserve">. </w:t>
            </w:r>
          </w:p>
          <w:p w:rsidR="00FF408A" w:rsidRDefault="00FF408A" w:rsidP="00FF408A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Природа, структура и функции сознания. </w:t>
            </w:r>
          </w:p>
          <w:p w:rsidR="00FF408A" w:rsidRDefault="00FF408A" w:rsidP="00FF408A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Сознание как идеальный образ реального мира, как высшая форма отражения, как результат и основа социокультурной эволюции человека.</w:t>
            </w:r>
          </w:p>
          <w:p w:rsidR="00FF408A" w:rsidRDefault="00FF408A" w:rsidP="00FF408A">
            <w:pPr>
              <w:pStyle w:val="a5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lastRenderedPageBreak/>
              <w:t>Сознание, самосознание, бессознательное.</w:t>
            </w:r>
          </w:p>
          <w:p w:rsidR="00FF408A" w:rsidRDefault="00FF408A" w:rsidP="00FF408A">
            <w:pPr>
              <w:pStyle w:val="2"/>
              <w:numPr>
                <w:ilvl w:val="0"/>
                <w:numId w:val="19"/>
              </w:numPr>
              <w:spacing w:line="276" w:lineRule="auto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Язык и мышление, единство языка и сознания. Роль языка в жизни человека. Роль слова в медицине.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Тема 2.6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   </w:t>
            </w:r>
            <w:r>
              <w:rPr>
                <w:rFonts w:ascii="Times New Roman" w:hAnsi="Times New Roman"/>
                <w:b/>
                <w:lang w:eastAsia="en-US"/>
              </w:rPr>
              <w:t xml:space="preserve">Проблема сознания в </w:t>
            </w:r>
            <w:r>
              <w:rPr>
                <w:rStyle w:val="highlight"/>
                <w:rFonts w:ascii="Times New Roman" w:hAnsi="Times New Roman"/>
                <w:b/>
                <w:lang w:eastAsia="en-US"/>
              </w:rPr>
              <w:t> философии</w:t>
            </w:r>
            <w:r>
              <w:rPr>
                <w:rFonts w:ascii="Times New Roman" w:hAnsi="Times New Roman"/>
                <w:b/>
                <w:lang w:eastAsia="en-US"/>
              </w:rPr>
              <w:t xml:space="preserve">. 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2"/>
              <w:numPr>
                <w:ilvl w:val="0"/>
                <w:numId w:val="20"/>
              </w:numPr>
              <w:tabs>
                <w:tab w:val="num" w:pos="601"/>
              </w:tabs>
              <w:spacing w:line="276" w:lineRule="auto"/>
              <w:ind w:left="601" w:hanging="28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Понятие отражения. Основные  формы отражения материального мира.</w:t>
            </w:r>
          </w:p>
          <w:p w:rsidR="00FF408A" w:rsidRDefault="00FF408A" w:rsidP="00FF408A">
            <w:pPr>
              <w:pStyle w:val="2"/>
              <w:numPr>
                <w:ilvl w:val="0"/>
                <w:numId w:val="20"/>
              </w:numPr>
              <w:tabs>
                <w:tab w:val="num" w:pos="601"/>
              </w:tabs>
              <w:spacing w:line="276" w:lineRule="auto"/>
              <w:ind w:left="601" w:hanging="28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Сознание человека, его особенности.</w:t>
            </w:r>
          </w:p>
          <w:p w:rsidR="00FF408A" w:rsidRDefault="00FF408A" w:rsidP="00FF408A">
            <w:pPr>
              <w:pStyle w:val="2"/>
              <w:numPr>
                <w:ilvl w:val="0"/>
                <w:numId w:val="20"/>
              </w:numPr>
              <w:tabs>
                <w:tab w:val="num" w:pos="601"/>
              </w:tabs>
              <w:spacing w:line="276" w:lineRule="auto"/>
              <w:ind w:left="601" w:hanging="28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rFonts w:ascii="Times New Roman CYR" w:hAnsi="Times New Roman CYR" w:cs="Times New Roman CYR"/>
                <w:sz w:val="22"/>
                <w:szCs w:val="22"/>
                <w:lang w:eastAsia="en-US"/>
              </w:rPr>
              <w:t>Диалектика индивидуального и общественного сознания.</w:t>
            </w:r>
          </w:p>
          <w:p w:rsidR="00FF408A" w:rsidRDefault="00FF408A" w:rsidP="00FF408A">
            <w:pPr>
              <w:pStyle w:val="2"/>
              <w:numPr>
                <w:ilvl w:val="0"/>
                <w:numId w:val="20"/>
              </w:numPr>
              <w:tabs>
                <w:tab w:val="num" w:pos="601"/>
              </w:tabs>
              <w:spacing w:line="276" w:lineRule="auto"/>
              <w:ind w:left="601" w:hanging="28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Роль социальных факторов в формировании сознания.</w:t>
            </w:r>
          </w:p>
          <w:p w:rsidR="00FF408A" w:rsidRDefault="00FF408A" w:rsidP="00FF408A">
            <w:pPr>
              <w:pStyle w:val="2"/>
              <w:numPr>
                <w:ilvl w:val="0"/>
                <w:numId w:val="20"/>
              </w:numPr>
              <w:tabs>
                <w:tab w:val="num" w:pos="601"/>
              </w:tabs>
              <w:spacing w:line="276" w:lineRule="auto"/>
              <w:ind w:left="601" w:hanging="28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Язык и мышление. Роль языка в жизни человека. Роль слова в медицине.</w:t>
            </w:r>
          </w:p>
          <w:p w:rsidR="00FF408A" w:rsidRDefault="00FF408A" w:rsidP="00FF408A">
            <w:pPr>
              <w:pStyle w:val="2"/>
              <w:numPr>
                <w:ilvl w:val="0"/>
                <w:numId w:val="20"/>
              </w:numPr>
              <w:tabs>
                <w:tab w:val="num" w:pos="601"/>
              </w:tabs>
              <w:spacing w:line="276" w:lineRule="auto"/>
              <w:ind w:left="601" w:hanging="283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Проблема сознания в медицине.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FF408A" w:rsidRDefault="00FF408A" w:rsidP="00FF408A">
            <w:pPr>
              <w:pStyle w:val="a5"/>
              <w:spacing w:after="0" w:line="240" w:lineRule="auto"/>
              <w:ind w:left="34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Подобрать примеры-иллюстрации к трем основным законам диалектики.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Подобрать конкретные факты из истории медицины: </w:t>
            </w:r>
          </w:p>
          <w:p w:rsidR="00FF408A" w:rsidRDefault="00FF408A" w:rsidP="00FF408A">
            <w:pPr>
              <w:numPr>
                <w:ilvl w:val="0"/>
                <w:numId w:val="21"/>
              </w:numPr>
              <w:tabs>
                <w:tab w:val="num" w:pos="397"/>
              </w:tabs>
              <w:spacing w:after="0" w:line="240" w:lineRule="auto"/>
              <w:ind w:left="397" w:hanging="284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Проблема сознания в медицине: мозг и сознание, принципы работы мозга по исследованиям Павлова И.П., Ухтомского А.А., Выготского Л.С.  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Роль слова в медицине.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семинарским занятиям.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FF408A" w:rsidTr="00FF408A">
        <w:tc>
          <w:tcPr>
            <w:tcW w:w="11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Гносеология и социальная философия.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3.1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История развития гносеологии.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Проблема познания в истории мировой философии: многообразие подходов и интерпретаций. </w:t>
            </w:r>
          </w:p>
          <w:p w:rsidR="00FF408A" w:rsidRDefault="00FF408A" w:rsidP="00FF408A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Проблема истины.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3.2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Сущность процесса познания.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widowControl w:val="0"/>
              <w:numPr>
                <w:ilvl w:val="0"/>
                <w:numId w:val="23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Механизм познания мира человеком.</w:t>
            </w:r>
          </w:p>
          <w:p w:rsidR="00FF408A" w:rsidRDefault="00FF408A" w:rsidP="00FF408A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Рациональное и иррациональное в познавательной деятельности. 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23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Виды познания</w:t>
            </w:r>
          </w:p>
          <w:p w:rsidR="00FF408A" w:rsidRDefault="00FF408A" w:rsidP="00FF408A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Научное познание и его особенности. </w:t>
            </w:r>
          </w:p>
          <w:p w:rsidR="00FF408A" w:rsidRDefault="00FF408A" w:rsidP="00FF408A">
            <w:pPr>
              <w:pStyle w:val="a5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Познание и деятельность.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3.3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Социальная философия.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Общество как система</w:t>
            </w:r>
          </w:p>
          <w:p w:rsidR="00FF408A" w:rsidRDefault="00FF408A" w:rsidP="00FF408A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Общество как процесс</w:t>
            </w:r>
          </w:p>
          <w:p w:rsidR="00FF408A" w:rsidRDefault="00FF408A" w:rsidP="00FF408A">
            <w:pPr>
              <w:pStyle w:val="a5"/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Самопознание общества – перспективы развития.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Тема 3.4 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Гносеология как философская дисциплина.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2"/>
              <w:numPr>
                <w:ilvl w:val="0"/>
                <w:numId w:val="26"/>
              </w:numPr>
              <w:tabs>
                <w:tab w:val="num" w:pos="601"/>
              </w:tabs>
              <w:spacing w:line="276" w:lineRule="auto"/>
              <w:ind w:left="601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Что такое познание? Роль знаний в жизни человека.</w:t>
            </w:r>
          </w:p>
          <w:p w:rsidR="00FF408A" w:rsidRDefault="00FF408A" w:rsidP="00FF408A">
            <w:pPr>
              <w:pStyle w:val="2"/>
              <w:numPr>
                <w:ilvl w:val="0"/>
                <w:numId w:val="26"/>
              </w:numPr>
              <w:tabs>
                <w:tab w:val="num" w:pos="601"/>
              </w:tabs>
              <w:spacing w:line="276" w:lineRule="auto"/>
              <w:ind w:left="601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Формы познания: чувственное и логическое.</w:t>
            </w:r>
          </w:p>
          <w:p w:rsidR="00FF408A" w:rsidRDefault="00FF408A" w:rsidP="00FF408A">
            <w:pPr>
              <w:pStyle w:val="2"/>
              <w:numPr>
                <w:ilvl w:val="0"/>
                <w:numId w:val="26"/>
              </w:numPr>
              <w:tabs>
                <w:tab w:val="num" w:pos="601"/>
              </w:tabs>
              <w:spacing w:line="276" w:lineRule="auto"/>
              <w:ind w:left="601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Понятие практики. Роль практики в познании.</w:t>
            </w:r>
          </w:p>
          <w:p w:rsidR="00FF408A" w:rsidRDefault="00FF408A" w:rsidP="00FF408A">
            <w:pPr>
              <w:pStyle w:val="2"/>
              <w:numPr>
                <w:ilvl w:val="0"/>
                <w:numId w:val="26"/>
              </w:numPr>
              <w:tabs>
                <w:tab w:val="num" w:pos="601"/>
              </w:tabs>
              <w:spacing w:line="276" w:lineRule="auto"/>
              <w:ind w:left="601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Понятие истины. Объективность, абсолютность и относительность истины.</w:t>
            </w:r>
          </w:p>
          <w:p w:rsidR="00FF408A" w:rsidRDefault="00FF408A" w:rsidP="00FF408A">
            <w:pPr>
              <w:pStyle w:val="2"/>
              <w:numPr>
                <w:ilvl w:val="0"/>
                <w:numId w:val="26"/>
              </w:numPr>
              <w:tabs>
                <w:tab w:val="num" w:pos="601"/>
              </w:tabs>
              <w:spacing w:line="276" w:lineRule="auto"/>
              <w:ind w:left="601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Основные методы научного познания.</w:t>
            </w:r>
          </w:p>
          <w:p w:rsidR="00FF408A" w:rsidRDefault="00FF408A" w:rsidP="00FF408A">
            <w:pPr>
              <w:pStyle w:val="2"/>
              <w:numPr>
                <w:ilvl w:val="0"/>
                <w:numId w:val="26"/>
              </w:numPr>
              <w:tabs>
                <w:tab w:val="num" w:pos="601"/>
              </w:tabs>
              <w:spacing w:line="276" w:lineRule="auto"/>
              <w:ind w:left="601" w:hanging="4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Проблема познания в медицине. Роль медицинской науки.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FF408A" w:rsidRDefault="00FF408A" w:rsidP="00FF408A">
            <w:pPr>
              <w:spacing w:after="0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Презентация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lang w:eastAsia="en-US"/>
              </w:rPr>
              <w:t>-ресурсов, дополнительной литературы:</w:t>
            </w:r>
          </w:p>
          <w:p w:rsidR="00FF408A" w:rsidRDefault="00FF408A" w:rsidP="00FF408A">
            <w:pPr>
              <w:numPr>
                <w:ilvl w:val="0"/>
                <w:numId w:val="27"/>
              </w:numPr>
              <w:tabs>
                <w:tab w:val="num" w:pos="397"/>
              </w:tabs>
              <w:spacing w:after="0" w:line="240" w:lineRule="auto"/>
              <w:ind w:left="397" w:hanging="142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Эксперимент в медицине. </w:t>
            </w:r>
          </w:p>
          <w:p w:rsidR="00FF408A" w:rsidRDefault="00FF408A" w:rsidP="00FF408A">
            <w:pPr>
              <w:numPr>
                <w:ilvl w:val="0"/>
                <w:numId w:val="27"/>
              </w:numPr>
              <w:tabs>
                <w:tab w:val="num" w:pos="397"/>
              </w:tabs>
              <w:spacing w:after="0" w:line="240" w:lineRule="auto"/>
              <w:ind w:left="397" w:hanging="142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Роль медицинской науки в практическом здравоохранении.</w:t>
            </w:r>
          </w:p>
          <w:p w:rsidR="00FF408A" w:rsidRDefault="00FF408A" w:rsidP="00FF408A">
            <w:pPr>
              <w:numPr>
                <w:ilvl w:val="0"/>
                <w:numId w:val="27"/>
              </w:numPr>
              <w:tabs>
                <w:tab w:val="num" w:pos="397"/>
              </w:tabs>
              <w:spacing w:after="0" w:line="240" w:lineRule="auto"/>
              <w:ind w:left="397" w:hanging="142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Социальные проблемы, связанные с развитием и использованием достижений науки, техники, технологий в медицине.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11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 Антропология как философская дисциплина.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4.1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Проблема человека в философии.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Основные подходы к рассмотрению человека в истории философской мысли (антропология Сократа, Платона; тема человека в средневековой философии; гуманизм европейской философии эпохи Возрождения; трактовка человеческой природы в эпоху Нового времени и в эпоху Просвещения; тема человека в немецкой классической философии, в философии марксизма, в философии экзистенциализма, в современной философской мысли).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4.2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Человек как целостное образование.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Человек и природа. </w:t>
            </w:r>
          </w:p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Биологическое и социальное в человеке. </w:t>
            </w:r>
          </w:p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Понятие родовой сущности человека. </w:t>
            </w:r>
          </w:p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Родовая сущность и уникальность личности. </w:t>
            </w:r>
          </w:p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Человек, личность, индивид, индивидуальность. 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4.3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Личность и условия ее формирования.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Природа человека и идеализированный образ человека. </w:t>
            </w:r>
          </w:p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Свобода и необходимость.</w:t>
            </w:r>
          </w:p>
          <w:p w:rsidR="00FF408A" w:rsidRDefault="00FF408A" w:rsidP="00FF408A">
            <w:pPr>
              <w:pStyle w:val="a5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Философские теории личности.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4.4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Человек как центральный объект изучения философии.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601" w:hanging="283"/>
              <w:rPr>
                <w:rFonts w:ascii="Arial" w:hAnsi="Arial" w:cs="Arial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Трактовка природы человека в истории мировой философии: многообразие интерпретаций.</w:t>
            </w:r>
          </w:p>
          <w:p w:rsidR="00FF408A" w:rsidRDefault="00FF408A" w:rsidP="00FF408A">
            <w:pPr>
              <w:pStyle w:val="a5"/>
              <w:numPr>
                <w:ilvl w:val="0"/>
                <w:numId w:val="29"/>
              </w:numPr>
              <w:spacing w:after="0" w:line="240" w:lineRule="auto"/>
              <w:ind w:left="601" w:hanging="283"/>
              <w:rPr>
                <w:rFonts w:ascii="Arial" w:hAnsi="Arial" w:cs="Arial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Философские аспекты проблемы антропогенеза. Соотношение биологического и социального в природе человека.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29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Соотношение понятий: индивид, индивидуальность, личность.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29"/>
              </w:numPr>
              <w:tabs>
                <w:tab w:val="left" w:pos="1184"/>
              </w:tabs>
              <w:autoSpaceDE w:val="0"/>
              <w:autoSpaceDN w:val="0"/>
              <w:adjustRightInd w:val="0"/>
              <w:spacing w:after="0"/>
              <w:ind w:left="601" w:hanging="283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Философские теории личности (выбрать одну из них и объяснить ее суть, выразить свое отношение к ней).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Тема 4.5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Этика как практическая философия.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Моральный выбор – ситуация становления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Homo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eastAsia="en-US"/>
              </w:rPr>
              <w:t>moralis</w:t>
            </w:r>
            <w:proofErr w:type="spellEnd"/>
            <w:r>
              <w:rPr>
                <w:rFonts w:ascii="Times New Roman" w:hAnsi="Times New Roman"/>
                <w:lang w:eastAsia="en-US"/>
              </w:rPr>
              <w:t xml:space="preserve">. </w:t>
            </w:r>
          </w:p>
          <w:p w:rsidR="00FF408A" w:rsidRDefault="00FF408A" w:rsidP="00FF408A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Совесть (добродетель) как основа морального сознания и свободы выбора. Персонифицированный характер морального выбора и личная ответственность как атрибут свободы воли.</w:t>
            </w:r>
          </w:p>
          <w:p w:rsidR="00FF408A" w:rsidRDefault="00FF408A" w:rsidP="00FF408A">
            <w:pPr>
              <w:pStyle w:val="a5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Свобода как объективная возможность и субъективная способность выбирать. Проблема свободы в истории </w:t>
            </w:r>
            <w:r>
              <w:rPr>
                <w:rStyle w:val="highlight"/>
                <w:rFonts w:ascii="Times New Roman" w:hAnsi="Times New Roman"/>
                <w:lang w:eastAsia="en-US"/>
              </w:rPr>
              <w:t> философии</w:t>
            </w:r>
            <w:r>
              <w:rPr>
                <w:lang w:eastAsia="en-US"/>
              </w:rPr>
              <w:t xml:space="preserve">. </w:t>
            </w:r>
            <w:r>
              <w:rPr>
                <w:rFonts w:ascii="Times New Roman" w:hAnsi="Times New Roman"/>
                <w:lang w:eastAsia="en-US"/>
              </w:rPr>
              <w:t>Этика И. Канта.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Тема 4.6 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Проблема конечного и бесконечного в философии. 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Проблема жизни и смерти в духовном опыте человека. </w:t>
            </w:r>
          </w:p>
          <w:p w:rsidR="00FF408A" w:rsidRDefault="00FF408A" w:rsidP="00FF408A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Существование, жизнь, гибель, смерть – диалектика понятий.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601" w:hanging="1156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Философская проблематика понятия смерть. Понятие инобытия.</w:t>
            </w:r>
          </w:p>
          <w:p w:rsidR="00FF408A" w:rsidRDefault="00FF408A" w:rsidP="00FF408A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Смысл жизни.</w:t>
            </w:r>
          </w:p>
          <w:p w:rsidR="00FF408A" w:rsidRDefault="00FF408A" w:rsidP="00FF408A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Проблема бессмертия.</w:t>
            </w:r>
          </w:p>
          <w:p w:rsidR="00FF408A" w:rsidRDefault="00FF408A" w:rsidP="00FF408A">
            <w:pPr>
              <w:pStyle w:val="a5"/>
              <w:numPr>
                <w:ilvl w:val="0"/>
                <w:numId w:val="31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Проблема эвтаназии.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01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4.7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О свободе и ответственности человека. 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Общие моральные понятия: идеал, добро и зло, долг и совесть, добродетель и порок, свобода, счастье. </w:t>
            </w:r>
          </w:p>
          <w:p w:rsidR="00FF408A" w:rsidRDefault="00FF408A" w:rsidP="00FF408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Нравственный рост и опыт человека: удовольствие, польза, справедливость, милосердие, совершенствование. </w:t>
            </w:r>
          </w:p>
          <w:p w:rsidR="00FF408A" w:rsidRDefault="00FF408A" w:rsidP="00FF408A">
            <w:pPr>
              <w:pStyle w:val="a5"/>
              <w:numPr>
                <w:ilvl w:val="0"/>
                <w:numId w:val="32"/>
              </w:numPr>
              <w:spacing w:after="0" w:line="240" w:lineRule="auto"/>
              <w:ind w:left="601" w:hanging="425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Проблемы современной прикладной этики.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01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Презентация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lang w:eastAsia="en-US"/>
              </w:rPr>
              <w:t>-ресурсов, дополнительной литературы: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понятие «ноосферы» – его сущность и структура;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- вопросы «</w:t>
            </w:r>
            <w:proofErr w:type="spellStart"/>
            <w:r>
              <w:rPr>
                <w:rFonts w:ascii="Times New Roman" w:hAnsi="Times New Roman"/>
                <w:lang w:eastAsia="en-US"/>
              </w:rPr>
              <w:t>коэволюции</w:t>
            </w:r>
            <w:proofErr w:type="spellEnd"/>
            <w:r>
              <w:rPr>
                <w:rFonts w:ascii="Times New Roman" w:hAnsi="Times New Roman"/>
                <w:lang w:eastAsia="en-US"/>
              </w:rPr>
              <w:t>» и роль медицины и около медицинских наук в этом процессе.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111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Раздел 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>V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 Философские основы медицины.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5.1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Союз философии  и медицины.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Структура наук и место, занимаемое в ней медициной и философией. 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Человек как центральный объект изучения медицины и философии. 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Медицина как пограничная наука. Исторические формы взаимодействия медицины и философии. Два уровня взаимодействия медицины и философии.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Философия человеческой ответственности. </w:t>
            </w: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t>Валеология</w:t>
            </w:r>
            <w:proofErr w:type="spellEnd"/>
            <w:r>
              <w:rPr>
                <w:rFonts w:ascii="Times New Roman CYR" w:hAnsi="Times New Roman CYR" w:cs="Times New Roman CYR"/>
                <w:lang w:eastAsia="en-US"/>
              </w:rPr>
              <w:t xml:space="preserve"> и деонтология. 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5.2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 xml:space="preserve">Философско-этические </w:t>
            </w:r>
            <w:r>
              <w:rPr>
                <w:rFonts w:ascii="Times New Roman" w:hAnsi="Times New Roman"/>
                <w:b/>
                <w:lang w:eastAsia="en-US"/>
              </w:rPr>
              <w:lastRenderedPageBreak/>
              <w:t>проблемы медицины.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lastRenderedPageBreak/>
              <w:t>Биомедэтика</w:t>
            </w:r>
            <w:proofErr w:type="spellEnd"/>
            <w:r>
              <w:rPr>
                <w:rFonts w:ascii="Times New Roman CYR" w:hAnsi="Times New Roman CYR" w:cs="Times New Roman CYR"/>
                <w:lang w:eastAsia="en-US"/>
              </w:rPr>
              <w:t xml:space="preserve"> как проблемная наука на грани медицины и </w:t>
            </w: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t>философиии</w:t>
            </w:r>
            <w:proofErr w:type="spellEnd"/>
            <w:r>
              <w:rPr>
                <w:rFonts w:ascii="Times New Roman CYR" w:hAnsi="Times New Roman CYR" w:cs="Times New Roman CYR"/>
                <w:lang w:eastAsia="en-US"/>
              </w:rPr>
              <w:t>.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lastRenderedPageBreak/>
              <w:t xml:space="preserve">Нравственные основы личности и взаимодействия людей. Гуманизм как философско-этический менталитет медиков. Исторические формы </w:t>
            </w: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t>биомедэтики</w:t>
            </w:r>
            <w:proofErr w:type="spellEnd"/>
            <w:r>
              <w:rPr>
                <w:rFonts w:ascii="Times New Roman CYR" w:hAnsi="Times New Roman CYR" w:cs="Times New Roman CYR"/>
                <w:lang w:eastAsia="en-US"/>
              </w:rPr>
              <w:t xml:space="preserve">: этика Гиппократа, этика Парацельса, этика утилитаризма и </w:t>
            </w: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t>деонтологическая</w:t>
            </w:r>
            <w:proofErr w:type="spellEnd"/>
            <w:r>
              <w:rPr>
                <w:rFonts w:ascii="Times New Roman CYR" w:hAnsi="Times New Roman CYR" w:cs="Times New Roman CYR"/>
                <w:lang w:eastAsia="en-US"/>
              </w:rPr>
              <w:t xml:space="preserve"> тенденция развития медицинской этики, биомедицинская этика.</w:t>
            </w:r>
          </w:p>
          <w:p w:rsidR="00FF408A" w:rsidRDefault="00FF408A" w:rsidP="00FF408A">
            <w:pPr>
              <w:pStyle w:val="a5"/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ind w:left="601" w:hanging="425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Принципы биоэтики. Проблемы биомедицинской этики. 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lastRenderedPageBreak/>
              <w:t>Тема 5.3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Взаимодействие медицины и философии.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Семинарское (практическое) занятие: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lang w:eastAsia="en-US"/>
              </w:rPr>
            </w:pPr>
            <w:r>
              <w:rPr>
                <w:rFonts w:ascii="Times New Roman" w:hAnsi="Times New Roman"/>
                <w:i/>
                <w:lang w:eastAsia="en-US"/>
              </w:rPr>
              <w:t>Вопросы:</w:t>
            </w:r>
          </w:p>
          <w:p w:rsidR="00FF408A" w:rsidRDefault="00FF408A" w:rsidP="00FF408A">
            <w:pPr>
              <w:widowControl w:val="0"/>
              <w:numPr>
                <w:ilvl w:val="1"/>
                <w:numId w:val="35"/>
              </w:numPr>
              <w:tabs>
                <w:tab w:val="num" w:pos="601"/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ind w:hanging="1122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Общие черты и проблемы медицины и философии.</w:t>
            </w:r>
          </w:p>
          <w:p w:rsidR="00FF408A" w:rsidRDefault="00FF408A" w:rsidP="00FF408A">
            <w:pPr>
              <w:widowControl w:val="0"/>
              <w:numPr>
                <w:ilvl w:val="1"/>
                <w:numId w:val="35"/>
              </w:numPr>
              <w:tabs>
                <w:tab w:val="num" w:pos="601"/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ind w:hanging="1122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История развития взаимодействия медицины и философии.</w:t>
            </w:r>
          </w:p>
          <w:p w:rsidR="00FF408A" w:rsidRDefault="00FF408A" w:rsidP="00FF408A">
            <w:pPr>
              <w:widowControl w:val="0"/>
              <w:numPr>
                <w:ilvl w:val="1"/>
                <w:numId w:val="35"/>
              </w:numPr>
              <w:tabs>
                <w:tab w:val="num" w:pos="601"/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ind w:hanging="1122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Два уровня взаимодействия медицины и философии.</w:t>
            </w:r>
          </w:p>
          <w:p w:rsidR="00FF408A" w:rsidRDefault="00FF408A" w:rsidP="00FF408A">
            <w:pPr>
              <w:widowControl w:val="0"/>
              <w:numPr>
                <w:ilvl w:val="1"/>
                <w:numId w:val="35"/>
              </w:numPr>
              <w:tabs>
                <w:tab w:val="num" w:pos="601"/>
                <w:tab w:val="left" w:pos="1184"/>
              </w:tabs>
              <w:autoSpaceDE w:val="0"/>
              <w:autoSpaceDN w:val="0"/>
              <w:adjustRightInd w:val="0"/>
              <w:spacing w:after="0" w:line="240" w:lineRule="auto"/>
              <w:ind w:left="601" w:hanging="283"/>
              <w:jc w:val="both"/>
              <w:rPr>
                <w:rFonts w:ascii="Times New Roman CYR" w:hAnsi="Times New Roman CYR" w:cs="Times New Roman CYR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>Принципы этического кодекса медицины в целом и этического кодекса медсестры, в частности.</w:t>
            </w:r>
          </w:p>
          <w:p w:rsidR="00FF408A" w:rsidRDefault="00FF408A" w:rsidP="00FF408A">
            <w:pPr>
              <w:pStyle w:val="a5"/>
              <w:widowControl w:val="0"/>
              <w:numPr>
                <w:ilvl w:val="1"/>
                <w:numId w:val="35"/>
              </w:numPr>
              <w:tabs>
                <w:tab w:val="num" w:pos="601"/>
              </w:tabs>
              <w:autoSpaceDE w:val="0"/>
              <w:autoSpaceDN w:val="0"/>
              <w:adjustRightInd w:val="0"/>
              <w:ind w:left="601" w:hanging="283"/>
              <w:jc w:val="both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 CYR" w:hAnsi="Times New Roman CYR" w:cs="Times New Roman CYR"/>
                <w:lang w:eastAsia="en-US"/>
              </w:rPr>
              <w:t xml:space="preserve">Сущность и отличия трех наук: медицины, </w:t>
            </w:r>
            <w:proofErr w:type="spellStart"/>
            <w:r>
              <w:rPr>
                <w:rFonts w:ascii="Times New Roman CYR" w:hAnsi="Times New Roman CYR" w:cs="Times New Roman CYR"/>
                <w:lang w:eastAsia="en-US"/>
              </w:rPr>
              <w:t>валеологии</w:t>
            </w:r>
            <w:proofErr w:type="spellEnd"/>
            <w:r>
              <w:rPr>
                <w:rFonts w:ascii="Times New Roman CYR" w:hAnsi="Times New Roman CYR" w:cs="Times New Roman CYR"/>
                <w:lang w:eastAsia="en-US"/>
              </w:rPr>
              <w:t xml:space="preserve"> и биомедицинской этики.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b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b/>
                <w:i/>
                <w:u w:val="single"/>
                <w:lang w:eastAsia="en-US"/>
              </w:rPr>
              <w:t>Самостоятельная работа студентов по разделу: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Презентация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lang w:eastAsia="en-US"/>
              </w:rPr>
              <w:t>-ресурсов, дополнительной литературы:</w:t>
            </w: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Этические проблемы, связанные с развитием и использованием достижений науки, техники, технологий в медицине.</w:t>
            </w:r>
          </w:p>
          <w:p w:rsidR="00FF408A" w:rsidRDefault="00FF408A" w:rsidP="00FF408A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Подготовка к семинарскому занятию.</w:t>
            </w:r>
          </w:p>
          <w:p w:rsidR="00FF408A" w:rsidRDefault="00FF408A" w:rsidP="00FF408A">
            <w:pPr>
              <w:pStyle w:val="a5"/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Тема 5.4</w:t>
            </w:r>
          </w:p>
          <w:p w:rsidR="00FF408A" w:rsidRDefault="00FF408A" w:rsidP="00FF408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Итоговое занятие.</w:t>
            </w:r>
          </w:p>
        </w:tc>
        <w:tc>
          <w:tcPr>
            <w:tcW w:w="76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pStyle w:val="a5"/>
              <w:spacing w:after="0" w:line="240" w:lineRule="auto"/>
              <w:ind w:left="612"/>
              <w:rPr>
                <w:rFonts w:ascii="Times New Roman" w:hAnsi="Times New Roman"/>
                <w:i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u w:val="single"/>
                <w:lang w:eastAsia="en-US"/>
              </w:rPr>
              <w:t>Зачет.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</w:p>
        </w:tc>
      </w:tr>
    </w:tbl>
    <w:p w:rsidR="00C74D6D" w:rsidRPr="00FF408A" w:rsidRDefault="00C74D6D" w:rsidP="00FF408A">
      <w:pPr>
        <w:rPr>
          <w:rFonts w:ascii="Times New Roman" w:hAnsi="Times New Roman"/>
          <w:sz w:val="28"/>
          <w:szCs w:val="28"/>
        </w:rPr>
        <w:sectPr w:rsidR="00C74D6D" w:rsidRPr="00FF408A" w:rsidSect="00FF408A">
          <w:pgSz w:w="16838" w:h="11906" w:orient="landscape"/>
          <w:pgMar w:top="426" w:right="1134" w:bottom="851" w:left="1134" w:header="709" w:footer="709" w:gutter="0"/>
          <w:cols w:space="720"/>
          <w:docGrid w:linePitch="299"/>
        </w:sectPr>
      </w:pPr>
    </w:p>
    <w:p w:rsidR="00FF408A" w:rsidRPr="00FF408A" w:rsidRDefault="00FF408A" w:rsidP="00FF408A">
      <w:pPr>
        <w:ind w:left="360"/>
        <w:jc w:val="center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lastRenderedPageBreak/>
        <w:t>3. УСЛОВИЯ РЕАЛИЗАЦИИ ПРОГРАММЫ ДИСЦИПЛИНЫ</w:t>
      </w:r>
    </w:p>
    <w:p w:rsidR="00FF408A" w:rsidRPr="00FF408A" w:rsidRDefault="00FF408A" w:rsidP="00FF408A">
      <w:pPr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3.1. Требования к минимальному материально-техническому обеспечению</w:t>
      </w:r>
    </w:p>
    <w:p w:rsidR="00FF408A" w:rsidRPr="00FF408A" w:rsidRDefault="00FF408A" w:rsidP="00FF408A">
      <w:pPr>
        <w:spacing w:after="0"/>
        <w:ind w:left="360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Реализация программы дисциплины требует наличия учебного кабинета гуманитарно-общественных дисциплин.</w:t>
      </w:r>
    </w:p>
    <w:p w:rsidR="00FF408A" w:rsidRPr="00FF408A" w:rsidRDefault="00FF408A" w:rsidP="00FF408A">
      <w:pPr>
        <w:spacing w:after="0"/>
        <w:ind w:left="360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  <w:u w:val="single"/>
        </w:rPr>
        <w:t>Оборудование учебного кабинета</w:t>
      </w:r>
      <w:r w:rsidRPr="00FF408A">
        <w:rPr>
          <w:rFonts w:ascii="Times New Roman" w:hAnsi="Times New Roman"/>
          <w:sz w:val="26"/>
          <w:szCs w:val="26"/>
        </w:rPr>
        <w:t>:</w:t>
      </w:r>
    </w:p>
    <w:p w:rsidR="00FF408A" w:rsidRPr="00FF408A" w:rsidRDefault="00FF408A" w:rsidP="00FF408A">
      <w:pPr>
        <w:spacing w:after="0"/>
        <w:ind w:left="360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Карты, таблицы, иллюстрации (в т. ч. на электронных носителях).</w:t>
      </w:r>
    </w:p>
    <w:p w:rsidR="00FF408A" w:rsidRPr="00FF408A" w:rsidRDefault="00FF408A" w:rsidP="00FF408A">
      <w:pPr>
        <w:spacing w:after="0" w:line="240" w:lineRule="atLeast"/>
        <w:ind w:left="357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  <w:u w:val="single"/>
        </w:rPr>
        <w:t>Технические средства обучения</w:t>
      </w:r>
      <w:r w:rsidRPr="00FF408A">
        <w:rPr>
          <w:rFonts w:ascii="Times New Roman" w:hAnsi="Times New Roman"/>
          <w:sz w:val="26"/>
          <w:szCs w:val="26"/>
        </w:rPr>
        <w:t>:</w:t>
      </w:r>
    </w:p>
    <w:p w:rsidR="00FF408A" w:rsidRPr="00FF408A" w:rsidRDefault="00FF408A" w:rsidP="00FF408A">
      <w:pPr>
        <w:spacing w:after="0" w:line="240" w:lineRule="atLeast"/>
        <w:ind w:left="357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Система мультимедиа </w:t>
      </w:r>
    </w:p>
    <w:p w:rsidR="00FF408A" w:rsidRPr="00FF408A" w:rsidRDefault="00FF408A" w:rsidP="00FF408A">
      <w:pPr>
        <w:spacing w:after="0"/>
        <w:ind w:left="360"/>
        <w:jc w:val="both"/>
        <w:rPr>
          <w:rFonts w:ascii="Times New Roman" w:hAnsi="Times New Roman"/>
          <w:sz w:val="26"/>
          <w:szCs w:val="26"/>
        </w:rPr>
      </w:pPr>
    </w:p>
    <w:p w:rsidR="00FF408A" w:rsidRPr="00FF408A" w:rsidRDefault="00FF408A" w:rsidP="00FF408A">
      <w:pPr>
        <w:numPr>
          <w:ilvl w:val="1"/>
          <w:numId w:val="4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Информационное обеспечение обучения:</w:t>
      </w:r>
    </w:p>
    <w:p w:rsidR="00FF408A" w:rsidRPr="00FF408A" w:rsidRDefault="00FF408A" w:rsidP="00FF408A">
      <w:pPr>
        <w:ind w:left="360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Перечень рекомендуемых учебных изданий, Интернет-ресурсов, дополнительной литературы, раздаточный информационный и проверочный материал.</w:t>
      </w:r>
    </w:p>
    <w:p w:rsidR="00FF408A" w:rsidRPr="00FF408A" w:rsidRDefault="00FF408A" w:rsidP="00FF408A">
      <w:pPr>
        <w:ind w:left="360"/>
        <w:jc w:val="both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Основные источники:</w:t>
      </w:r>
    </w:p>
    <w:p w:rsidR="00FF408A" w:rsidRPr="00FF408A" w:rsidRDefault="00FF408A" w:rsidP="00FF408A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Горелов А.А. Основы философии. Академия, 2010.</w:t>
      </w:r>
    </w:p>
    <w:p w:rsidR="00FF408A" w:rsidRPr="00FF408A" w:rsidRDefault="00FF408A" w:rsidP="00FF408A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Гуревич П.С. Основы философии. Кронус,2011.</w:t>
      </w:r>
    </w:p>
    <w:p w:rsidR="00FF408A" w:rsidRPr="00FF408A" w:rsidRDefault="00FF408A" w:rsidP="00FF408A">
      <w:pPr>
        <w:widowControl w:val="0"/>
        <w:numPr>
          <w:ilvl w:val="0"/>
          <w:numId w:val="5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proofErr w:type="spellStart"/>
      <w:r w:rsidRPr="00FF408A">
        <w:rPr>
          <w:rFonts w:ascii="Times New Roman" w:hAnsi="Times New Roman"/>
          <w:sz w:val="26"/>
          <w:szCs w:val="26"/>
        </w:rPr>
        <w:t>Билялова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Э.Р., </w:t>
      </w:r>
      <w:proofErr w:type="spellStart"/>
      <w:r w:rsidRPr="00FF408A">
        <w:rPr>
          <w:rFonts w:ascii="Times New Roman" w:hAnsi="Times New Roman"/>
          <w:sz w:val="26"/>
          <w:szCs w:val="26"/>
        </w:rPr>
        <w:t>Гайнуллин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Р.В. Смысл жизни. Жизнь и смерть в духовном опыте человека. Учебное пособие. -  М.: ВУНМЦ, 2000.</w:t>
      </w:r>
    </w:p>
    <w:p w:rsidR="00FF408A" w:rsidRPr="00FF408A" w:rsidRDefault="00FF408A" w:rsidP="00FF408A">
      <w:pPr>
        <w:widowControl w:val="0"/>
        <w:numPr>
          <w:ilvl w:val="0"/>
          <w:numId w:val="6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Быкова С., Юдин Б., Эвтаназия: мнение врача. // Человек. 1994, №2.</w:t>
      </w:r>
    </w:p>
    <w:p w:rsidR="00FF408A" w:rsidRPr="00FF408A" w:rsidRDefault="00FF408A" w:rsidP="00FF408A">
      <w:pPr>
        <w:widowControl w:val="0"/>
        <w:numPr>
          <w:ilvl w:val="0"/>
          <w:numId w:val="7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Губин В.Д. Основы философии. – М. ФОРУМ: ИНФА-М. 2007. – 288 с.</w:t>
      </w:r>
    </w:p>
    <w:p w:rsidR="00FF408A" w:rsidRPr="00FF408A" w:rsidRDefault="00FF408A" w:rsidP="00FF408A">
      <w:pPr>
        <w:widowControl w:val="0"/>
        <w:numPr>
          <w:ilvl w:val="0"/>
          <w:numId w:val="8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Гуревич П.С. Введение в философию. - М., 1997.</w:t>
      </w:r>
    </w:p>
    <w:p w:rsidR="00FF408A" w:rsidRPr="00FF408A" w:rsidRDefault="00FF408A" w:rsidP="00FF408A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Дмитриев В.В., Дымченко Л.Д. Основы философии. – АНМИ М., 2008 – 379 с.</w:t>
      </w:r>
    </w:p>
    <w:p w:rsidR="00FF408A" w:rsidRPr="00FF408A" w:rsidRDefault="00FF408A" w:rsidP="00FF408A">
      <w:pPr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after="0"/>
        <w:ind w:left="709" w:hanging="425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Хрусталев Ю.М. Основы </w:t>
      </w:r>
      <w:proofErr w:type="spellStart"/>
      <w:r w:rsidRPr="00FF408A">
        <w:rPr>
          <w:rFonts w:ascii="Times New Roman" w:hAnsi="Times New Roman"/>
          <w:sz w:val="26"/>
          <w:szCs w:val="26"/>
        </w:rPr>
        <w:t>филосософии</w:t>
      </w:r>
      <w:proofErr w:type="spellEnd"/>
      <w:r w:rsidRPr="00FF408A">
        <w:rPr>
          <w:rFonts w:ascii="Times New Roman" w:hAnsi="Times New Roman"/>
          <w:sz w:val="26"/>
          <w:szCs w:val="26"/>
        </w:rPr>
        <w:t>. Учебник для медицинских училищ и колледжей. Москва издательская группа «ГЭОТАР-Медиа», 2008. – 304 стр.</w:t>
      </w:r>
    </w:p>
    <w:p w:rsidR="00FF408A" w:rsidRPr="00FF408A" w:rsidRDefault="00FF408A" w:rsidP="00FF408A">
      <w:pPr>
        <w:rPr>
          <w:rFonts w:ascii="Times New Roman" w:hAnsi="Times New Roman"/>
          <w:sz w:val="26"/>
          <w:szCs w:val="26"/>
        </w:rPr>
      </w:pPr>
    </w:p>
    <w:p w:rsidR="00FF408A" w:rsidRPr="00FF408A" w:rsidRDefault="00FF408A" w:rsidP="00FF408A">
      <w:pPr>
        <w:ind w:left="360"/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>Дополнительные источники: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Антология мировой философии. В 4 т. – М., 1969.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FF408A">
        <w:rPr>
          <w:rFonts w:ascii="Times New Roman" w:hAnsi="Times New Roman"/>
          <w:sz w:val="26"/>
          <w:szCs w:val="26"/>
        </w:rPr>
        <w:t>Асмус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В.Ф. Античная философия. – М., 1976.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Афанасьева А.А. История философской мысли. Учебное пособие для учащихся под редакцией А.А. Бородиной. 10 класс – М.: Основы православной культуры, 2005.  – 200 с.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Афанасьева А.А. История философской мысли. Учебное пособие для учащихся под редакцией А.А. Бородиной. 11 класс – М.: Основы православной культуры, 2006. – 312 с.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FF408A">
        <w:rPr>
          <w:rFonts w:ascii="Times New Roman" w:hAnsi="Times New Roman"/>
          <w:sz w:val="26"/>
          <w:szCs w:val="26"/>
        </w:rPr>
        <w:t>Балашев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Л.Е. Практическая философия. – М., 2001.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Бердяев Н.А. Самопознание. – Л., 1991.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proofErr w:type="spellStart"/>
      <w:r w:rsidRPr="00FF408A">
        <w:rPr>
          <w:rFonts w:ascii="Times New Roman" w:hAnsi="Times New Roman"/>
          <w:sz w:val="26"/>
          <w:szCs w:val="26"/>
        </w:rPr>
        <w:t>Бибихин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В.В. Язык философии. М. Издательская группа «Прогресс» 1993.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>Введение в философию. В 2 ч. - М., 1989.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rPr>
          <w:sz w:val="26"/>
          <w:szCs w:val="26"/>
        </w:rPr>
      </w:pPr>
      <w:r w:rsidRPr="00FF408A">
        <w:rPr>
          <w:sz w:val="26"/>
          <w:szCs w:val="26"/>
        </w:rPr>
        <w:t>Вернадский В.И. Философские мысли. М., 1988.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Губин В.Д. Философия: актуальные проблемы. Учебное пособие. – М. Омега-Л, </w:t>
      </w:r>
      <w:r w:rsidRPr="00FF408A">
        <w:rPr>
          <w:rFonts w:ascii="Times New Roman" w:hAnsi="Times New Roman"/>
          <w:sz w:val="26"/>
          <w:szCs w:val="26"/>
        </w:rPr>
        <w:lastRenderedPageBreak/>
        <w:t>2006. – 370 с.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Джон </w:t>
      </w:r>
      <w:proofErr w:type="spellStart"/>
      <w:r w:rsidRPr="00FF408A">
        <w:rPr>
          <w:rFonts w:ascii="Times New Roman" w:hAnsi="Times New Roman"/>
          <w:sz w:val="26"/>
          <w:szCs w:val="26"/>
        </w:rPr>
        <w:t>Уайатт</w:t>
      </w:r>
      <w:proofErr w:type="spellEnd"/>
      <w:r w:rsidRPr="00FF408A">
        <w:rPr>
          <w:rFonts w:ascii="Times New Roman" w:hAnsi="Times New Roman"/>
          <w:sz w:val="26"/>
          <w:szCs w:val="26"/>
        </w:rPr>
        <w:t>.  На грани жизни и смерти. Проблемы современного здравоохранения в свете христианской этики. СПб</w:t>
      </w:r>
      <w:proofErr w:type="gramStart"/>
      <w:r w:rsidRPr="00FF408A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FF408A">
        <w:rPr>
          <w:rFonts w:ascii="Times New Roman" w:hAnsi="Times New Roman"/>
          <w:sz w:val="26"/>
          <w:szCs w:val="26"/>
        </w:rPr>
        <w:t>Мирт, 2003. – 362 с.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proofErr w:type="spellStart"/>
      <w:r w:rsidRPr="00FF408A">
        <w:rPr>
          <w:sz w:val="26"/>
          <w:szCs w:val="26"/>
        </w:rPr>
        <w:t>Долинин</w:t>
      </w:r>
      <w:proofErr w:type="spellEnd"/>
      <w:r w:rsidRPr="00FF408A">
        <w:rPr>
          <w:sz w:val="26"/>
          <w:szCs w:val="26"/>
        </w:rPr>
        <w:t xml:space="preserve"> В.А., </w:t>
      </w:r>
      <w:proofErr w:type="spellStart"/>
      <w:r w:rsidRPr="00FF408A">
        <w:rPr>
          <w:sz w:val="26"/>
          <w:szCs w:val="26"/>
        </w:rPr>
        <w:t>Петленко</w:t>
      </w:r>
      <w:proofErr w:type="spellEnd"/>
      <w:r w:rsidRPr="00FF408A">
        <w:rPr>
          <w:sz w:val="26"/>
          <w:szCs w:val="26"/>
        </w:rPr>
        <w:t xml:space="preserve"> В.П., Попов А.С. Диалектика и логика клинического мышления. Л. 1982.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FF408A">
        <w:rPr>
          <w:sz w:val="26"/>
          <w:szCs w:val="26"/>
        </w:rPr>
        <w:t xml:space="preserve">Журнал "Наука и жизнь" </w:t>
      </w:r>
      <w:hyperlink r:id="rId10" w:history="1">
        <w:r w:rsidRPr="00FF408A">
          <w:rPr>
            <w:rStyle w:val="a3"/>
            <w:sz w:val="26"/>
            <w:szCs w:val="26"/>
          </w:rPr>
          <w:t>www.nkj.ru/archive</w:t>
        </w:r>
      </w:hyperlink>
      <w:r w:rsidRPr="00FF408A">
        <w:rPr>
          <w:sz w:val="26"/>
          <w:szCs w:val="26"/>
        </w:rPr>
        <w:t xml:space="preserve"> . 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Жизнь после смерти. – М.: ЗАО </w:t>
      </w:r>
      <w:proofErr w:type="spellStart"/>
      <w:r w:rsidRPr="00FF408A">
        <w:rPr>
          <w:rFonts w:ascii="Times New Roman" w:hAnsi="Times New Roman"/>
          <w:sz w:val="26"/>
          <w:szCs w:val="26"/>
        </w:rPr>
        <w:t>Мздов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ЭКСМО-Пресс, 1998.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F408A">
        <w:rPr>
          <w:rFonts w:ascii="Times New Roman" w:hAnsi="Times New Roman"/>
          <w:sz w:val="26"/>
          <w:szCs w:val="26"/>
        </w:rPr>
        <w:t>Заховаева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А.Г. Философия: ее смысл, функции и структура. Учебно-методическое пособие для заочного отделения факультета высшего сестринского образования. – М., 2001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F408A">
        <w:rPr>
          <w:rFonts w:ascii="Times New Roman" w:hAnsi="Times New Roman"/>
          <w:sz w:val="26"/>
          <w:szCs w:val="26"/>
        </w:rPr>
        <w:t>Зеленов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Л.А., Владимиров А.А. Основы философии. - М.: ВЛАДОС, 2000.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Золотухина-</w:t>
      </w:r>
      <w:proofErr w:type="spellStart"/>
      <w:r w:rsidRPr="00FF408A">
        <w:rPr>
          <w:rFonts w:ascii="Times New Roman" w:hAnsi="Times New Roman"/>
          <w:sz w:val="26"/>
          <w:szCs w:val="26"/>
        </w:rPr>
        <w:t>Аболина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Е.В. Страна Философия. – Ростов-на-Дону «Феникс», 1995.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502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Кант И. Критика чистого разума. – М.: Мысль, 1994.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FF408A">
        <w:rPr>
          <w:sz w:val="26"/>
          <w:szCs w:val="26"/>
        </w:rPr>
        <w:t xml:space="preserve"> </w:t>
      </w:r>
      <w:proofErr w:type="spellStart"/>
      <w:r w:rsidRPr="00FF408A">
        <w:rPr>
          <w:sz w:val="26"/>
          <w:szCs w:val="26"/>
        </w:rPr>
        <w:t>Мамардашвили</w:t>
      </w:r>
      <w:proofErr w:type="spellEnd"/>
      <w:r w:rsidRPr="00FF408A">
        <w:rPr>
          <w:sz w:val="26"/>
          <w:szCs w:val="26"/>
        </w:rPr>
        <w:t xml:space="preserve"> М. Как я понимаю философию. СПб, 1992.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Мусина Л.М. Теория познания. Учебно-методическое пособие для студентов медицинских училищ и колледжей. - М., 2000.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Радугин А.А. Философия. – М., 1996.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Радугин А.А. История философии. - СПб</w:t>
      </w:r>
      <w:proofErr w:type="gramStart"/>
      <w:r w:rsidRPr="00FF408A">
        <w:rPr>
          <w:rFonts w:ascii="Times New Roman" w:hAnsi="Times New Roman"/>
          <w:sz w:val="26"/>
          <w:szCs w:val="26"/>
        </w:rPr>
        <w:t xml:space="preserve">., </w:t>
      </w:r>
      <w:proofErr w:type="gramEnd"/>
      <w:r w:rsidRPr="00FF408A">
        <w:rPr>
          <w:rFonts w:ascii="Times New Roman" w:hAnsi="Times New Roman"/>
          <w:sz w:val="26"/>
          <w:szCs w:val="26"/>
        </w:rPr>
        <w:t>1994.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Радугин А.А.  Философия. Курс лекций. – М.: «</w:t>
      </w:r>
      <w:proofErr w:type="spellStart"/>
      <w:r w:rsidRPr="00FF408A">
        <w:rPr>
          <w:rFonts w:ascii="Times New Roman" w:hAnsi="Times New Roman"/>
          <w:sz w:val="26"/>
          <w:szCs w:val="26"/>
        </w:rPr>
        <w:t>Владос</w:t>
      </w:r>
      <w:proofErr w:type="spellEnd"/>
      <w:r w:rsidRPr="00FF408A">
        <w:rPr>
          <w:rFonts w:ascii="Times New Roman" w:hAnsi="Times New Roman"/>
          <w:sz w:val="26"/>
          <w:szCs w:val="26"/>
        </w:rPr>
        <w:t>», 1995.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Святость человеческой жизни. // Мир медицины. 1997,  №3.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FF408A">
        <w:rPr>
          <w:sz w:val="26"/>
          <w:szCs w:val="26"/>
        </w:rPr>
        <w:t>Сергеев Б.Ф. Парадоксы мозга. Л. 1985.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FF408A">
        <w:rPr>
          <w:sz w:val="26"/>
          <w:szCs w:val="26"/>
        </w:rPr>
        <w:t>Сеченов Н.М. Избранные философские и психологические произведения. М.,1947.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r w:rsidRPr="00FF408A">
        <w:rPr>
          <w:sz w:val="26"/>
          <w:szCs w:val="26"/>
        </w:rPr>
        <w:t>Современный экзистенциализм. М. 1982.</w:t>
      </w:r>
    </w:p>
    <w:p w:rsidR="00FF408A" w:rsidRPr="00FF408A" w:rsidRDefault="00FF408A" w:rsidP="00FF408A">
      <w:pPr>
        <w:pStyle w:val="2"/>
        <w:spacing w:line="276" w:lineRule="auto"/>
        <w:ind w:left="360" w:firstLine="0"/>
        <w:rPr>
          <w:sz w:val="26"/>
          <w:szCs w:val="26"/>
        </w:rPr>
      </w:pPr>
      <w:r w:rsidRPr="00FF408A">
        <w:rPr>
          <w:sz w:val="26"/>
          <w:szCs w:val="26"/>
        </w:rPr>
        <w:t xml:space="preserve">24. Спиркин А.Г. Основы философии.- М., 1991. </w:t>
      </w:r>
      <w:hyperlink r:id="rId11" w:history="1">
        <w:r w:rsidRPr="00FF408A">
          <w:rPr>
            <w:rStyle w:val="a3"/>
            <w:sz w:val="26"/>
            <w:szCs w:val="26"/>
          </w:rPr>
          <w:t>www.koob.ru/spirkin/filosifya_spirkin</w:t>
        </w:r>
      </w:hyperlink>
      <w:r w:rsidRPr="00FF408A">
        <w:rPr>
          <w:sz w:val="26"/>
          <w:szCs w:val="26"/>
        </w:rPr>
        <w:t xml:space="preserve"> </w:t>
      </w:r>
      <w:hyperlink r:id="rId12" w:history="1">
        <w:r w:rsidRPr="00FF408A">
          <w:rPr>
            <w:rStyle w:val="a3"/>
            <w:sz w:val="26"/>
            <w:szCs w:val="26"/>
          </w:rPr>
          <w:t>www.gumer.info/bogoslov_Buks/Philos/Spirk/index.php</w:t>
        </w:r>
      </w:hyperlink>
      <w:r w:rsidRPr="00FF408A">
        <w:rPr>
          <w:sz w:val="26"/>
          <w:szCs w:val="26"/>
        </w:rPr>
        <w:t xml:space="preserve"> 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Философия. – ФЕНИКС, Ростов-н-Д., 1995.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Философия. Основные идеи и принципы. - М.: Изд-во «Полит. ли</w:t>
      </w:r>
      <w:proofErr w:type="gramStart"/>
      <w:r w:rsidRPr="00FF408A">
        <w:rPr>
          <w:rFonts w:ascii="Times New Roman" w:hAnsi="Times New Roman"/>
          <w:sz w:val="26"/>
          <w:szCs w:val="26"/>
        </w:rPr>
        <w:t>т-</w:t>
      </w:r>
      <w:proofErr w:type="gramEnd"/>
      <w:r w:rsidRPr="00FF408A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FF408A">
        <w:rPr>
          <w:rFonts w:ascii="Times New Roman" w:hAnsi="Times New Roman"/>
          <w:sz w:val="26"/>
          <w:szCs w:val="26"/>
        </w:rPr>
        <w:t>ра</w:t>
      </w:r>
      <w:proofErr w:type="spellEnd"/>
      <w:r w:rsidRPr="00FF408A">
        <w:rPr>
          <w:rFonts w:ascii="Times New Roman" w:hAnsi="Times New Roman"/>
          <w:sz w:val="26"/>
          <w:szCs w:val="26"/>
        </w:rPr>
        <w:t>.», 1988.</w:t>
      </w:r>
    </w:p>
    <w:p w:rsidR="00FF408A" w:rsidRPr="00FF408A" w:rsidRDefault="00FF408A" w:rsidP="00FF408A">
      <w:pPr>
        <w:pStyle w:val="2"/>
        <w:numPr>
          <w:ilvl w:val="0"/>
          <w:numId w:val="10"/>
        </w:numPr>
        <w:spacing w:line="276" w:lineRule="auto"/>
        <w:jc w:val="both"/>
        <w:rPr>
          <w:sz w:val="26"/>
          <w:szCs w:val="26"/>
        </w:rPr>
      </w:pPr>
      <w:proofErr w:type="spellStart"/>
      <w:r w:rsidRPr="00FF408A">
        <w:rPr>
          <w:sz w:val="26"/>
          <w:szCs w:val="26"/>
        </w:rPr>
        <w:t>Чикин</w:t>
      </w:r>
      <w:proofErr w:type="spellEnd"/>
      <w:r w:rsidRPr="00FF408A">
        <w:rPr>
          <w:sz w:val="26"/>
          <w:szCs w:val="26"/>
        </w:rPr>
        <w:t xml:space="preserve"> С.Я. Врачи - философы. М.1990.</w:t>
      </w:r>
    </w:p>
    <w:p w:rsidR="00FF408A" w:rsidRPr="00FF408A" w:rsidRDefault="00FF408A" w:rsidP="00FF408A">
      <w:pPr>
        <w:pStyle w:val="2"/>
        <w:tabs>
          <w:tab w:val="left" w:pos="7513"/>
        </w:tabs>
        <w:spacing w:line="276" w:lineRule="auto"/>
        <w:ind w:left="720" w:firstLine="0"/>
        <w:jc w:val="both"/>
        <w:rPr>
          <w:sz w:val="26"/>
          <w:szCs w:val="26"/>
        </w:rPr>
      </w:pPr>
      <w:r w:rsidRPr="00FF408A">
        <w:rPr>
          <w:sz w:val="26"/>
          <w:szCs w:val="26"/>
        </w:rPr>
        <w:t>Шкловский И.С. Вселенная.  Жизнь. Разум. М. 1980.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Хрусталев Ю.М. Введение в </w:t>
      </w:r>
      <w:proofErr w:type="spellStart"/>
      <w:r w:rsidRPr="00FF408A">
        <w:rPr>
          <w:rFonts w:ascii="Times New Roman" w:hAnsi="Times New Roman"/>
          <w:sz w:val="26"/>
          <w:szCs w:val="26"/>
        </w:rPr>
        <w:t>философию.Учебное</w:t>
      </w:r>
      <w:proofErr w:type="spellEnd"/>
      <w:r w:rsidRPr="00FF408A">
        <w:rPr>
          <w:rFonts w:ascii="Times New Roman" w:hAnsi="Times New Roman"/>
          <w:sz w:val="26"/>
          <w:szCs w:val="26"/>
        </w:rPr>
        <w:t xml:space="preserve"> пособие для студентов медицинских и фармацевтических вузов. – «Феникс» - Ростов-н-Д., 1999.</w:t>
      </w:r>
    </w:p>
    <w:p w:rsidR="00FF408A" w:rsidRPr="00FF408A" w:rsidRDefault="00FF408A" w:rsidP="00FF408A">
      <w:pPr>
        <w:pStyle w:val="a5"/>
        <w:widowControl w:val="0"/>
        <w:numPr>
          <w:ilvl w:val="0"/>
          <w:numId w:val="10"/>
        </w:numPr>
        <w:tabs>
          <w:tab w:val="left" w:pos="360"/>
        </w:tabs>
        <w:autoSpaceDE w:val="0"/>
        <w:autoSpaceDN w:val="0"/>
        <w:adjustRightInd w:val="0"/>
        <w:spacing w:after="0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Хрусталев Ю.М. Введение в биомедицинскую этику. Москва: Издательский центр «Академия», 2010. – 224 стр.</w:t>
      </w:r>
    </w:p>
    <w:p w:rsidR="00FF408A" w:rsidRPr="00FF408A" w:rsidRDefault="00FF408A" w:rsidP="00FF408A">
      <w:pPr>
        <w:pStyle w:val="a5"/>
        <w:numPr>
          <w:ilvl w:val="0"/>
          <w:numId w:val="10"/>
        </w:numPr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</w:t>
      </w:r>
      <w:hyperlink r:id="rId13" w:history="1">
        <w:r w:rsidRPr="00FF408A">
          <w:rPr>
            <w:rStyle w:val="a3"/>
            <w:rFonts w:ascii="Times New Roman" w:hAnsi="Times New Roman"/>
            <w:sz w:val="26"/>
            <w:szCs w:val="26"/>
          </w:rPr>
          <w:t>http://platonanet.org.ua/load/knigi_po_filosofii/aksiologija/70</w:t>
        </w:r>
      </w:hyperlink>
      <w:r w:rsidRPr="00FF408A">
        <w:rPr>
          <w:rFonts w:ascii="Times New Roman" w:hAnsi="Times New Roman"/>
          <w:sz w:val="26"/>
          <w:szCs w:val="26"/>
        </w:rPr>
        <w:t xml:space="preserve">  -  Электронная библиотека по философии.</w:t>
      </w:r>
    </w:p>
    <w:p w:rsidR="00FF408A" w:rsidRPr="00FF408A" w:rsidRDefault="00FF408A" w:rsidP="00FF408A">
      <w:pPr>
        <w:pStyle w:val="a5"/>
        <w:numPr>
          <w:ilvl w:val="0"/>
          <w:numId w:val="10"/>
        </w:numPr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</w:t>
      </w:r>
      <w:hyperlink r:id="rId14" w:history="1">
        <w:r w:rsidRPr="00FF408A">
          <w:rPr>
            <w:rStyle w:val="a3"/>
            <w:rFonts w:ascii="Times New Roman" w:hAnsi="Times New Roman"/>
            <w:sz w:val="26"/>
            <w:szCs w:val="26"/>
          </w:rPr>
          <w:t>http://www.nauki-online.ru/filosofija</w:t>
        </w:r>
      </w:hyperlink>
      <w:r w:rsidRPr="00FF408A">
        <w:rPr>
          <w:rFonts w:ascii="Times New Roman" w:hAnsi="Times New Roman"/>
          <w:sz w:val="26"/>
          <w:szCs w:val="26"/>
        </w:rPr>
        <w:t xml:space="preserve"> - </w:t>
      </w:r>
      <w:r w:rsidRPr="00FF408A">
        <w:rPr>
          <w:rFonts w:ascii="Times New Roman" w:hAnsi="Times New Roman"/>
          <w:bCs/>
          <w:sz w:val="26"/>
          <w:szCs w:val="26"/>
        </w:rPr>
        <w:t>NAUKI-ONLINE.RU - Наука и техника, экономика и бизнес, раздел Философия.</w:t>
      </w:r>
    </w:p>
    <w:p w:rsidR="00FF408A" w:rsidRPr="00FF408A" w:rsidRDefault="00FF408A" w:rsidP="00FF408A">
      <w:pPr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sz w:val="26"/>
          <w:szCs w:val="26"/>
        </w:rPr>
        <w:t xml:space="preserve"> </w:t>
      </w:r>
    </w:p>
    <w:p w:rsidR="00FF408A" w:rsidRDefault="00FF408A" w:rsidP="00FF408A">
      <w:pPr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FF408A" w:rsidRDefault="00FF408A" w:rsidP="00FF408A">
      <w:pPr>
        <w:ind w:left="360"/>
        <w:jc w:val="center"/>
        <w:rPr>
          <w:rFonts w:ascii="Times New Roman" w:hAnsi="Times New Roman"/>
          <w:b/>
          <w:sz w:val="26"/>
          <w:szCs w:val="26"/>
        </w:rPr>
      </w:pPr>
    </w:p>
    <w:p w:rsidR="00FF408A" w:rsidRPr="00FF408A" w:rsidRDefault="00FF408A" w:rsidP="00FF408A">
      <w:pPr>
        <w:pStyle w:val="a5"/>
        <w:numPr>
          <w:ilvl w:val="0"/>
          <w:numId w:val="42"/>
        </w:numPr>
        <w:rPr>
          <w:rFonts w:ascii="Times New Roman" w:hAnsi="Times New Roman"/>
          <w:b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lastRenderedPageBreak/>
        <w:t>КОНТРОЛЬ И ОЦЕНКА РЕЗУЛЬТАТОВ ОСВОЕНИЯ ДИСЦИПЛИНЫ</w:t>
      </w:r>
    </w:p>
    <w:p w:rsidR="00FF408A" w:rsidRPr="00FF408A" w:rsidRDefault="00FF408A" w:rsidP="00FF408A">
      <w:pPr>
        <w:ind w:left="720"/>
        <w:jc w:val="both"/>
        <w:rPr>
          <w:rFonts w:ascii="Times New Roman" w:hAnsi="Times New Roman"/>
          <w:b/>
          <w:sz w:val="26"/>
          <w:szCs w:val="26"/>
        </w:rPr>
      </w:pPr>
    </w:p>
    <w:p w:rsidR="00FF408A" w:rsidRPr="00FF408A" w:rsidRDefault="00FF408A" w:rsidP="00FF408A">
      <w:pPr>
        <w:ind w:left="360"/>
        <w:jc w:val="both"/>
        <w:rPr>
          <w:rFonts w:ascii="Times New Roman" w:hAnsi="Times New Roman"/>
          <w:sz w:val="26"/>
          <w:szCs w:val="26"/>
        </w:rPr>
      </w:pPr>
      <w:r w:rsidRPr="00FF408A">
        <w:rPr>
          <w:rFonts w:ascii="Times New Roman" w:hAnsi="Times New Roman"/>
          <w:b/>
          <w:sz w:val="26"/>
          <w:szCs w:val="26"/>
        </w:rPr>
        <w:t xml:space="preserve">Контроль и оценка </w:t>
      </w:r>
      <w:r w:rsidRPr="00FF408A">
        <w:rPr>
          <w:rFonts w:ascii="Times New Roman" w:hAnsi="Times New Roman"/>
          <w:sz w:val="26"/>
          <w:szCs w:val="26"/>
        </w:rPr>
        <w:t>результатов освоения дисциплины осуществляется преподавателем в процессе проведения семинарских занятий, тестирования, а также выполнения обучающимися индивидуальных заданий, презентаций, исследований.</w:t>
      </w:r>
    </w:p>
    <w:p w:rsidR="00FF408A" w:rsidRDefault="00FF408A" w:rsidP="00FF408A">
      <w:pPr>
        <w:jc w:val="both"/>
        <w:rPr>
          <w:rFonts w:ascii="Times New Roman" w:hAnsi="Times New Roman"/>
          <w:sz w:val="28"/>
          <w:szCs w:val="28"/>
        </w:rPr>
      </w:pP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6061"/>
      </w:tblGrid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08A" w:rsidRDefault="00FF408A" w:rsidP="00FF40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Результаты обучения </w:t>
            </w:r>
          </w:p>
          <w:p w:rsidR="00FF408A" w:rsidRDefault="00FF408A" w:rsidP="00FF40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(освоенные умения, усвоенные знания)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408A" w:rsidRDefault="00FF408A" w:rsidP="00FF408A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Формы и методы контроля и оценки результатов обучения 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i/>
                <w:sz w:val="28"/>
                <w:szCs w:val="28"/>
                <w:lang w:eastAsia="en-US"/>
              </w:rPr>
              <w:t>2</w:t>
            </w:r>
          </w:p>
        </w:tc>
      </w:tr>
      <w:tr w:rsidR="00FF408A" w:rsidTr="00FF408A">
        <w:trPr>
          <w:jc w:val="center"/>
        </w:trPr>
        <w:tc>
          <w:tcPr>
            <w:tcW w:w="9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Умения: 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numPr>
                <w:ilvl w:val="0"/>
                <w:numId w:val="36"/>
              </w:numPr>
              <w:tabs>
                <w:tab w:val="num" w:pos="371"/>
              </w:tabs>
              <w:spacing w:after="0" w:line="240" w:lineRule="auto"/>
              <w:ind w:left="371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ориентироваться в общих философских проблемах бытия, познания, ценностей, свободы, смысле жизни. 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-ресурсов, дополнительной литературы.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Устный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опрос.Экспертная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оценка умения решать логические ситуативные задачи.</w:t>
            </w:r>
          </w:p>
          <w:p w:rsidR="00FF408A" w:rsidRDefault="00FF408A" w:rsidP="00FF408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Тестирование.</w:t>
            </w:r>
          </w:p>
        </w:tc>
      </w:tr>
      <w:tr w:rsidR="00FF408A" w:rsidTr="00FF408A">
        <w:trPr>
          <w:jc w:val="center"/>
        </w:trPr>
        <w:tc>
          <w:tcPr>
            <w:tcW w:w="9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Знания: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numPr>
                <w:ilvl w:val="0"/>
                <w:numId w:val="37"/>
              </w:numPr>
              <w:tabs>
                <w:tab w:val="num" w:pos="627"/>
              </w:tabs>
              <w:spacing w:after="0" w:line="240" w:lineRule="auto"/>
              <w:ind w:hanging="73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основных категорий философии</w:t>
            </w:r>
          </w:p>
          <w:p w:rsidR="00FF408A" w:rsidRDefault="00FF408A" w:rsidP="00FF408A">
            <w:pPr>
              <w:tabs>
                <w:tab w:val="num" w:pos="627"/>
              </w:tabs>
              <w:ind w:hanging="73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F408A" w:rsidRDefault="00FF408A" w:rsidP="00FF408A">
            <w:pPr>
              <w:tabs>
                <w:tab w:val="num" w:pos="627"/>
              </w:tabs>
              <w:ind w:left="357" w:hanging="737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Устный опрос.</w:t>
            </w:r>
          </w:p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Экспертная оценка умения решать логические ситуативные задачи. </w:t>
            </w:r>
          </w:p>
          <w:p w:rsidR="00FF408A" w:rsidRDefault="00FF408A" w:rsidP="00FF408A">
            <w:pPr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Тестирование.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numPr>
                <w:ilvl w:val="0"/>
                <w:numId w:val="37"/>
              </w:numPr>
              <w:tabs>
                <w:tab w:val="num" w:pos="627"/>
              </w:tabs>
              <w:spacing w:after="0" w:line="240" w:lineRule="auto"/>
              <w:ind w:hanging="73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роль философии в жизни человека и общества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Экспертная оценка выполнения индивидуальных или групповых заданий, интеллект карт, исследований, презентаций, </w:t>
            </w:r>
          </w:p>
          <w:p w:rsidR="00FF408A" w:rsidRDefault="00FF408A" w:rsidP="00FF40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умения использовать информационно-коммуникационные технологии в учебной деятельности.</w:t>
            </w:r>
          </w:p>
          <w:p w:rsidR="00FF408A" w:rsidRDefault="00FF408A" w:rsidP="00FF408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FF408A" w:rsidRDefault="00FF408A" w:rsidP="00FF408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 Экспертная оценка умения решать логические ситуативные задачи.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Тестирование. 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numPr>
                <w:ilvl w:val="0"/>
                <w:numId w:val="37"/>
              </w:numPr>
              <w:tabs>
                <w:tab w:val="num" w:pos="627"/>
              </w:tabs>
              <w:spacing w:after="0" w:line="240" w:lineRule="auto"/>
              <w:ind w:hanging="737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основы научной, философской и религиозной картин мира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Экспертная оценка умения анализировать, сравнивать виды мировоззрения.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Экспертная оценка умения решать логические ситуативные задачи.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основы философского учения о бытии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Устный опрос.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Экспертная оценка выполнения индивидуальных или групповых заданий, исследований, презентаций, умения использовать информационно-коммуникационные технологии в учебной деятельности:</w:t>
            </w:r>
          </w:p>
          <w:p w:rsidR="00FF408A" w:rsidRDefault="00FF408A" w:rsidP="00FF408A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Проблема сознания в медицине: мозг и сознание, принципы работы мозга по исследованиям Павлова И.П., Ухтомского А.А., Выготского Л.С.  </w:t>
            </w:r>
          </w:p>
          <w:p w:rsidR="00FF408A" w:rsidRDefault="00FF408A" w:rsidP="00FF408A">
            <w:pPr>
              <w:numPr>
                <w:ilvl w:val="0"/>
                <w:numId w:val="3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Роль слова в медицине.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Экспертная оценка умения решать логические ситуативные задачи.</w:t>
            </w:r>
          </w:p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Тестирование. 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numPr>
                <w:ilvl w:val="0"/>
                <w:numId w:val="39"/>
              </w:numPr>
              <w:tabs>
                <w:tab w:val="num" w:pos="627"/>
              </w:tabs>
              <w:spacing w:after="0" w:line="240" w:lineRule="auto"/>
              <w:ind w:left="627" w:hanging="426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сущность процесса познания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Устный опрос.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(по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-ресурсов, дополнительной литературы):</w:t>
            </w:r>
          </w:p>
          <w:p w:rsidR="00FF408A" w:rsidRDefault="00FF408A" w:rsidP="00FF408A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Эксперимент в медицине. </w:t>
            </w:r>
          </w:p>
          <w:p w:rsidR="00FF408A" w:rsidRDefault="00FF408A" w:rsidP="00FF408A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Роль медицинской науки в практическом здравоохранении. </w:t>
            </w:r>
          </w:p>
          <w:p w:rsidR="00FF408A" w:rsidRDefault="00FF408A" w:rsidP="00FF408A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Социальные проблемы, связанные с развитием и использованием достижений науки, техники,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технологий в медицине. </w:t>
            </w:r>
          </w:p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Экспертная оценка умения решать логические ситуативные задачи.</w:t>
            </w:r>
          </w:p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Тестирование.</w:t>
            </w: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numPr>
                <w:ilvl w:val="0"/>
                <w:numId w:val="39"/>
              </w:numPr>
              <w:tabs>
                <w:tab w:val="num" w:pos="627"/>
              </w:tabs>
              <w:spacing w:after="0" w:line="240" w:lineRule="auto"/>
              <w:ind w:left="627" w:hanging="426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условия формирования личности, свобода и ответственность за сохранение жизни, культуры, окружающей среды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Устный опрос:</w:t>
            </w:r>
          </w:p>
          <w:p w:rsidR="00FF408A" w:rsidRDefault="00FF408A" w:rsidP="00FF408A">
            <w:pPr>
              <w:numPr>
                <w:ilvl w:val="0"/>
                <w:numId w:val="41"/>
              </w:numPr>
              <w:tabs>
                <w:tab w:val="num" w:pos="1309"/>
              </w:tabs>
              <w:spacing w:after="0" w:line="240" w:lineRule="auto"/>
              <w:ind w:hanging="120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Проблемы этики и деонтологии в медицине.</w:t>
            </w:r>
          </w:p>
          <w:p w:rsidR="00FF408A" w:rsidRDefault="00FF408A" w:rsidP="00FF408A">
            <w:pPr>
              <w:numPr>
                <w:ilvl w:val="0"/>
                <w:numId w:val="41"/>
              </w:numPr>
              <w:tabs>
                <w:tab w:val="num" w:pos="1309"/>
              </w:tabs>
              <w:spacing w:after="0" w:line="240" w:lineRule="auto"/>
              <w:ind w:hanging="120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Выявление роли медработников в сохранении жизни, культуры, окружающей среды.</w:t>
            </w:r>
          </w:p>
          <w:p w:rsidR="00FF408A" w:rsidRDefault="00FF408A" w:rsidP="00FF408A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(по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-ресурсов, дополнительной литературы):</w:t>
            </w:r>
          </w:p>
          <w:p w:rsidR="00FF408A" w:rsidRDefault="00FF408A" w:rsidP="00FF408A">
            <w:pPr>
              <w:spacing w:after="0" w:line="240" w:lineRule="auto"/>
              <w:ind w:left="529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понятие «ноосферы» – его сущность и структура;</w:t>
            </w:r>
          </w:p>
          <w:p w:rsidR="00FF408A" w:rsidRDefault="00FF408A" w:rsidP="00FF408A">
            <w:pPr>
              <w:spacing w:after="0" w:line="240" w:lineRule="auto"/>
              <w:ind w:left="529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вопросы «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коэволюции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 и роль медицины и около медицинских наук в этом процессе.</w:t>
            </w:r>
          </w:p>
          <w:p w:rsidR="00FF408A" w:rsidRDefault="00FF408A" w:rsidP="00FF408A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ind w:left="371" w:hanging="37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Этические проблемы медицины, связанные с развитием и использованием достижений науки, техники и технологий</w:t>
            </w: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Экспертная оценка выполнения индивидуальных или групповых заданий, исследований, презентаций (по результатам поиска и анализа материалов, рекомендуемых учебных изданий,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-ресурсов, дополнительной литературы):</w:t>
            </w:r>
          </w:p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Этические проблемы, связанные с развитием и использованием достижений науки, техники, технологий в медицине. </w:t>
            </w:r>
          </w:p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FF408A" w:rsidTr="00FF408A">
        <w:trPr>
          <w:jc w:val="center"/>
        </w:trPr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08A" w:rsidRDefault="00FF408A" w:rsidP="00FF408A">
            <w:pPr>
              <w:ind w:left="371" w:hanging="371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6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408A" w:rsidRDefault="00FF408A" w:rsidP="00FF408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Итоговое тестирование по всем разделам программы дисциплины.</w:t>
            </w:r>
          </w:p>
        </w:tc>
      </w:tr>
    </w:tbl>
    <w:p w:rsidR="00FF408A" w:rsidRDefault="00FF408A" w:rsidP="00FF408A">
      <w:pPr>
        <w:jc w:val="both"/>
        <w:rPr>
          <w:rFonts w:ascii="Times New Roman" w:hAnsi="Times New Roman"/>
          <w:sz w:val="28"/>
          <w:szCs w:val="28"/>
        </w:rPr>
      </w:pPr>
    </w:p>
    <w:sectPr w:rsidR="00FF408A" w:rsidSect="00FF408A">
      <w:pgSz w:w="11906" w:h="16838"/>
      <w:pgMar w:top="1134" w:right="707" w:bottom="1134" w:left="993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408A" w:rsidRDefault="00FF408A" w:rsidP="00FF408A">
      <w:pPr>
        <w:spacing w:after="0" w:line="240" w:lineRule="auto"/>
      </w:pPr>
      <w:r>
        <w:separator/>
      </w:r>
    </w:p>
  </w:endnote>
  <w:endnote w:type="continuationSeparator" w:id="0">
    <w:p w:rsidR="00FF408A" w:rsidRDefault="00FF408A" w:rsidP="00FF4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408A" w:rsidRDefault="00FF408A" w:rsidP="00FF408A">
      <w:pPr>
        <w:spacing w:after="0" w:line="240" w:lineRule="auto"/>
      </w:pPr>
      <w:r>
        <w:separator/>
      </w:r>
    </w:p>
  </w:footnote>
  <w:footnote w:type="continuationSeparator" w:id="0">
    <w:p w:rsidR="00FF408A" w:rsidRDefault="00FF408A" w:rsidP="00FF40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EFE"/>
    <w:multiLevelType w:val="hybridMultilevel"/>
    <w:tmpl w:val="713EF764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">
    <w:nsid w:val="08A258D4"/>
    <w:multiLevelType w:val="hybridMultilevel"/>
    <w:tmpl w:val="85AC81F2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">
    <w:nsid w:val="08A26550"/>
    <w:multiLevelType w:val="hybridMultilevel"/>
    <w:tmpl w:val="006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14E82"/>
    <w:multiLevelType w:val="hybridMultilevel"/>
    <w:tmpl w:val="1E8C39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E40543"/>
    <w:multiLevelType w:val="hybridMultilevel"/>
    <w:tmpl w:val="C9660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58FA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4E78A8"/>
    <w:multiLevelType w:val="hybridMultilevel"/>
    <w:tmpl w:val="39B2DCE8"/>
    <w:lvl w:ilvl="0" w:tplc="6E1E01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3E882A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642BBF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99608D5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5D40BC3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34D05EA4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372E37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24BEEBDC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3DC4DC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176F40B3"/>
    <w:multiLevelType w:val="hybridMultilevel"/>
    <w:tmpl w:val="6BCCE31C"/>
    <w:lvl w:ilvl="0" w:tplc="61821120">
      <w:start w:val="4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19700BBC"/>
    <w:multiLevelType w:val="hybridMultilevel"/>
    <w:tmpl w:val="CA5CA19C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>
    <w:nsid w:val="1E125D93"/>
    <w:multiLevelType w:val="hybridMultilevel"/>
    <w:tmpl w:val="FEDE4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93EB7"/>
    <w:multiLevelType w:val="hybridMultilevel"/>
    <w:tmpl w:val="5A0048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E76275"/>
    <w:multiLevelType w:val="hybridMultilevel"/>
    <w:tmpl w:val="5042445E"/>
    <w:lvl w:ilvl="0" w:tplc="7EE0BA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color w:val="000000"/>
        <w:sz w:val="16"/>
        <w:szCs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966F66"/>
    <w:multiLevelType w:val="hybridMultilevel"/>
    <w:tmpl w:val="B8B8169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2">
    <w:nsid w:val="334A689F"/>
    <w:multiLevelType w:val="hybridMultilevel"/>
    <w:tmpl w:val="C400BE04"/>
    <w:lvl w:ilvl="0" w:tplc="0DF60E08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4B7DFA"/>
    <w:multiLevelType w:val="hybridMultilevel"/>
    <w:tmpl w:val="66241210"/>
    <w:lvl w:ilvl="0" w:tplc="0DF60E08">
      <w:start w:val="1"/>
      <w:numFmt w:val="bullet"/>
      <w:lvlText w:val="-"/>
      <w:lvlJc w:val="left"/>
      <w:pPr>
        <w:tabs>
          <w:tab w:val="num" w:pos="2084"/>
        </w:tabs>
        <w:ind w:left="208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>
    <w:nsid w:val="335B6166"/>
    <w:multiLevelType w:val="hybridMultilevel"/>
    <w:tmpl w:val="7BC2396A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5">
    <w:nsid w:val="34A96BE1"/>
    <w:multiLevelType w:val="hybridMultilevel"/>
    <w:tmpl w:val="DF36BA48"/>
    <w:lvl w:ilvl="0" w:tplc="7EE0BAB6">
      <w:start w:val="1"/>
      <w:numFmt w:val="bullet"/>
      <w:lvlText w:val="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000000"/>
        <w:sz w:val="16"/>
        <w:szCs w:val="16"/>
        <w:effect w:val="none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5385090"/>
    <w:multiLevelType w:val="hybridMultilevel"/>
    <w:tmpl w:val="0AF0DA1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7">
    <w:nsid w:val="360A6E08"/>
    <w:multiLevelType w:val="hybridMultilevel"/>
    <w:tmpl w:val="DAF8DB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F63CF9"/>
    <w:multiLevelType w:val="hybridMultilevel"/>
    <w:tmpl w:val="CB32E3AE"/>
    <w:lvl w:ilvl="0" w:tplc="041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9">
    <w:nsid w:val="37F44504"/>
    <w:multiLevelType w:val="hybridMultilevel"/>
    <w:tmpl w:val="1A42DD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F37803"/>
    <w:multiLevelType w:val="hybridMultilevel"/>
    <w:tmpl w:val="CA849D16"/>
    <w:lvl w:ilvl="0" w:tplc="0419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21">
    <w:nsid w:val="41983356"/>
    <w:multiLevelType w:val="hybridMultilevel"/>
    <w:tmpl w:val="31B6A498"/>
    <w:lvl w:ilvl="0" w:tplc="0DF60E08">
      <w:start w:val="1"/>
      <w:numFmt w:val="bullet"/>
      <w:lvlText w:val="-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084"/>
        </w:tabs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44"/>
        </w:tabs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04"/>
        </w:tabs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24"/>
        </w:tabs>
        <w:ind w:left="7124" w:hanging="360"/>
      </w:pPr>
      <w:rPr>
        <w:rFonts w:ascii="Wingdings" w:hAnsi="Wingdings" w:hint="default"/>
      </w:rPr>
    </w:lvl>
  </w:abstractNum>
  <w:abstractNum w:abstractNumId="22">
    <w:nsid w:val="43217CD9"/>
    <w:multiLevelType w:val="multilevel"/>
    <w:tmpl w:val="E48ED03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3">
    <w:nsid w:val="434D3651"/>
    <w:multiLevelType w:val="hybridMultilevel"/>
    <w:tmpl w:val="23EEA5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53FF13A1"/>
    <w:multiLevelType w:val="hybridMultilevel"/>
    <w:tmpl w:val="556C8420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5">
    <w:nsid w:val="55347176"/>
    <w:multiLevelType w:val="hybridMultilevel"/>
    <w:tmpl w:val="1E7A6D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B3A7749"/>
    <w:multiLevelType w:val="hybridMultilevel"/>
    <w:tmpl w:val="E2904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683EDE"/>
    <w:multiLevelType w:val="hybridMultilevel"/>
    <w:tmpl w:val="24181DEC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65B941F6"/>
    <w:multiLevelType w:val="hybridMultilevel"/>
    <w:tmpl w:val="863C2BE4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9">
    <w:nsid w:val="678812B7"/>
    <w:multiLevelType w:val="hybridMultilevel"/>
    <w:tmpl w:val="3F0C23B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68473ACC"/>
    <w:multiLevelType w:val="hybridMultilevel"/>
    <w:tmpl w:val="C8CEFC30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6BF14549"/>
    <w:multiLevelType w:val="hybridMultilevel"/>
    <w:tmpl w:val="7CECE88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6E004973"/>
    <w:multiLevelType w:val="hybridMultilevel"/>
    <w:tmpl w:val="1D2EB000"/>
    <w:lvl w:ilvl="0" w:tplc="0DF60E08">
      <w:start w:val="1"/>
      <w:numFmt w:val="bullet"/>
      <w:lvlText w:val="-"/>
      <w:lvlJc w:val="left"/>
      <w:pPr>
        <w:tabs>
          <w:tab w:val="num" w:pos="1004"/>
        </w:tabs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0D569C1"/>
    <w:multiLevelType w:val="hybridMultilevel"/>
    <w:tmpl w:val="9C447AF4"/>
    <w:lvl w:ilvl="0" w:tplc="0DF60E08">
      <w:start w:val="1"/>
      <w:numFmt w:val="bullet"/>
      <w:lvlText w:val="-"/>
      <w:lvlJc w:val="left"/>
      <w:pPr>
        <w:tabs>
          <w:tab w:val="num" w:pos="1288"/>
        </w:tabs>
        <w:ind w:left="128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4">
    <w:nsid w:val="717E40F9"/>
    <w:multiLevelType w:val="hybridMultilevel"/>
    <w:tmpl w:val="7E8E8690"/>
    <w:lvl w:ilvl="0" w:tplc="0DF60E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hint="default"/>
      </w:rPr>
    </w:lvl>
  </w:abstractNum>
  <w:abstractNum w:abstractNumId="35">
    <w:nsid w:val="75D550A1"/>
    <w:multiLevelType w:val="hybridMultilevel"/>
    <w:tmpl w:val="4CC6DBD4"/>
    <w:lvl w:ilvl="0" w:tplc="0DF60E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51"/>
        </w:tabs>
        <w:ind w:left="14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71"/>
        </w:tabs>
        <w:ind w:left="21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91"/>
        </w:tabs>
        <w:ind w:left="28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11"/>
        </w:tabs>
        <w:ind w:left="36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31"/>
        </w:tabs>
        <w:ind w:left="43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51"/>
        </w:tabs>
        <w:ind w:left="50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71"/>
        </w:tabs>
        <w:ind w:left="57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91"/>
        </w:tabs>
        <w:ind w:left="6491" w:hanging="180"/>
      </w:pPr>
    </w:lvl>
  </w:abstractNum>
  <w:abstractNum w:abstractNumId="36">
    <w:nsid w:val="75DF3625"/>
    <w:multiLevelType w:val="hybridMultilevel"/>
    <w:tmpl w:val="C1160CC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7">
    <w:nsid w:val="7B721162"/>
    <w:multiLevelType w:val="hybridMultilevel"/>
    <w:tmpl w:val="38B00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A23572"/>
    <w:multiLevelType w:val="singleLevel"/>
    <w:tmpl w:val="CC321D2C"/>
    <w:lvl w:ilvl="0">
      <w:start w:val="1"/>
      <w:numFmt w:val="decimal"/>
      <w:lvlText w:val="%1."/>
      <w:legacy w:legacy="1" w:legacySpace="0" w:legacyIndent="360"/>
      <w:lvlJc w:val="left"/>
      <w:pPr>
        <w:ind w:left="0" w:firstLine="0"/>
      </w:pPr>
      <w:rPr>
        <w:rFonts w:ascii="Times New Roman CYR" w:hAnsi="Times New Roman CYR" w:cs="Times New Roman CYR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8"/>
    <w:lvlOverride w:ilvl="0">
      <w:startOverride w:val="1"/>
    </w:lvlOverride>
  </w:num>
  <w:num w:numId="6">
    <w:abstractNumId w:val="3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7">
    <w:abstractNumId w:val="3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8">
    <w:abstractNumId w:val="3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9">
    <w:abstractNumId w:val="38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0" w:firstLine="0"/>
        </w:pPr>
        <w:rPr>
          <w:rFonts w:ascii="Times New Roman CYR" w:hAnsi="Times New Roman CYR" w:cs="Times New Roman CYR" w:hint="default"/>
        </w:rPr>
      </w:lvl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7"/>
  </w:num>
  <w:num w:numId="13">
    <w:abstractNumId w:val="31"/>
  </w:num>
  <w:num w:numId="14">
    <w:abstractNumId w:val="26"/>
  </w:num>
  <w:num w:numId="15">
    <w:abstractNumId w:val="36"/>
  </w:num>
  <w:num w:numId="16">
    <w:abstractNumId w:val="0"/>
  </w:num>
  <w:num w:numId="17">
    <w:abstractNumId w:val="18"/>
  </w:num>
  <w:num w:numId="18">
    <w:abstractNumId w:val="25"/>
  </w:num>
  <w:num w:numId="19">
    <w:abstractNumId w:val="16"/>
  </w:num>
  <w:num w:numId="2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</w:num>
  <w:num w:numId="22">
    <w:abstractNumId w:val="17"/>
  </w:num>
  <w:num w:numId="23">
    <w:abstractNumId w:val="24"/>
  </w:num>
  <w:num w:numId="24">
    <w:abstractNumId w:val="14"/>
  </w:num>
  <w:num w:numId="25">
    <w:abstractNumId w:val="11"/>
  </w:num>
  <w:num w:numId="2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4"/>
  </w:num>
  <w:num w:numId="28">
    <w:abstractNumId w:val="28"/>
  </w:num>
  <w:num w:numId="29">
    <w:abstractNumId w:val="8"/>
  </w:num>
  <w:num w:numId="30">
    <w:abstractNumId w:val="7"/>
  </w:num>
  <w:num w:numId="31">
    <w:abstractNumId w:val="1"/>
  </w:num>
  <w:num w:numId="32">
    <w:abstractNumId w:val="20"/>
  </w:num>
  <w:num w:numId="33">
    <w:abstractNumId w:val="23"/>
  </w:num>
  <w:num w:numId="34">
    <w:abstractNumId w:val="30"/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21"/>
  </w:num>
  <w:num w:numId="40">
    <w:abstractNumId w:val="33"/>
  </w:num>
  <w:num w:numId="41">
    <w:abstractNumId w:val="13"/>
  </w:num>
  <w:num w:numId="42">
    <w:abstractNumId w:val="6"/>
  </w:num>
  <w:num w:numId="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B10"/>
    <w:rsid w:val="00077B10"/>
    <w:rsid w:val="00407802"/>
    <w:rsid w:val="00C74D6D"/>
    <w:rsid w:val="00F35071"/>
    <w:rsid w:val="00F83F7D"/>
    <w:rsid w:val="00FF4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4D6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4D6D"/>
    <w:pPr>
      <w:spacing w:before="100" w:beforeAutospacing="1" w:after="115" w:line="240" w:lineRule="auto"/>
      <w:ind w:firstLine="720"/>
      <w:jc w:val="both"/>
    </w:pPr>
    <w:rPr>
      <w:rFonts w:ascii="Times New Roman" w:hAnsi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C74D6D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74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74D6D"/>
    <w:pPr>
      <w:ind w:left="720"/>
      <w:contextualSpacing/>
    </w:pPr>
  </w:style>
  <w:style w:type="character" w:customStyle="1" w:styleId="highlight">
    <w:name w:val="highlight"/>
    <w:basedOn w:val="a0"/>
    <w:rsid w:val="00C74D6D"/>
  </w:style>
  <w:style w:type="paragraph" w:styleId="a6">
    <w:name w:val="header"/>
    <w:basedOn w:val="a"/>
    <w:link w:val="a7"/>
    <w:uiPriority w:val="99"/>
    <w:unhideWhenUsed/>
    <w:rsid w:val="00FF4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408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FF4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408A"/>
    <w:rPr>
      <w:rFonts w:ascii="Calibri" w:eastAsia="Times New Roman" w:hAnsi="Calibri" w:cs="Times New Roman"/>
      <w:lang w:eastAsia="ru-RU"/>
    </w:rPr>
  </w:style>
  <w:style w:type="paragraph" w:styleId="aa">
    <w:name w:val="No Spacing"/>
    <w:uiPriority w:val="1"/>
    <w:qFormat/>
    <w:rsid w:val="00F83F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0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780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D6D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74D6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C74D6D"/>
    <w:pPr>
      <w:spacing w:before="100" w:beforeAutospacing="1" w:after="115" w:line="240" w:lineRule="auto"/>
      <w:ind w:firstLine="720"/>
      <w:jc w:val="both"/>
    </w:pPr>
    <w:rPr>
      <w:rFonts w:ascii="Times New Roman" w:hAnsi="Times New Roman"/>
      <w:color w:val="000000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C74D6D"/>
    <w:pPr>
      <w:spacing w:after="0" w:line="240" w:lineRule="auto"/>
      <w:ind w:firstLine="709"/>
    </w:pPr>
    <w:rPr>
      <w:rFonts w:ascii="Times New Roman" w:hAnsi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rsid w:val="00C74D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C74D6D"/>
    <w:pPr>
      <w:ind w:left="720"/>
      <w:contextualSpacing/>
    </w:pPr>
  </w:style>
  <w:style w:type="character" w:customStyle="1" w:styleId="highlight">
    <w:name w:val="highlight"/>
    <w:basedOn w:val="a0"/>
    <w:rsid w:val="00C74D6D"/>
  </w:style>
  <w:style w:type="paragraph" w:styleId="a6">
    <w:name w:val="header"/>
    <w:basedOn w:val="a"/>
    <w:link w:val="a7"/>
    <w:uiPriority w:val="99"/>
    <w:unhideWhenUsed/>
    <w:rsid w:val="00FF4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408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FF40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408A"/>
    <w:rPr>
      <w:rFonts w:ascii="Calibri" w:eastAsia="Times New Roman" w:hAnsi="Calibri" w:cs="Times New Roman"/>
      <w:lang w:eastAsia="ru-RU"/>
    </w:rPr>
  </w:style>
  <w:style w:type="paragraph" w:styleId="aa">
    <w:name w:val="No Spacing"/>
    <w:uiPriority w:val="1"/>
    <w:qFormat/>
    <w:rsid w:val="00F83F7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07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0780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platonanet.org.ua/load/knigi_po_filosofii/aksiologija/70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umer.info/bogoslov_Buks/Philos/Spirk/index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koob.ru/spirkin/filosifya_spirkin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kj.ru/archiv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nauki-online.ru/filosofij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2921</Words>
  <Characters>16655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dcterms:created xsi:type="dcterms:W3CDTF">2019-10-28T14:00:00Z</dcterms:created>
  <dcterms:modified xsi:type="dcterms:W3CDTF">2019-10-28T14:27:00Z</dcterms:modified>
</cp:coreProperties>
</file>